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1258F" w14:textId="77777777" w:rsidR="003C4058" w:rsidRDefault="0025568F" w:rsidP="002556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Nota a la Licitación: Este procedimiento será de aplicación para el </w:t>
      </w:r>
      <w:proofErr w:type="spellStart"/>
      <w:r>
        <w:rPr>
          <w:rFonts w:ascii="Arial" w:hAnsi="Arial" w:cs="Arial"/>
          <w:b/>
        </w:rPr>
        <w:t>renococimiento</w:t>
      </w:r>
      <w:proofErr w:type="spellEnd"/>
      <w:r>
        <w:rPr>
          <w:rFonts w:ascii="Arial" w:hAnsi="Arial" w:cs="Arial"/>
          <w:b/>
        </w:rPr>
        <w:t xml:space="preserve"> de trabajos realizados al Licitante que resulte adjudicado.</w:t>
      </w:r>
    </w:p>
    <w:p w14:paraId="119AA310" w14:textId="77777777" w:rsidR="00084128" w:rsidRPr="00084128" w:rsidRDefault="00084128" w:rsidP="0025568F">
      <w:pPr>
        <w:rPr>
          <w:rFonts w:ascii="Arial" w:hAnsi="Arial" w:cs="Arial"/>
          <w:b/>
        </w:rPr>
      </w:pPr>
    </w:p>
    <w:p w14:paraId="746E548E" w14:textId="40562CDC" w:rsidR="00504916" w:rsidRDefault="00504916" w:rsidP="0016212A">
      <w:pPr>
        <w:jc w:val="both"/>
        <w:rPr>
          <w:rFonts w:ascii="Arial" w:hAnsi="Arial" w:cs="Arial"/>
        </w:rPr>
      </w:pPr>
      <w:r w:rsidRPr="00084128">
        <w:rPr>
          <w:rFonts w:ascii="Arial" w:hAnsi="Arial" w:cs="Arial"/>
        </w:rPr>
        <w:t>A continuación se detalla</w:t>
      </w:r>
      <w:r w:rsidR="00AC72B9" w:rsidRPr="00084128">
        <w:rPr>
          <w:rFonts w:ascii="Arial" w:hAnsi="Arial" w:cs="Arial"/>
        </w:rPr>
        <w:t>n</w:t>
      </w:r>
      <w:r w:rsidRPr="00084128">
        <w:rPr>
          <w:rFonts w:ascii="Arial" w:hAnsi="Arial" w:cs="Arial"/>
        </w:rPr>
        <w:t xml:space="preserve"> las etapas del proceso de </w:t>
      </w:r>
      <w:r w:rsidR="0025568F">
        <w:rPr>
          <w:rFonts w:ascii="Arial" w:hAnsi="Arial" w:cs="Arial"/>
        </w:rPr>
        <w:t>reconoc</w:t>
      </w:r>
      <w:r w:rsidR="005F3B8D">
        <w:rPr>
          <w:rFonts w:ascii="Arial" w:hAnsi="Arial" w:cs="Arial"/>
        </w:rPr>
        <w:t>i</w:t>
      </w:r>
      <w:r w:rsidR="0025568F">
        <w:rPr>
          <w:rFonts w:ascii="Arial" w:hAnsi="Arial" w:cs="Arial"/>
        </w:rPr>
        <w:t>miento</w:t>
      </w:r>
      <w:r w:rsidRPr="00084128">
        <w:rPr>
          <w:rFonts w:ascii="Arial" w:hAnsi="Arial" w:cs="Arial"/>
        </w:rPr>
        <w:t xml:space="preserve"> de servicios.</w:t>
      </w:r>
    </w:p>
    <w:p w14:paraId="47AED12F" w14:textId="77777777" w:rsidR="00084128" w:rsidRPr="00084128" w:rsidRDefault="00084128" w:rsidP="0016212A">
      <w:pPr>
        <w:jc w:val="both"/>
        <w:rPr>
          <w:rFonts w:ascii="Arial" w:hAnsi="Arial" w:cs="Arial"/>
        </w:rPr>
      </w:pPr>
    </w:p>
    <w:p w14:paraId="189BCCD2" w14:textId="77777777" w:rsidR="00064052" w:rsidRPr="00084128" w:rsidRDefault="00064052" w:rsidP="00084128">
      <w:pPr>
        <w:pStyle w:val="Prrafodelista"/>
        <w:numPr>
          <w:ilvl w:val="0"/>
          <w:numId w:val="4"/>
        </w:numPr>
        <w:ind w:left="426" w:hanging="426"/>
        <w:jc w:val="both"/>
        <w:rPr>
          <w:rFonts w:ascii="Arial" w:hAnsi="Arial" w:cs="Arial"/>
          <w:b/>
        </w:rPr>
      </w:pPr>
      <w:r w:rsidRPr="00084128">
        <w:rPr>
          <w:rFonts w:ascii="Arial" w:hAnsi="Arial" w:cs="Arial"/>
          <w:b/>
        </w:rPr>
        <w:t>Reconocimiento del Servicio</w:t>
      </w:r>
    </w:p>
    <w:p w14:paraId="2C0D587A" w14:textId="48611852" w:rsidR="00075BBB" w:rsidRPr="00084128" w:rsidRDefault="00064052" w:rsidP="00262CCE">
      <w:pPr>
        <w:jc w:val="both"/>
        <w:rPr>
          <w:rFonts w:ascii="Arial" w:hAnsi="Arial" w:cs="Arial"/>
        </w:rPr>
      </w:pPr>
      <w:r w:rsidRPr="00084128">
        <w:rPr>
          <w:rFonts w:ascii="Arial" w:hAnsi="Arial" w:cs="Arial"/>
        </w:rPr>
        <w:t xml:space="preserve">A sola opción de la </w:t>
      </w:r>
      <w:r w:rsidR="005F3B8D">
        <w:rPr>
          <w:rFonts w:ascii="Arial" w:hAnsi="Arial" w:cs="Arial"/>
        </w:rPr>
        <w:t>EMPRESA</w:t>
      </w:r>
      <w:r w:rsidRPr="00084128">
        <w:rPr>
          <w:rFonts w:ascii="Arial" w:hAnsi="Arial" w:cs="Arial"/>
        </w:rPr>
        <w:t>, e</w:t>
      </w:r>
      <w:r w:rsidR="00075BBB" w:rsidRPr="00084128">
        <w:rPr>
          <w:rFonts w:ascii="Arial" w:hAnsi="Arial" w:cs="Arial"/>
        </w:rPr>
        <w:t xml:space="preserve">l CONTRATISTA </w:t>
      </w:r>
      <w:r w:rsidRPr="00084128">
        <w:rPr>
          <w:rFonts w:ascii="Arial" w:hAnsi="Arial" w:cs="Arial"/>
        </w:rPr>
        <w:t xml:space="preserve">deberá </w:t>
      </w:r>
      <w:r w:rsidR="00A9342E" w:rsidRPr="00084128">
        <w:rPr>
          <w:rFonts w:ascii="Arial" w:hAnsi="Arial" w:cs="Arial"/>
        </w:rPr>
        <w:t xml:space="preserve">entregar </w:t>
      </w:r>
      <w:r w:rsidR="00075BBB" w:rsidRPr="00084128">
        <w:rPr>
          <w:rFonts w:ascii="Arial" w:hAnsi="Arial" w:cs="Arial"/>
        </w:rPr>
        <w:t xml:space="preserve">un </w:t>
      </w:r>
      <w:r w:rsidR="008A5DC6" w:rsidRPr="00084128">
        <w:rPr>
          <w:rFonts w:ascii="Arial" w:hAnsi="Arial" w:cs="Arial"/>
        </w:rPr>
        <w:t xml:space="preserve">Parte de Avance de Trabajo </w:t>
      </w:r>
      <w:r w:rsidR="00F225C6" w:rsidRPr="00084128">
        <w:rPr>
          <w:rFonts w:ascii="Arial" w:hAnsi="Arial" w:cs="Arial"/>
        </w:rPr>
        <w:t>(</w:t>
      </w:r>
      <w:r w:rsidR="008A5DC6" w:rsidRPr="00084128">
        <w:rPr>
          <w:rFonts w:ascii="Arial" w:hAnsi="Arial" w:cs="Arial"/>
        </w:rPr>
        <w:t>e</w:t>
      </w:r>
      <w:r w:rsidRPr="00084128">
        <w:rPr>
          <w:rFonts w:ascii="Arial" w:hAnsi="Arial" w:cs="Arial"/>
        </w:rPr>
        <w:t xml:space="preserve">l </w:t>
      </w:r>
      <w:r w:rsidR="008A5DC6" w:rsidRPr="00084128">
        <w:rPr>
          <w:rFonts w:ascii="Arial" w:hAnsi="Arial" w:cs="Arial"/>
        </w:rPr>
        <w:t>“</w:t>
      </w:r>
      <w:r w:rsidR="00F225C6" w:rsidRPr="00084128">
        <w:rPr>
          <w:rFonts w:ascii="Arial" w:hAnsi="Arial" w:cs="Arial"/>
        </w:rPr>
        <w:t>PARTE</w:t>
      </w:r>
      <w:r w:rsidR="008A5DC6" w:rsidRPr="00084128">
        <w:rPr>
          <w:rFonts w:ascii="Arial" w:hAnsi="Arial" w:cs="Arial"/>
        </w:rPr>
        <w:t>”</w:t>
      </w:r>
      <w:r w:rsidR="00F225C6" w:rsidRPr="00084128">
        <w:rPr>
          <w:rFonts w:ascii="Arial" w:hAnsi="Arial" w:cs="Arial"/>
        </w:rPr>
        <w:t>)</w:t>
      </w:r>
      <w:r w:rsidR="00075BBB" w:rsidRPr="00084128">
        <w:rPr>
          <w:rFonts w:ascii="Arial" w:hAnsi="Arial" w:cs="Arial"/>
        </w:rPr>
        <w:t>, sometiéndolo a la consideración y aprobación del personal de la EMPRESA encargado de su recepción.</w:t>
      </w:r>
      <w:r w:rsidR="0025568F">
        <w:rPr>
          <w:rFonts w:ascii="Arial" w:hAnsi="Arial" w:cs="Arial"/>
        </w:rPr>
        <w:t xml:space="preserve"> Cuando no fuera requerido, la EMPRESA entregará al CONTRATISTA el correspondiente PARTE.</w:t>
      </w:r>
    </w:p>
    <w:p w14:paraId="1707FF0A" w14:textId="77777777" w:rsidR="00073F7C" w:rsidRPr="00084128" w:rsidRDefault="00073F7C" w:rsidP="00262CCE">
      <w:pPr>
        <w:jc w:val="both"/>
        <w:rPr>
          <w:rFonts w:ascii="Arial" w:hAnsi="Arial" w:cs="Arial"/>
        </w:rPr>
      </w:pPr>
      <w:r w:rsidRPr="00084128">
        <w:rPr>
          <w:rFonts w:ascii="Arial" w:hAnsi="Arial" w:cs="Arial"/>
        </w:rPr>
        <w:t xml:space="preserve">Se entiende por </w:t>
      </w:r>
      <w:r w:rsidR="008A5DC6" w:rsidRPr="00084128">
        <w:rPr>
          <w:rFonts w:ascii="Arial" w:hAnsi="Arial" w:cs="Arial"/>
        </w:rPr>
        <w:t>e</w:t>
      </w:r>
      <w:r w:rsidR="00064052" w:rsidRPr="00084128">
        <w:rPr>
          <w:rFonts w:ascii="Arial" w:hAnsi="Arial" w:cs="Arial"/>
        </w:rPr>
        <w:t xml:space="preserve">l </w:t>
      </w:r>
      <w:r w:rsidRPr="00084128">
        <w:rPr>
          <w:rFonts w:ascii="Arial" w:hAnsi="Arial" w:cs="Arial"/>
        </w:rPr>
        <w:t xml:space="preserve">PARTE un documento </w:t>
      </w:r>
      <w:r w:rsidR="00064052" w:rsidRPr="00084128">
        <w:rPr>
          <w:rFonts w:ascii="Arial" w:hAnsi="Arial" w:cs="Arial"/>
        </w:rPr>
        <w:t xml:space="preserve">generado en forma digital e impreso </w:t>
      </w:r>
      <w:r w:rsidRPr="00084128">
        <w:rPr>
          <w:rFonts w:ascii="Arial" w:hAnsi="Arial" w:cs="Arial"/>
        </w:rPr>
        <w:t>en papel en el que se detalla</w:t>
      </w:r>
      <w:r w:rsidR="00ED6270" w:rsidRPr="00084128">
        <w:rPr>
          <w:rFonts w:ascii="Arial" w:hAnsi="Arial" w:cs="Arial"/>
        </w:rPr>
        <w:t>n los resulta</w:t>
      </w:r>
      <w:r w:rsidR="00F225C6" w:rsidRPr="00084128">
        <w:rPr>
          <w:rFonts w:ascii="Arial" w:hAnsi="Arial" w:cs="Arial"/>
        </w:rPr>
        <w:t xml:space="preserve">dos de la operación o jornada, en el que </w:t>
      </w:r>
      <w:r w:rsidR="00ED6270" w:rsidRPr="00084128">
        <w:rPr>
          <w:rFonts w:ascii="Arial" w:hAnsi="Arial" w:cs="Arial"/>
        </w:rPr>
        <w:t xml:space="preserve">constan las cantidades de los ítems </w:t>
      </w:r>
      <w:proofErr w:type="gramStart"/>
      <w:r w:rsidR="00ED6270" w:rsidRPr="00084128">
        <w:rPr>
          <w:rFonts w:ascii="Arial" w:hAnsi="Arial" w:cs="Arial"/>
        </w:rPr>
        <w:t>de</w:t>
      </w:r>
      <w:r w:rsidR="00AC72B9" w:rsidRPr="00084128">
        <w:rPr>
          <w:rFonts w:ascii="Arial" w:hAnsi="Arial" w:cs="Arial"/>
        </w:rPr>
        <w:t>l</w:t>
      </w:r>
      <w:r w:rsidR="00ED6270" w:rsidRPr="00084128">
        <w:rPr>
          <w:rFonts w:ascii="Arial" w:hAnsi="Arial" w:cs="Arial"/>
        </w:rPr>
        <w:t xml:space="preserve">  </w:t>
      </w:r>
      <w:r w:rsidR="004B65B3" w:rsidRPr="00084128">
        <w:rPr>
          <w:rFonts w:ascii="Arial" w:hAnsi="Arial" w:cs="Arial"/>
        </w:rPr>
        <w:t>CONTRATO</w:t>
      </w:r>
      <w:proofErr w:type="gramEnd"/>
      <w:r w:rsidR="004B65B3" w:rsidRPr="00084128">
        <w:rPr>
          <w:rFonts w:ascii="Arial" w:hAnsi="Arial" w:cs="Arial"/>
        </w:rPr>
        <w:t xml:space="preserve"> </w:t>
      </w:r>
      <w:r w:rsidR="00ED6270" w:rsidRPr="00084128">
        <w:rPr>
          <w:rFonts w:ascii="Arial" w:hAnsi="Arial" w:cs="Arial"/>
        </w:rPr>
        <w:t>insumidos en la misma.</w:t>
      </w:r>
    </w:p>
    <w:p w14:paraId="28CFD762" w14:textId="77777777" w:rsidR="008A5DC6" w:rsidRPr="00084128" w:rsidRDefault="0016551A" w:rsidP="00262CCE">
      <w:pPr>
        <w:jc w:val="both"/>
        <w:rPr>
          <w:rFonts w:ascii="Arial" w:hAnsi="Arial" w:cs="Arial"/>
        </w:rPr>
      </w:pPr>
      <w:r w:rsidRPr="00084128">
        <w:rPr>
          <w:rFonts w:ascii="Arial" w:hAnsi="Arial" w:cs="Arial"/>
        </w:rPr>
        <w:t xml:space="preserve">La EMPRESA emitirá un </w:t>
      </w:r>
      <w:r w:rsidR="008A5DC6" w:rsidRPr="00084128">
        <w:rPr>
          <w:rFonts w:ascii="Arial" w:hAnsi="Arial" w:cs="Arial"/>
        </w:rPr>
        <w:t>Certificado Operativo</w:t>
      </w:r>
      <w:r w:rsidRPr="00084128">
        <w:rPr>
          <w:rFonts w:ascii="Arial" w:hAnsi="Arial" w:cs="Arial"/>
        </w:rPr>
        <w:t xml:space="preserve"> </w:t>
      </w:r>
      <w:r w:rsidR="00CF7941" w:rsidRPr="00084128">
        <w:rPr>
          <w:rFonts w:ascii="Arial" w:hAnsi="Arial" w:cs="Arial"/>
        </w:rPr>
        <w:t>(</w:t>
      </w:r>
      <w:r w:rsidR="008A5DC6" w:rsidRPr="00084128">
        <w:rPr>
          <w:rFonts w:ascii="Arial" w:hAnsi="Arial" w:cs="Arial"/>
        </w:rPr>
        <w:t>“</w:t>
      </w:r>
      <w:r w:rsidR="00CF7941" w:rsidRPr="00084128">
        <w:rPr>
          <w:rFonts w:ascii="Arial" w:hAnsi="Arial" w:cs="Arial"/>
        </w:rPr>
        <w:t>CERTOP</w:t>
      </w:r>
      <w:r w:rsidR="008A5DC6" w:rsidRPr="00084128">
        <w:rPr>
          <w:rFonts w:ascii="Arial" w:hAnsi="Arial" w:cs="Arial"/>
        </w:rPr>
        <w:t>”</w:t>
      </w:r>
      <w:r w:rsidR="00CF7941" w:rsidRPr="00084128">
        <w:rPr>
          <w:rFonts w:ascii="Arial" w:hAnsi="Arial" w:cs="Arial"/>
        </w:rPr>
        <w:t xml:space="preserve">) </w:t>
      </w:r>
      <w:r w:rsidRPr="00084128">
        <w:rPr>
          <w:rFonts w:ascii="Arial" w:hAnsi="Arial" w:cs="Arial"/>
        </w:rPr>
        <w:t xml:space="preserve">dando reconocimiento al servicio prestado por </w:t>
      </w:r>
      <w:r w:rsidR="008A5DC6" w:rsidRPr="00084128">
        <w:rPr>
          <w:rFonts w:ascii="Arial" w:hAnsi="Arial" w:cs="Arial"/>
        </w:rPr>
        <w:t>el</w:t>
      </w:r>
      <w:r w:rsidRPr="00084128">
        <w:rPr>
          <w:rFonts w:ascii="Arial" w:hAnsi="Arial" w:cs="Arial"/>
        </w:rPr>
        <w:t xml:space="preserve"> CONTRATISTA.</w:t>
      </w:r>
    </w:p>
    <w:p w14:paraId="48869FA5" w14:textId="10433E35" w:rsidR="00504916" w:rsidRPr="00084128" w:rsidRDefault="00504916" w:rsidP="00262CCE">
      <w:pPr>
        <w:jc w:val="both"/>
        <w:rPr>
          <w:rFonts w:ascii="Arial" w:hAnsi="Arial" w:cs="Arial"/>
        </w:rPr>
      </w:pPr>
      <w:r w:rsidRPr="00084128">
        <w:rPr>
          <w:rFonts w:ascii="Arial" w:hAnsi="Arial" w:cs="Arial"/>
        </w:rPr>
        <w:t xml:space="preserve">Todo CERTOP será emitido </w:t>
      </w:r>
      <w:r w:rsidR="00262CCE" w:rsidRPr="00084128">
        <w:rPr>
          <w:rFonts w:ascii="Arial" w:hAnsi="Arial" w:cs="Arial"/>
        </w:rPr>
        <w:t>en conformidad</w:t>
      </w:r>
      <w:r w:rsidR="00A9342E" w:rsidRPr="00084128">
        <w:rPr>
          <w:rFonts w:ascii="Arial" w:hAnsi="Arial" w:cs="Arial"/>
        </w:rPr>
        <w:t xml:space="preserve"> a </w:t>
      </w:r>
      <w:r w:rsidRPr="00084128">
        <w:rPr>
          <w:rFonts w:ascii="Arial" w:hAnsi="Arial" w:cs="Arial"/>
        </w:rPr>
        <w:t xml:space="preserve">los ítems del </w:t>
      </w:r>
      <w:r w:rsidR="008A5DC6" w:rsidRPr="00084128">
        <w:rPr>
          <w:rFonts w:ascii="Arial" w:hAnsi="Arial" w:cs="Arial"/>
        </w:rPr>
        <w:t>C</w:t>
      </w:r>
      <w:r w:rsidR="0041344C">
        <w:rPr>
          <w:rFonts w:ascii="Arial" w:hAnsi="Arial" w:cs="Arial"/>
        </w:rPr>
        <w:t>ontrato</w:t>
      </w:r>
      <w:r w:rsidR="008A5DC6" w:rsidRPr="00084128">
        <w:rPr>
          <w:rFonts w:ascii="Arial" w:hAnsi="Arial" w:cs="Arial"/>
        </w:rPr>
        <w:t xml:space="preserve"> </w:t>
      </w:r>
      <w:r w:rsidRPr="00084128">
        <w:rPr>
          <w:rFonts w:ascii="Arial" w:hAnsi="Arial" w:cs="Arial"/>
        </w:rPr>
        <w:t>vigente</w:t>
      </w:r>
      <w:r w:rsidR="008A5DC6" w:rsidRPr="00084128">
        <w:rPr>
          <w:rFonts w:ascii="Arial" w:hAnsi="Arial" w:cs="Arial"/>
        </w:rPr>
        <w:t>s</w:t>
      </w:r>
      <w:r w:rsidRPr="00084128">
        <w:rPr>
          <w:rFonts w:ascii="Arial" w:hAnsi="Arial" w:cs="Arial"/>
        </w:rPr>
        <w:t xml:space="preserve"> al momento del trabajo, no pudiendo agregarse ítems </w:t>
      </w:r>
      <w:r w:rsidR="008A5DC6" w:rsidRPr="00084128">
        <w:rPr>
          <w:rFonts w:ascii="Arial" w:hAnsi="Arial" w:cs="Arial"/>
        </w:rPr>
        <w:t>que no sean parte del C</w:t>
      </w:r>
      <w:r w:rsidR="0041344C">
        <w:rPr>
          <w:rFonts w:ascii="Arial" w:hAnsi="Arial" w:cs="Arial"/>
        </w:rPr>
        <w:t>ontrato</w:t>
      </w:r>
      <w:r w:rsidR="008A5DC6" w:rsidRPr="00084128">
        <w:rPr>
          <w:rFonts w:ascii="Arial" w:hAnsi="Arial" w:cs="Arial"/>
        </w:rPr>
        <w:t xml:space="preserve"> y sus Anexos</w:t>
      </w:r>
      <w:r w:rsidRPr="00084128">
        <w:rPr>
          <w:rFonts w:ascii="Arial" w:hAnsi="Arial" w:cs="Arial"/>
        </w:rPr>
        <w:t>. Sólo se</w:t>
      </w:r>
      <w:r w:rsidR="00A9342E" w:rsidRPr="00084128">
        <w:rPr>
          <w:rFonts w:ascii="Arial" w:hAnsi="Arial" w:cs="Arial"/>
        </w:rPr>
        <w:t>rán</w:t>
      </w:r>
      <w:r w:rsidRPr="00084128">
        <w:rPr>
          <w:rFonts w:ascii="Arial" w:hAnsi="Arial" w:cs="Arial"/>
        </w:rPr>
        <w:t xml:space="preserve"> </w:t>
      </w:r>
      <w:r w:rsidR="00A9342E" w:rsidRPr="00084128">
        <w:rPr>
          <w:rFonts w:ascii="Arial" w:hAnsi="Arial" w:cs="Arial"/>
        </w:rPr>
        <w:t>certificadas</w:t>
      </w:r>
      <w:r w:rsidRPr="00084128">
        <w:rPr>
          <w:rFonts w:ascii="Arial" w:hAnsi="Arial" w:cs="Arial"/>
        </w:rPr>
        <w:t xml:space="preserve"> cantidades</w:t>
      </w:r>
      <w:r w:rsidR="00A9342E" w:rsidRPr="00084128">
        <w:rPr>
          <w:rFonts w:ascii="Arial" w:hAnsi="Arial" w:cs="Arial"/>
        </w:rPr>
        <w:t xml:space="preserve"> </w:t>
      </w:r>
      <w:r w:rsidR="00062539" w:rsidRPr="00084128">
        <w:rPr>
          <w:rFonts w:ascii="Arial" w:hAnsi="Arial" w:cs="Arial"/>
        </w:rPr>
        <w:t>de los ítems de</w:t>
      </w:r>
      <w:r w:rsidR="004B65B3" w:rsidRPr="00084128">
        <w:rPr>
          <w:rFonts w:ascii="Arial" w:hAnsi="Arial" w:cs="Arial"/>
        </w:rPr>
        <w:t xml:space="preserve">l </w:t>
      </w:r>
      <w:r w:rsidR="0041344C" w:rsidRPr="00084128">
        <w:rPr>
          <w:rFonts w:ascii="Arial" w:hAnsi="Arial" w:cs="Arial"/>
        </w:rPr>
        <w:t>C</w:t>
      </w:r>
      <w:r w:rsidR="0041344C">
        <w:rPr>
          <w:rFonts w:ascii="Arial" w:hAnsi="Arial" w:cs="Arial"/>
        </w:rPr>
        <w:t>ontrato</w:t>
      </w:r>
      <w:r w:rsidRPr="00084128">
        <w:rPr>
          <w:rFonts w:ascii="Arial" w:hAnsi="Arial" w:cs="Arial"/>
        </w:rPr>
        <w:t>.</w:t>
      </w:r>
    </w:p>
    <w:p w14:paraId="6FA75CFF" w14:textId="77777777" w:rsidR="00CF7941" w:rsidRPr="00084128" w:rsidRDefault="00CF7941" w:rsidP="00262CCE">
      <w:pPr>
        <w:jc w:val="both"/>
        <w:rPr>
          <w:rFonts w:ascii="Arial" w:hAnsi="Arial" w:cs="Arial"/>
        </w:rPr>
      </w:pPr>
      <w:r w:rsidRPr="00084128">
        <w:rPr>
          <w:rFonts w:ascii="Arial" w:hAnsi="Arial" w:cs="Arial"/>
        </w:rPr>
        <w:t xml:space="preserve">Para los Servicios Continuos se confeccionará un CERTOP diario, mientras que para los Servicios Discretos/Eventuales se realizará uno al finalizar </w:t>
      </w:r>
      <w:r w:rsidR="004B65B3" w:rsidRPr="00084128">
        <w:rPr>
          <w:rFonts w:ascii="Arial" w:hAnsi="Arial" w:cs="Arial"/>
        </w:rPr>
        <w:t>la prestación de los mismos</w:t>
      </w:r>
      <w:r w:rsidRPr="00084128">
        <w:rPr>
          <w:rFonts w:ascii="Arial" w:hAnsi="Arial" w:cs="Arial"/>
        </w:rPr>
        <w:t>.</w:t>
      </w:r>
    </w:p>
    <w:p w14:paraId="02A79D99" w14:textId="2F0D8889" w:rsidR="006035F7" w:rsidRPr="00084128" w:rsidRDefault="00CF7941" w:rsidP="00262CCE">
      <w:pPr>
        <w:jc w:val="both"/>
        <w:rPr>
          <w:rFonts w:ascii="Arial" w:hAnsi="Arial" w:cs="Arial"/>
        </w:rPr>
      </w:pPr>
      <w:r w:rsidRPr="00084128">
        <w:rPr>
          <w:rFonts w:ascii="Arial" w:hAnsi="Arial" w:cs="Arial"/>
        </w:rPr>
        <w:t xml:space="preserve">Cada CERTOP se emitirá por </w:t>
      </w:r>
      <w:proofErr w:type="gramStart"/>
      <w:r w:rsidR="00E01A8E" w:rsidRPr="00084128">
        <w:rPr>
          <w:rFonts w:ascii="Arial" w:hAnsi="Arial" w:cs="Arial"/>
        </w:rPr>
        <w:t xml:space="preserve">duplicado  </w:t>
      </w:r>
      <w:r w:rsidR="006A71C3" w:rsidRPr="00084128">
        <w:rPr>
          <w:rFonts w:ascii="Arial" w:hAnsi="Arial" w:cs="Arial"/>
        </w:rPr>
        <w:t>y</w:t>
      </w:r>
      <w:proofErr w:type="gramEnd"/>
      <w:r w:rsidRPr="00084128">
        <w:rPr>
          <w:rFonts w:ascii="Arial" w:hAnsi="Arial" w:cs="Arial"/>
        </w:rPr>
        <w:t xml:space="preserve"> será sometido a consideración y aprobación de</w:t>
      </w:r>
      <w:r w:rsidR="008A5DC6" w:rsidRPr="00084128">
        <w:rPr>
          <w:rFonts w:ascii="Arial" w:hAnsi="Arial" w:cs="Arial"/>
        </w:rPr>
        <w:t>l</w:t>
      </w:r>
      <w:r w:rsidRPr="00084128">
        <w:rPr>
          <w:rFonts w:ascii="Arial" w:hAnsi="Arial" w:cs="Arial"/>
        </w:rPr>
        <w:t xml:space="preserve"> CONTRATISTA</w:t>
      </w:r>
      <w:r w:rsidR="008A5DC6" w:rsidRPr="00084128">
        <w:rPr>
          <w:rFonts w:ascii="Arial" w:hAnsi="Arial" w:cs="Arial"/>
        </w:rPr>
        <w:t xml:space="preserve">. En caso de disputa, el CERTOP podrá </w:t>
      </w:r>
      <w:r w:rsidRPr="00084128">
        <w:rPr>
          <w:rFonts w:ascii="Arial" w:hAnsi="Arial" w:cs="Arial"/>
        </w:rPr>
        <w:t>ser emitido con observación por parte de</w:t>
      </w:r>
      <w:r w:rsidR="008A5DC6" w:rsidRPr="00084128">
        <w:rPr>
          <w:rFonts w:ascii="Arial" w:hAnsi="Arial" w:cs="Arial"/>
        </w:rPr>
        <w:t>l</w:t>
      </w:r>
      <w:r w:rsidRPr="00084128">
        <w:rPr>
          <w:rFonts w:ascii="Arial" w:hAnsi="Arial" w:cs="Arial"/>
        </w:rPr>
        <w:t xml:space="preserve"> CONTRATISTA.</w:t>
      </w:r>
      <w:r w:rsidR="008A5DC6" w:rsidRPr="00084128">
        <w:rPr>
          <w:rFonts w:ascii="Arial" w:hAnsi="Arial" w:cs="Arial"/>
        </w:rPr>
        <w:t xml:space="preserve"> La EMPRESA </w:t>
      </w:r>
      <w:r w:rsidR="005F3B8D">
        <w:rPr>
          <w:rFonts w:ascii="Arial" w:hAnsi="Arial" w:cs="Arial"/>
        </w:rPr>
        <w:t>y</w:t>
      </w:r>
      <w:r w:rsidR="008A5DC6" w:rsidRPr="00084128">
        <w:rPr>
          <w:rFonts w:ascii="Arial" w:hAnsi="Arial" w:cs="Arial"/>
        </w:rPr>
        <w:t xml:space="preserve"> </w:t>
      </w:r>
      <w:r w:rsidR="005F3B8D">
        <w:rPr>
          <w:rFonts w:ascii="Arial" w:hAnsi="Arial" w:cs="Arial"/>
        </w:rPr>
        <w:t>el</w:t>
      </w:r>
      <w:r w:rsidR="005F3B8D" w:rsidRPr="00084128">
        <w:rPr>
          <w:rFonts w:ascii="Arial" w:hAnsi="Arial" w:cs="Arial"/>
        </w:rPr>
        <w:t xml:space="preserve"> </w:t>
      </w:r>
      <w:r w:rsidR="008A5DC6" w:rsidRPr="00084128">
        <w:rPr>
          <w:rFonts w:ascii="Arial" w:hAnsi="Arial" w:cs="Arial"/>
        </w:rPr>
        <w:t xml:space="preserve">CONTRATISTA harán sus mejores esfuerzos para resolver los </w:t>
      </w:r>
      <w:r w:rsidR="00650816" w:rsidRPr="00084128">
        <w:rPr>
          <w:rFonts w:ascii="Arial" w:hAnsi="Arial" w:cs="Arial"/>
        </w:rPr>
        <w:t>ítems</w:t>
      </w:r>
      <w:r w:rsidR="008A5DC6" w:rsidRPr="00084128">
        <w:rPr>
          <w:rFonts w:ascii="Arial" w:hAnsi="Arial" w:cs="Arial"/>
        </w:rPr>
        <w:t xml:space="preserve"> en disputa </w:t>
      </w:r>
      <w:proofErr w:type="gramStart"/>
      <w:r w:rsidR="008A5DC6" w:rsidRPr="00084128">
        <w:rPr>
          <w:rFonts w:ascii="Arial" w:hAnsi="Arial" w:cs="Arial"/>
        </w:rPr>
        <w:t>de acuerdo a</w:t>
      </w:r>
      <w:proofErr w:type="gramEnd"/>
      <w:r w:rsidR="008A5DC6" w:rsidRPr="00084128">
        <w:rPr>
          <w:rFonts w:ascii="Arial" w:hAnsi="Arial" w:cs="Arial"/>
        </w:rPr>
        <w:t xml:space="preserve"> lo</w:t>
      </w:r>
      <w:r w:rsidR="00324A7E" w:rsidRPr="00084128">
        <w:rPr>
          <w:rFonts w:ascii="Arial" w:hAnsi="Arial" w:cs="Arial"/>
        </w:rPr>
        <w:t xml:space="preserve">s mecanismos de solución de divergencia </w:t>
      </w:r>
      <w:r w:rsidR="008A5DC6" w:rsidRPr="00084128">
        <w:rPr>
          <w:rFonts w:ascii="Arial" w:hAnsi="Arial" w:cs="Arial"/>
        </w:rPr>
        <w:t>establecido</w:t>
      </w:r>
      <w:r w:rsidR="00324A7E" w:rsidRPr="00084128">
        <w:rPr>
          <w:rFonts w:ascii="Arial" w:hAnsi="Arial" w:cs="Arial"/>
        </w:rPr>
        <w:t xml:space="preserve"> en el Anexo Técnico.</w:t>
      </w:r>
    </w:p>
    <w:p w14:paraId="7355ACE7" w14:textId="77777777" w:rsidR="00CF7941" w:rsidRPr="00084128" w:rsidRDefault="00CF7941" w:rsidP="00262CCE">
      <w:pPr>
        <w:jc w:val="both"/>
        <w:rPr>
          <w:rFonts w:ascii="Arial" w:hAnsi="Arial" w:cs="Arial"/>
        </w:rPr>
      </w:pPr>
      <w:r w:rsidRPr="00084128">
        <w:rPr>
          <w:rFonts w:ascii="Arial" w:hAnsi="Arial" w:cs="Arial"/>
        </w:rPr>
        <w:t xml:space="preserve">La EMPRESA será responsable de la emisión de dicho CERTOP y de entregar </w:t>
      </w:r>
      <w:r w:rsidR="00E055B3" w:rsidRPr="00084128">
        <w:rPr>
          <w:rFonts w:ascii="Arial" w:hAnsi="Arial" w:cs="Arial"/>
        </w:rPr>
        <w:t xml:space="preserve">el </w:t>
      </w:r>
      <w:r w:rsidRPr="00084128">
        <w:rPr>
          <w:rFonts w:ascii="Arial" w:hAnsi="Arial" w:cs="Arial"/>
        </w:rPr>
        <w:t>original a</w:t>
      </w:r>
      <w:r w:rsidR="00324A7E" w:rsidRPr="00084128">
        <w:rPr>
          <w:rFonts w:ascii="Arial" w:hAnsi="Arial" w:cs="Arial"/>
        </w:rPr>
        <w:t xml:space="preserve">l </w:t>
      </w:r>
      <w:r w:rsidRPr="00084128">
        <w:rPr>
          <w:rFonts w:ascii="Arial" w:hAnsi="Arial" w:cs="Arial"/>
        </w:rPr>
        <w:t xml:space="preserve">CONTRATISTA. </w:t>
      </w:r>
      <w:r w:rsidR="00324A7E" w:rsidRPr="00084128">
        <w:rPr>
          <w:rFonts w:ascii="Arial" w:hAnsi="Arial" w:cs="Arial"/>
        </w:rPr>
        <w:t xml:space="preserve">El </w:t>
      </w:r>
      <w:r w:rsidRPr="00084128">
        <w:rPr>
          <w:rFonts w:ascii="Arial" w:hAnsi="Arial" w:cs="Arial"/>
        </w:rPr>
        <w:t>CONTRATISTA será responsable de reclamar cada CERTOP conforme a la prestación de sus servicios.</w:t>
      </w:r>
    </w:p>
    <w:p w14:paraId="38D70E36" w14:textId="77777777" w:rsidR="00CF7941" w:rsidRPr="00084128" w:rsidRDefault="00CF7941" w:rsidP="00262CCE">
      <w:pPr>
        <w:jc w:val="both"/>
        <w:rPr>
          <w:rFonts w:ascii="Arial" w:hAnsi="Arial" w:cs="Arial"/>
        </w:rPr>
      </w:pPr>
      <w:r w:rsidRPr="00084128">
        <w:rPr>
          <w:rFonts w:ascii="Arial" w:hAnsi="Arial" w:cs="Arial"/>
        </w:rPr>
        <w:t xml:space="preserve">El CERTOP es el documento que da inicio al proceso de certificación, sin la emisión del mismo no será posible avanzar en el proceso ni facturar ningún trabajo realizado por </w:t>
      </w:r>
      <w:r w:rsidR="00324A7E" w:rsidRPr="00084128">
        <w:rPr>
          <w:rFonts w:ascii="Arial" w:hAnsi="Arial" w:cs="Arial"/>
        </w:rPr>
        <w:t xml:space="preserve">el </w:t>
      </w:r>
      <w:r w:rsidRPr="00084128">
        <w:rPr>
          <w:rFonts w:ascii="Arial" w:hAnsi="Arial" w:cs="Arial"/>
        </w:rPr>
        <w:t>CONTRATISTA.</w:t>
      </w:r>
    </w:p>
    <w:p w14:paraId="2D48F493" w14:textId="77777777" w:rsidR="00504916" w:rsidRPr="00084128" w:rsidRDefault="00504916" w:rsidP="00084128">
      <w:pPr>
        <w:pStyle w:val="Prrafodelista"/>
        <w:numPr>
          <w:ilvl w:val="0"/>
          <w:numId w:val="4"/>
        </w:numPr>
        <w:ind w:left="426" w:hanging="426"/>
        <w:jc w:val="both"/>
        <w:rPr>
          <w:rFonts w:ascii="Arial" w:hAnsi="Arial" w:cs="Arial"/>
          <w:b/>
        </w:rPr>
      </w:pPr>
      <w:r w:rsidRPr="00084128">
        <w:rPr>
          <w:rFonts w:ascii="Arial" w:hAnsi="Arial" w:cs="Arial"/>
          <w:b/>
        </w:rPr>
        <w:t>Evaluación de la Calidad del Servicio</w:t>
      </w:r>
    </w:p>
    <w:p w14:paraId="62DB85C4" w14:textId="77777777" w:rsidR="00504916" w:rsidRPr="00084128" w:rsidRDefault="00504916" w:rsidP="00262CCE">
      <w:pPr>
        <w:jc w:val="both"/>
        <w:rPr>
          <w:rFonts w:ascii="Arial" w:hAnsi="Arial" w:cs="Arial"/>
        </w:rPr>
      </w:pPr>
      <w:r w:rsidRPr="00084128">
        <w:rPr>
          <w:rFonts w:ascii="Arial" w:hAnsi="Arial" w:cs="Arial"/>
        </w:rPr>
        <w:t xml:space="preserve">Cada CERTOP será recibido y evaluado por el </w:t>
      </w:r>
      <w:r w:rsidR="00324A7E" w:rsidRPr="00084128">
        <w:rPr>
          <w:rFonts w:ascii="Arial" w:hAnsi="Arial" w:cs="Arial"/>
        </w:rPr>
        <w:t xml:space="preserve">Representante de </w:t>
      </w:r>
      <w:proofErr w:type="gramStart"/>
      <w:r w:rsidR="00324A7E" w:rsidRPr="00084128">
        <w:rPr>
          <w:rFonts w:ascii="Arial" w:hAnsi="Arial" w:cs="Arial"/>
        </w:rPr>
        <w:t>la  EMPRESA</w:t>
      </w:r>
      <w:proofErr w:type="gramEnd"/>
      <w:r w:rsidRPr="00084128">
        <w:rPr>
          <w:rFonts w:ascii="Arial" w:hAnsi="Arial" w:cs="Arial"/>
        </w:rPr>
        <w:t xml:space="preserve">, quien dará aprobación final al mismo. Esta aprobación será documentada mediante la entrega de una </w:t>
      </w:r>
      <w:r w:rsidR="00324A7E" w:rsidRPr="00084128">
        <w:rPr>
          <w:rFonts w:ascii="Arial" w:hAnsi="Arial" w:cs="Arial"/>
        </w:rPr>
        <w:lastRenderedPageBreak/>
        <w:t xml:space="preserve">Hoja De Entrada De Servicio Operativa </w:t>
      </w:r>
      <w:r w:rsidRPr="00084128">
        <w:rPr>
          <w:rFonts w:ascii="Arial" w:hAnsi="Arial" w:cs="Arial"/>
        </w:rPr>
        <w:t>(</w:t>
      </w:r>
      <w:r w:rsidR="00324A7E" w:rsidRPr="00084128">
        <w:rPr>
          <w:rFonts w:ascii="Arial" w:hAnsi="Arial" w:cs="Arial"/>
        </w:rPr>
        <w:t>“</w:t>
      </w:r>
      <w:r w:rsidRPr="00084128">
        <w:rPr>
          <w:rFonts w:ascii="Arial" w:hAnsi="Arial" w:cs="Arial"/>
        </w:rPr>
        <w:t>HESOP</w:t>
      </w:r>
      <w:r w:rsidR="00324A7E" w:rsidRPr="00084128">
        <w:rPr>
          <w:rFonts w:ascii="Arial" w:hAnsi="Arial" w:cs="Arial"/>
        </w:rPr>
        <w:t>”</w:t>
      </w:r>
      <w:r w:rsidRPr="00084128">
        <w:rPr>
          <w:rFonts w:ascii="Arial" w:hAnsi="Arial" w:cs="Arial"/>
        </w:rPr>
        <w:t xml:space="preserve">)  que contendrá aquellos </w:t>
      </w:r>
      <w:proofErr w:type="spellStart"/>
      <w:r w:rsidRPr="00084128">
        <w:rPr>
          <w:rFonts w:ascii="Arial" w:hAnsi="Arial" w:cs="Arial"/>
        </w:rPr>
        <w:t>CERTOPs</w:t>
      </w:r>
      <w:proofErr w:type="spellEnd"/>
      <w:r w:rsidRPr="00084128">
        <w:rPr>
          <w:rFonts w:ascii="Arial" w:hAnsi="Arial" w:cs="Arial"/>
        </w:rPr>
        <w:t xml:space="preserve"> vinculados a los trabajos aprobados.</w:t>
      </w:r>
    </w:p>
    <w:p w14:paraId="1AA78C4B" w14:textId="77777777" w:rsidR="00504916" w:rsidRPr="00084128" w:rsidRDefault="00504916" w:rsidP="00262CCE">
      <w:pPr>
        <w:jc w:val="both"/>
        <w:rPr>
          <w:rFonts w:ascii="Arial" w:hAnsi="Arial" w:cs="Arial"/>
        </w:rPr>
      </w:pPr>
      <w:r w:rsidRPr="00084128">
        <w:rPr>
          <w:rFonts w:ascii="Arial" w:hAnsi="Arial" w:cs="Arial"/>
        </w:rPr>
        <w:t xml:space="preserve">La HESOP detallará los ítems y cantidades identificados en los </w:t>
      </w:r>
      <w:proofErr w:type="spellStart"/>
      <w:r w:rsidRPr="00084128">
        <w:rPr>
          <w:rFonts w:ascii="Arial" w:hAnsi="Arial" w:cs="Arial"/>
        </w:rPr>
        <w:t>CERTOPs</w:t>
      </w:r>
      <w:proofErr w:type="spellEnd"/>
      <w:r w:rsidRPr="00084128">
        <w:rPr>
          <w:rFonts w:ascii="Arial" w:hAnsi="Arial" w:cs="Arial"/>
        </w:rPr>
        <w:t xml:space="preserve">. Estas cantidades certificadas se denominan </w:t>
      </w:r>
      <w:r w:rsidRPr="00084128">
        <w:rPr>
          <w:rFonts w:ascii="Arial" w:hAnsi="Arial" w:cs="Arial"/>
          <w:i/>
        </w:rPr>
        <w:t>Cantidades Originales</w:t>
      </w:r>
      <w:r w:rsidRPr="00084128">
        <w:rPr>
          <w:rFonts w:ascii="Arial" w:hAnsi="Arial" w:cs="Arial"/>
        </w:rPr>
        <w:t>. Dichas cantidades permanecerán inalterables con el estado acordado al momento de emisión del CERTOP.</w:t>
      </w:r>
    </w:p>
    <w:p w14:paraId="28BDD5CA" w14:textId="77777777" w:rsidR="00504916" w:rsidRPr="00084128" w:rsidRDefault="00504916" w:rsidP="00262CCE">
      <w:pPr>
        <w:jc w:val="both"/>
        <w:rPr>
          <w:rFonts w:ascii="Arial" w:hAnsi="Arial" w:cs="Arial"/>
        </w:rPr>
      </w:pPr>
      <w:r w:rsidRPr="00084128">
        <w:rPr>
          <w:rFonts w:ascii="Arial" w:hAnsi="Arial" w:cs="Arial"/>
        </w:rPr>
        <w:t xml:space="preserve">En los casos que </w:t>
      </w:r>
      <w:r w:rsidR="006035F7" w:rsidRPr="00084128">
        <w:rPr>
          <w:rFonts w:ascii="Arial" w:hAnsi="Arial" w:cs="Arial"/>
        </w:rPr>
        <w:t>se</w:t>
      </w:r>
      <w:r w:rsidRPr="00084128">
        <w:rPr>
          <w:rFonts w:ascii="Arial" w:hAnsi="Arial" w:cs="Arial"/>
        </w:rPr>
        <w:t xml:space="preserve"> requiera</w:t>
      </w:r>
      <w:r w:rsidR="006035F7" w:rsidRPr="00084128">
        <w:rPr>
          <w:rFonts w:ascii="Arial" w:hAnsi="Arial" w:cs="Arial"/>
        </w:rPr>
        <w:t>n</w:t>
      </w:r>
      <w:r w:rsidRPr="00084128">
        <w:rPr>
          <w:rFonts w:ascii="Arial" w:hAnsi="Arial" w:cs="Arial"/>
        </w:rPr>
        <w:t xml:space="preserve">, el </w:t>
      </w:r>
      <w:r w:rsidR="00324A7E" w:rsidRPr="00084128">
        <w:rPr>
          <w:rFonts w:ascii="Arial" w:hAnsi="Arial" w:cs="Arial"/>
        </w:rPr>
        <w:t>Representante de la EMPRESA</w:t>
      </w:r>
      <w:r w:rsidR="00324A7E" w:rsidRPr="00084128" w:rsidDel="00324A7E">
        <w:rPr>
          <w:rFonts w:ascii="Arial" w:hAnsi="Arial" w:cs="Arial"/>
        </w:rPr>
        <w:t xml:space="preserve"> </w:t>
      </w:r>
      <w:r w:rsidRPr="00084128">
        <w:rPr>
          <w:rFonts w:ascii="Arial" w:hAnsi="Arial" w:cs="Arial"/>
        </w:rPr>
        <w:t>est</w:t>
      </w:r>
      <w:r w:rsidR="00262CCE" w:rsidRPr="00084128">
        <w:rPr>
          <w:rFonts w:ascii="Arial" w:hAnsi="Arial" w:cs="Arial"/>
        </w:rPr>
        <w:t>ar</w:t>
      </w:r>
      <w:r w:rsidRPr="00084128">
        <w:rPr>
          <w:rFonts w:ascii="Arial" w:hAnsi="Arial" w:cs="Arial"/>
        </w:rPr>
        <w:t xml:space="preserve">á facultado para instruir </w:t>
      </w:r>
      <w:r w:rsidR="006A71C3" w:rsidRPr="00084128">
        <w:rPr>
          <w:rFonts w:ascii="Arial" w:hAnsi="Arial" w:cs="Arial"/>
        </w:rPr>
        <w:t>el agregado de</w:t>
      </w:r>
      <w:r w:rsidR="0016212A" w:rsidRPr="00084128">
        <w:rPr>
          <w:rFonts w:ascii="Arial" w:hAnsi="Arial" w:cs="Arial"/>
        </w:rPr>
        <w:t xml:space="preserve"> </w:t>
      </w:r>
      <w:r w:rsidRPr="00084128">
        <w:rPr>
          <w:rFonts w:ascii="Arial" w:hAnsi="Arial" w:cs="Arial"/>
        </w:rPr>
        <w:t xml:space="preserve">ítems y cantidades mediante la incorporación de nuevos </w:t>
      </w:r>
      <w:proofErr w:type="spellStart"/>
      <w:r w:rsidRPr="00084128">
        <w:rPr>
          <w:rFonts w:ascii="Arial" w:hAnsi="Arial" w:cs="Arial"/>
        </w:rPr>
        <w:t>CERTOPs</w:t>
      </w:r>
      <w:proofErr w:type="spellEnd"/>
      <w:r w:rsidRPr="00084128">
        <w:rPr>
          <w:rFonts w:ascii="Arial" w:hAnsi="Arial" w:cs="Arial"/>
        </w:rPr>
        <w:t>, los cuales quedarán pendientes de ser aprobados por el CONTRATISTA.</w:t>
      </w:r>
    </w:p>
    <w:p w14:paraId="15BF773C" w14:textId="77777777" w:rsidR="00504916" w:rsidRPr="00084128" w:rsidRDefault="00504916" w:rsidP="00262CCE">
      <w:pPr>
        <w:jc w:val="both"/>
        <w:rPr>
          <w:rFonts w:ascii="Arial" w:hAnsi="Arial" w:cs="Arial"/>
        </w:rPr>
      </w:pPr>
      <w:r w:rsidRPr="00084128">
        <w:rPr>
          <w:rFonts w:ascii="Arial" w:hAnsi="Arial" w:cs="Arial"/>
        </w:rPr>
        <w:t xml:space="preserve">Producto de la evaluación de </w:t>
      </w:r>
      <w:r w:rsidR="006A71C3" w:rsidRPr="00084128">
        <w:rPr>
          <w:rFonts w:ascii="Arial" w:hAnsi="Arial" w:cs="Arial"/>
        </w:rPr>
        <w:t xml:space="preserve">la </w:t>
      </w:r>
      <w:r w:rsidRPr="00084128">
        <w:rPr>
          <w:rFonts w:ascii="Arial" w:hAnsi="Arial" w:cs="Arial"/>
        </w:rPr>
        <w:t xml:space="preserve">calidad del servicio, el </w:t>
      </w:r>
      <w:r w:rsidR="00324A7E" w:rsidRPr="00084128">
        <w:rPr>
          <w:rFonts w:ascii="Arial" w:hAnsi="Arial" w:cs="Arial"/>
        </w:rPr>
        <w:t>Representante de la EMPRESA</w:t>
      </w:r>
      <w:r w:rsidR="00324A7E" w:rsidRPr="00084128" w:rsidDel="00324A7E">
        <w:rPr>
          <w:rFonts w:ascii="Arial" w:hAnsi="Arial" w:cs="Arial"/>
        </w:rPr>
        <w:t xml:space="preserve"> </w:t>
      </w:r>
      <w:r w:rsidRPr="00084128">
        <w:rPr>
          <w:rFonts w:ascii="Arial" w:hAnsi="Arial" w:cs="Arial"/>
        </w:rPr>
        <w:t>est</w:t>
      </w:r>
      <w:r w:rsidR="00262CCE" w:rsidRPr="00084128">
        <w:rPr>
          <w:rFonts w:ascii="Arial" w:hAnsi="Arial" w:cs="Arial"/>
        </w:rPr>
        <w:t>ar</w:t>
      </w:r>
      <w:r w:rsidRPr="00084128">
        <w:rPr>
          <w:rFonts w:ascii="Arial" w:hAnsi="Arial" w:cs="Arial"/>
        </w:rPr>
        <w:t xml:space="preserve">á facultado para proponer descuentos de cantidades a ser finalmente certificadas por </w:t>
      </w:r>
      <w:r w:rsidR="00324A7E" w:rsidRPr="00084128">
        <w:rPr>
          <w:rFonts w:ascii="Arial" w:hAnsi="Arial" w:cs="Arial"/>
        </w:rPr>
        <w:t xml:space="preserve">el </w:t>
      </w:r>
      <w:r w:rsidRPr="00084128">
        <w:rPr>
          <w:rFonts w:ascii="Arial" w:hAnsi="Arial" w:cs="Arial"/>
        </w:rPr>
        <w:t xml:space="preserve">CONTRATISTA. Sin alterar la Cantidades Originales, la HESOP cuenta con un espacio para que el </w:t>
      </w:r>
      <w:r w:rsidR="00324A7E" w:rsidRPr="00084128">
        <w:rPr>
          <w:rFonts w:ascii="Arial" w:hAnsi="Arial" w:cs="Arial"/>
        </w:rPr>
        <w:t>Representante de la EMPRESA</w:t>
      </w:r>
      <w:r w:rsidR="00324A7E" w:rsidRPr="00084128" w:rsidDel="00324A7E">
        <w:rPr>
          <w:rFonts w:ascii="Arial" w:hAnsi="Arial" w:cs="Arial"/>
        </w:rPr>
        <w:t xml:space="preserve"> </w:t>
      </w:r>
      <w:r w:rsidRPr="00084128">
        <w:rPr>
          <w:rFonts w:ascii="Arial" w:hAnsi="Arial" w:cs="Arial"/>
        </w:rPr>
        <w:t xml:space="preserve">explicite la cantidad reconocida mediante </w:t>
      </w:r>
      <w:r w:rsidRPr="00084128">
        <w:rPr>
          <w:rFonts w:ascii="Arial" w:hAnsi="Arial" w:cs="Arial"/>
          <w:i/>
        </w:rPr>
        <w:t xml:space="preserve">Cantidades Revisadas. </w:t>
      </w:r>
      <w:r w:rsidRPr="00084128">
        <w:rPr>
          <w:rFonts w:ascii="Arial" w:hAnsi="Arial" w:cs="Arial"/>
        </w:rPr>
        <w:t>Estos valores serán expuestos en forma comparativa para identificar aquellas que hayan sido modificadas.</w:t>
      </w:r>
    </w:p>
    <w:p w14:paraId="6D4DEBE5" w14:textId="77777777" w:rsidR="00504916" w:rsidRPr="00084128" w:rsidRDefault="00504916" w:rsidP="00262CCE">
      <w:pPr>
        <w:jc w:val="both"/>
        <w:rPr>
          <w:rFonts w:ascii="Arial" w:hAnsi="Arial" w:cs="Arial"/>
        </w:rPr>
      </w:pPr>
      <w:r w:rsidRPr="00084128">
        <w:rPr>
          <w:rFonts w:ascii="Arial" w:hAnsi="Arial" w:cs="Arial"/>
        </w:rPr>
        <w:t xml:space="preserve">La HESOP se emitirá por </w:t>
      </w:r>
      <w:r w:rsidR="00414B54" w:rsidRPr="00084128">
        <w:rPr>
          <w:rFonts w:ascii="Arial" w:hAnsi="Arial" w:cs="Arial"/>
        </w:rPr>
        <w:t>duplicado</w:t>
      </w:r>
      <w:r w:rsidRPr="00084128">
        <w:rPr>
          <w:rFonts w:ascii="Arial" w:hAnsi="Arial" w:cs="Arial"/>
        </w:rPr>
        <w:t>, siendo el original entregado a</w:t>
      </w:r>
      <w:r w:rsidR="00324A7E" w:rsidRPr="00084128">
        <w:rPr>
          <w:rFonts w:ascii="Arial" w:hAnsi="Arial" w:cs="Arial"/>
        </w:rPr>
        <w:t>l</w:t>
      </w:r>
      <w:r w:rsidRPr="00084128">
        <w:rPr>
          <w:rFonts w:ascii="Arial" w:hAnsi="Arial" w:cs="Arial"/>
        </w:rPr>
        <w:t xml:space="preserve"> CONTRATISTA. Esta será sometida a consideración y aprobación de</w:t>
      </w:r>
      <w:r w:rsidR="00324A7E" w:rsidRPr="00084128">
        <w:rPr>
          <w:rFonts w:ascii="Arial" w:hAnsi="Arial" w:cs="Arial"/>
        </w:rPr>
        <w:t>l</w:t>
      </w:r>
      <w:r w:rsidRPr="00084128">
        <w:rPr>
          <w:rFonts w:ascii="Arial" w:hAnsi="Arial" w:cs="Arial"/>
        </w:rPr>
        <w:t xml:space="preserve"> CONTRATISTA. En caso de no acordar con el contenido, dicha HESOP será elevada al COMITÉ DE DIVERGENCIA para su resolución. Una vez resuelta por las PARTES se procederá a emitir la misma con las </w:t>
      </w:r>
      <w:r w:rsidRPr="00084128">
        <w:rPr>
          <w:rFonts w:ascii="Arial" w:hAnsi="Arial" w:cs="Arial"/>
          <w:i/>
        </w:rPr>
        <w:t>Cantidades Revisadas</w:t>
      </w:r>
      <w:r w:rsidRPr="00084128">
        <w:rPr>
          <w:rFonts w:ascii="Arial" w:hAnsi="Arial" w:cs="Arial"/>
        </w:rPr>
        <w:t xml:space="preserve"> convenidas.</w:t>
      </w:r>
    </w:p>
    <w:p w14:paraId="615FABBF" w14:textId="77777777" w:rsidR="00414B54" w:rsidRPr="00084128" w:rsidRDefault="00414B54" w:rsidP="00084128">
      <w:pPr>
        <w:pStyle w:val="Prrafodelista"/>
        <w:numPr>
          <w:ilvl w:val="0"/>
          <w:numId w:val="4"/>
        </w:numPr>
        <w:ind w:left="426" w:hanging="426"/>
        <w:jc w:val="both"/>
        <w:rPr>
          <w:rFonts w:ascii="Arial" w:hAnsi="Arial" w:cs="Arial"/>
          <w:b/>
        </w:rPr>
      </w:pPr>
      <w:r w:rsidRPr="00084128">
        <w:rPr>
          <w:rFonts w:ascii="Arial" w:hAnsi="Arial" w:cs="Arial"/>
          <w:b/>
        </w:rPr>
        <w:t>P</w:t>
      </w:r>
      <w:r w:rsidR="00877A7B" w:rsidRPr="00084128">
        <w:rPr>
          <w:rFonts w:ascii="Arial" w:hAnsi="Arial" w:cs="Arial"/>
          <w:b/>
        </w:rPr>
        <w:t>eriodicidad de emisión de HESOP</w:t>
      </w:r>
    </w:p>
    <w:p w14:paraId="2E4CAC75" w14:textId="77777777" w:rsidR="00414B54" w:rsidRPr="00084128" w:rsidRDefault="00414B54" w:rsidP="00262CCE">
      <w:pPr>
        <w:jc w:val="both"/>
        <w:rPr>
          <w:rFonts w:ascii="Arial" w:hAnsi="Arial" w:cs="Arial"/>
        </w:rPr>
      </w:pPr>
      <w:r w:rsidRPr="00084128">
        <w:rPr>
          <w:rFonts w:ascii="Arial" w:hAnsi="Arial" w:cs="Arial"/>
        </w:rPr>
        <w:t>S</w:t>
      </w:r>
      <w:r w:rsidR="00504916" w:rsidRPr="00084128">
        <w:rPr>
          <w:rFonts w:ascii="Arial" w:hAnsi="Arial" w:cs="Arial"/>
        </w:rPr>
        <w:t>e establece la emisión de una HESOP</w:t>
      </w:r>
      <w:r w:rsidRPr="00084128">
        <w:rPr>
          <w:rFonts w:ascii="Arial" w:hAnsi="Arial" w:cs="Arial"/>
        </w:rPr>
        <w:t xml:space="preserve"> por mes, de acuerdo a lo establecido en el CONTRATO, durante la ejecución de los trabajos de perforación y completación de pozo.</w:t>
      </w:r>
    </w:p>
    <w:p w14:paraId="4E80D7D3" w14:textId="77777777" w:rsidR="00504916" w:rsidRPr="00084128" w:rsidRDefault="00414B54" w:rsidP="00262CCE">
      <w:pPr>
        <w:jc w:val="both"/>
        <w:rPr>
          <w:rFonts w:ascii="Arial" w:hAnsi="Arial" w:cs="Arial"/>
        </w:rPr>
      </w:pPr>
      <w:r w:rsidRPr="00084128">
        <w:rPr>
          <w:rFonts w:ascii="Arial" w:hAnsi="Arial" w:cs="Arial"/>
        </w:rPr>
        <w:t xml:space="preserve">Adicionalmente, se realizará una HESOP particular para los eventos de movilización, desmovilización y DTM de la plataforma </w:t>
      </w:r>
      <w:r w:rsidR="00952EA8" w:rsidRPr="00084128">
        <w:rPr>
          <w:rFonts w:ascii="Arial" w:hAnsi="Arial" w:cs="Arial"/>
        </w:rPr>
        <w:t>auto elevable</w:t>
      </w:r>
      <w:r w:rsidRPr="00084128">
        <w:rPr>
          <w:rFonts w:ascii="Arial" w:hAnsi="Arial" w:cs="Arial"/>
        </w:rPr>
        <w:t xml:space="preserve"> (</w:t>
      </w:r>
      <w:proofErr w:type="spellStart"/>
      <w:r w:rsidRPr="00084128">
        <w:rPr>
          <w:rFonts w:ascii="Arial" w:hAnsi="Arial" w:cs="Arial"/>
        </w:rPr>
        <w:t>Jackup</w:t>
      </w:r>
      <w:proofErr w:type="spellEnd"/>
      <w:r w:rsidRPr="00084128">
        <w:rPr>
          <w:rFonts w:ascii="Arial" w:hAnsi="Arial" w:cs="Arial"/>
        </w:rPr>
        <w:t>)</w:t>
      </w:r>
      <w:r w:rsidR="00064052" w:rsidRPr="00084128">
        <w:rPr>
          <w:rFonts w:ascii="Arial" w:hAnsi="Arial" w:cs="Arial"/>
        </w:rPr>
        <w:t>, como máximo,</w:t>
      </w:r>
      <w:r w:rsidR="00504916" w:rsidRPr="00084128">
        <w:rPr>
          <w:rFonts w:ascii="Arial" w:hAnsi="Arial" w:cs="Arial"/>
        </w:rPr>
        <w:t xml:space="preserve"> a los cinco (5) días hábiles de finalizado</w:t>
      </w:r>
      <w:r w:rsidRPr="00084128">
        <w:rPr>
          <w:rFonts w:ascii="Arial" w:hAnsi="Arial" w:cs="Arial"/>
        </w:rPr>
        <w:t>s</w:t>
      </w:r>
      <w:r w:rsidR="00504916" w:rsidRPr="00084128">
        <w:rPr>
          <w:rFonts w:ascii="Arial" w:hAnsi="Arial" w:cs="Arial"/>
        </w:rPr>
        <w:t xml:space="preserve"> </w:t>
      </w:r>
      <w:r w:rsidRPr="00084128">
        <w:rPr>
          <w:rFonts w:ascii="Arial" w:hAnsi="Arial" w:cs="Arial"/>
        </w:rPr>
        <w:t xml:space="preserve">dichos </w:t>
      </w:r>
      <w:r w:rsidR="00504916" w:rsidRPr="00084128">
        <w:rPr>
          <w:rFonts w:ascii="Arial" w:hAnsi="Arial" w:cs="Arial"/>
        </w:rPr>
        <w:t>evento</w:t>
      </w:r>
      <w:r w:rsidRPr="00084128">
        <w:rPr>
          <w:rFonts w:ascii="Arial" w:hAnsi="Arial" w:cs="Arial"/>
        </w:rPr>
        <w:t>s</w:t>
      </w:r>
      <w:r w:rsidR="00504916" w:rsidRPr="00084128">
        <w:rPr>
          <w:rFonts w:ascii="Arial" w:hAnsi="Arial" w:cs="Arial"/>
        </w:rPr>
        <w:t xml:space="preserve">. </w:t>
      </w:r>
    </w:p>
    <w:p w14:paraId="3FE492E4" w14:textId="77777777" w:rsidR="00504916" w:rsidRPr="00084128" w:rsidRDefault="009448F4" w:rsidP="00084128">
      <w:pPr>
        <w:pStyle w:val="Prrafodelista"/>
        <w:numPr>
          <w:ilvl w:val="0"/>
          <w:numId w:val="4"/>
        </w:num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Reporte del estado de certificación operativa</w:t>
      </w:r>
    </w:p>
    <w:p w14:paraId="3EE41B7B" w14:textId="77777777" w:rsidR="00504916" w:rsidRPr="00084128" w:rsidRDefault="00504916" w:rsidP="00262CCE">
      <w:pPr>
        <w:jc w:val="both"/>
        <w:rPr>
          <w:rFonts w:ascii="Arial" w:hAnsi="Arial" w:cs="Arial"/>
        </w:rPr>
      </w:pPr>
      <w:r w:rsidRPr="00084128">
        <w:rPr>
          <w:rFonts w:ascii="Arial" w:hAnsi="Arial" w:cs="Arial"/>
        </w:rPr>
        <w:t>La EMPRESA enviará a un REPRESENTANTE TÉCNICO de</w:t>
      </w:r>
      <w:r w:rsidR="00802339" w:rsidRPr="00084128">
        <w:rPr>
          <w:rFonts w:ascii="Arial" w:hAnsi="Arial" w:cs="Arial"/>
        </w:rPr>
        <w:t>l</w:t>
      </w:r>
      <w:r w:rsidRPr="00084128">
        <w:rPr>
          <w:rFonts w:ascii="Arial" w:hAnsi="Arial" w:cs="Arial"/>
        </w:rPr>
        <w:t xml:space="preserve"> CONTRATISTA un Reporte de Estado de Certificación Operativa conteniendo </w:t>
      </w:r>
      <w:proofErr w:type="spellStart"/>
      <w:r w:rsidRPr="00084128">
        <w:rPr>
          <w:rFonts w:ascii="Arial" w:hAnsi="Arial" w:cs="Arial"/>
        </w:rPr>
        <w:t>CERTOPs</w:t>
      </w:r>
      <w:proofErr w:type="spellEnd"/>
      <w:r w:rsidRPr="00084128">
        <w:rPr>
          <w:rFonts w:ascii="Arial" w:hAnsi="Arial" w:cs="Arial"/>
        </w:rPr>
        <w:t xml:space="preserve"> y </w:t>
      </w:r>
      <w:proofErr w:type="spellStart"/>
      <w:r w:rsidRPr="00084128">
        <w:rPr>
          <w:rFonts w:ascii="Arial" w:hAnsi="Arial" w:cs="Arial"/>
        </w:rPr>
        <w:t>HESOPs</w:t>
      </w:r>
      <w:proofErr w:type="spellEnd"/>
      <w:r w:rsidRPr="00084128">
        <w:rPr>
          <w:rFonts w:ascii="Arial" w:hAnsi="Arial" w:cs="Arial"/>
        </w:rPr>
        <w:t xml:space="preserve"> con sus respectivos estados de situación en forma periódica.</w:t>
      </w:r>
    </w:p>
    <w:p w14:paraId="4FFF11AD" w14:textId="77777777" w:rsidR="00504916" w:rsidRPr="00084128" w:rsidRDefault="002B240A" w:rsidP="00262CCE">
      <w:pPr>
        <w:jc w:val="both"/>
        <w:rPr>
          <w:rFonts w:ascii="Arial" w:hAnsi="Arial" w:cs="Arial"/>
        </w:rPr>
      </w:pPr>
      <w:r w:rsidRPr="00084128">
        <w:rPr>
          <w:rFonts w:ascii="Arial" w:hAnsi="Arial" w:cs="Arial"/>
        </w:rPr>
        <w:t xml:space="preserve">El </w:t>
      </w:r>
      <w:r w:rsidR="00504916" w:rsidRPr="00084128">
        <w:rPr>
          <w:rFonts w:ascii="Arial" w:hAnsi="Arial" w:cs="Arial"/>
        </w:rPr>
        <w:t xml:space="preserve">CONTRATISTA deberá designar </w:t>
      </w:r>
      <w:r w:rsidR="00A27BB5" w:rsidRPr="00084128">
        <w:rPr>
          <w:rFonts w:ascii="Arial" w:hAnsi="Arial" w:cs="Arial"/>
        </w:rPr>
        <w:t xml:space="preserve">e informar a la EMPRESA </w:t>
      </w:r>
      <w:r w:rsidR="00ED6270" w:rsidRPr="00084128">
        <w:rPr>
          <w:rFonts w:ascii="Arial" w:hAnsi="Arial" w:cs="Arial"/>
        </w:rPr>
        <w:t>formalmente</w:t>
      </w:r>
      <w:r w:rsidR="00504916" w:rsidRPr="00084128">
        <w:rPr>
          <w:rFonts w:ascii="Arial" w:hAnsi="Arial" w:cs="Arial"/>
        </w:rPr>
        <w:t xml:space="preserve"> un REPRESENTANTE TÉCNICO quien será responsable de considerar y aprobar las HESOP y de recibir los Reportes de Estado de Certificación Operativa emitidos por la EMPRESA.</w:t>
      </w:r>
    </w:p>
    <w:p w14:paraId="07560B71" w14:textId="77777777" w:rsidR="00064052" w:rsidRDefault="00064052" w:rsidP="00A27BB5">
      <w:pPr>
        <w:jc w:val="both"/>
        <w:rPr>
          <w:rFonts w:ascii="Arial" w:hAnsi="Arial" w:cs="Arial"/>
        </w:rPr>
      </w:pPr>
      <w:r w:rsidRPr="00084128">
        <w:rPr>
          <w:rFonts w:ascii="Arial" w:hAnsi="Arial" w:cs="Arial"/>
        </w:rPr>
        <w:t>L</w:t>
      </w:r>
      <w:r w:rsidR="00504916" w:rsidRPr="00084128">
        <w:rPr>
          <w:rFonts w:ascii="Arial" w:hAnsi="Arial" w:cs="Arial"/>
        </w:rPr>
        <w:t xml:space="preserve">a EMPRESA queda facultada para cambiar </w:t>
      </w:r>
      <w:proofErr w:type="gramStart"/>
      <w:r w:rsidR="00952EA8" w:rsidRPr="00084128">
        <w:rPr>
          <w:rFonts w:ascii="Arial" w:hAnsi="Arial" w:cs="Arial"/>
        </w:rPr>
        <w:t xml:space="preserve">su </w:t>
      </w:r>
      <w:r w:rsidR="00504916" w:rsidRPr="00084128">
        <w:rPr>
          <w:rFonts w:ascii="Arial" w:hAnsi="Arial" w:cs="Arial"/>
        </w:rPr>
        <w:t xml:space="preserve"> </w:t>
      </w:r>
      <w:r w:rsidR="00802339" w:rsidRPr="00084128">
        <w:rPr>
          <w:rFonts w:ascii="Arial" w:hAnsi="Arial" w:cs="Arial"/>
        </w:rPr>
        <w:t>Representante</w:t>
      </w:r>
      <w:proofErr w:type="gramEnd"/>
      <w:r w:rsidR="00504916" w:rsidRPr="00084128">
        <w:rPr>
          <w:rFonts w:ascii="Arial" w:hAnsi="Arial" w:cs="Arial"/>
        </w:rPr>
        <w:t>, previa notificación a</w:t>
      </w:r>
      <w:r w:rsidR="00802339" w:rsidRPr="00084128">
        <w:rPr>
          <w:rFonts w:ascii="Arial" w:hAnsi="Arial" w:cs="Arial"/>
        </w:rPr>
        <w:t>l</w:t>
      </w:r>
      <w:r w:rsidR="00504916" w:rsidRPr="00084128">
        <w:rPr>
          <w:rFonts w:ascii="Arial" w:hAnsi="Arial" w:cs="Arial"/>
        </w:rPr>
        <w:t xml:space="preserve"> CONTRATISTA, en cualquier momento que lo considere necesario.</w:t>
      </w:r>
    </w:p>
    <w:p w14:paraId="0B01AF9E" w14:textId="411455EC" w:rsidR="00DE1CB6" w:rsidRDefault="00DE1CB6" w:rsidP="00A27BB5">
      <w:pPr>
        <w:jc w:val="both"/>
        <w:rPr>
          <w:rFonts w:ascii="Arial" w:hAnsi="Arial" w:cs="Arial"/>
        </w:rPr>
      </w:pPr>
    </w:p>
    <w:p w14:paraId="443110C8" w14:textId="77777777" w:rsidR="000C6E56" w:rsidRDefault="000C6E56" w:rsidP="00A27BB5">
      <w:pPr>
        <w:jc w:val="both"/>
        <w:rPr>
          <w:rFonts w:ascii="Arial" w:hAnsi="Arial" w:cs="Arial"/>
        </w:rPr>
      </w:pPr>
      <w:bookmarkStart w:id="0" w:name="_GoBack"/>
      <w:bookmarkEnd w:id="0"/>
    </w:p>
    <w:p w14:paraId="5ABAF166" w14:textId="77777777" w:rsidR="00DE1CB6" w:rsidRPr="00936D1D" w:rsidRDefault="00DE1CB6" w:rsidP="00936D1D">
      <w:pPr>
        <w:pStyle w:val="Prrafodelista"/>
        <w:numPr>
          <w:ilvl w:val="0"/>
          <w:numId w:val="4"/>
        </w:numPr>
        <w:ind w:left="426" w:hanging="426"/>
        <w:jc w:val="both"/>
        <w:rPr>
          <w:rFonts w:ascii="Arial" w:hAnsi="Arial" w:cs="Arial"/>
          <w:b/>
        </w:rPr>
      </w:pPr>
      <w:r w:rsidRPr="00936D1D">
        <w:rPr>
          <w:rFonts w:ascii="Arial" w:hAnsi="Arial" w:cs="Arial"/>
          <w:b/>
        </w:rPr>
        <w:lastRenderedPageBreak/>
        <w:t>Plazo para solicitar la certificación de servicios</w:t>
      </w:r>
    </w:p>
    <w:p w14:paraId="50CBCE50" w14:textId="77777777" w:rsidR="00DE1CB6" w:rsidRDefault="00DE1CB6" w:rsidP="00936D1D">
      <w:pPr>
        <w:pStyle w:val="Prrafodelista"/>
        <w:ind w:left="360"/>
        <w:jc w:val="both"/>
        <w:rPr>
          <w:rFonts w:ascii="Arial" w:hAnsi="Arial" w:cs="Arial"/>
        </w:rPr>
      </w:pPr>
    </w:p>
    <w:p w14:paraId="35B6C15C" w14:textId="688E95C3" w:rsidR="00DE1CB6" w:rsidRPr="00936D1D" w:rsidRDefault="00196F8D" w:rsidP="00936D1D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Teniendo en cuenta el deber de información que la EMPRESA tiene ante la CNH (Comisión Nacional de Hidrocarburos), </w:t>
      </w:r>
      <w:r w:rsidR="000C6E56">
        <w:rPr>
          <w:rFonts w:ascii="Arial" w:hAnsi="Arial" w:cs="Arial"/>
        </w:rPr>
        <w:t>el</w:t>
      </w:r>
      <w:r w:rsidR="00DE1CB6">
        <w:rPr>
          <w:rFonts w:ascii="Arial" w:hAnsi="Arial" w:cs="Arial"/>
        </w:rPr>
        <w:t xml:space="preserve"> CONTRATISTA podrá reclamar la certificación de sus servicios hasta un plazo máximo de 1 mes posterior a la finalización del pozo </w:t>
      </w:r>
      <w:r w:rsidR="00432441">
        <w:rPr>
          <w:rFonts w:ascii="Arial" w:hAnsi="Arial" w:cs="Arial"/>
        </w:rPr>
        <w:t>al que se refiere la prestación de los servicios en cuestión</w:t>
      </w:r>
      <w:r>
        <w:rPr>
          <w:rFonts w:ascii="Arial" w:hAnsi="Arial" w:cs="Arial"/>
        </w:rPr>
        <w:t>.</w:t>
      </w:r>
    </w:p>
    <w:sectPr w:rsidR="00DE1CB6" w:rsidRPr="00936D1D" w:rsidSect="00084128">
      <w:headerReference w:type="default" r:id="rId11"/>
      <w:pgSz w:w="11907" w:h="16839" w:code="9"/>
      <w:pgMar w:top="1417" w:right="1275" w:bottom="1417" w:left="170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35ED4" w14:textId="77777777" w:rsidR="008B31B2" w:rsidRDefault="008B31B2" w:rsidP="00685180">
      <w:pPr>
        <w:spacing w:after="0" w:line="240" w:lineRule="auto"/>
      </w:pPr>
      <w:r>
        <w:separator/>
      </w:r>
    </w:p>
  </w:endnote>
  <w:endnote w:type="continuationSeparator" w:id="0">
    <w:p w14:paraId="3AFA4555" w14:textId="77777777" w:rsidR="008B31B2" w:rsidRDefault="008B31B2" w:rsidP="00685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13C06" w14:textId="77777777" w:rsidR="008B31B2" w:rsidRDefault="008B31B2" w:rsidP="00685180">
      <w:pPr>
        <w:spacing w:after="0" w:line="240" w:lineRule="auto"/>
      </w:pPr>
      <w:r>
        <w:separator/>
      </w:r>
    </w:p>
  </w:footnote>
  <w:footnote w:type="continuationSeparator" w:id="0">
    <w:p w14:paraId="2AFBACA8" w14:textId="77777777" w:rsidR="008B31B2" w:rsidRDefault="008B31B2" w:rsidP="00685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5670"/>
      <w:gridCol w:w="1984"/>
    </w:tblGrid>
    <w:tr w:rsidR="0025568F" w:rsidRPr="00D106B6" w14:paraId="0E981957" w14:textId="77777777" w:rsidTr="00BD09F9">
      <w:trPr>
        <w:cantSplit/>
        <w:trHeight w:val="706"/>
      </w:trPr>
      <w:tc>
        <w:tcPr>
          <w:tcW w:w="2055" w:type="dxa"/>
          <w:vMerge w:val="restart"/>
        </w:tcPr>
        <w:p w14:paraId="7B44FA72" w14:textId="23FC45B8" w:rsidR="0025568F" w:rsidRPr="00D106B6" w:rsidRDefault="00623F9D" w:rsidP="00BD09F9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val="es-MX" w:eastAsia="es-MX"/>
            </w:rPr>
            <w:drawing>
              <wp:anchor distT="0" distB="0" distL="114300" distR="114300" simplePos="0" relativeHeight="251661824" behindDoc="0" locked="0" layoutInCell="1" allowOverlap="1" wp14:anchorId="047BCE13" wp14:editId="1C9D6694">
                <wp:simplePos x="0" y="0"/>
                <wp:positionH relativeFrom="column">
                  <wp:posOffset>285750</wp:posOffset>
                </wp:positionH>
                <wp:positionV relativeFrom="paragraph">
                  <wp:posOffset>219710</wp:posOffset>
                </wp:positionV>
                <wp:extent cx="658495" cy="497205"/>
                <wp:effectExtent l="0" t="0" r="8255" b="0"/>
                <wp:wrapSquare wrapText="bothSides"/>
                <wp:docPr id="2" name="Imagen 2" descr="http://hokchienergy.com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hokchienergy.com/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8495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54" w:type="dxa"/>
          <w:gridSpan w:val="2"/>
        </w:tcPr>
        <w:p w14:paraId="2048DE41" w14:textId="77777777" w:rsidR="0025568F" w:rsidRPr="009856DF" w:rsidRDefault="0025568F" w:rsidP="00BD09F9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856DF">
            <w:rPr>
              <w:rFonts w:ascii="Arial" w:hAnsi="Arial" w:cs="Arial"/>
              <w:b/>
            </w:rPr>
            <w:t xml:space="preserve">LICITACION PUBLICA </w:t>
          </w:r>
        </w:p>
        <w:p w14:paraId="26831A63" w14:textId="4141DAB6" w:rsidR="0025568F" w:rsidRPr="00D106B6" w:rsidRDefault="00491B14" w:rsidP="00BD09F9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 xml:space="preserve">SERVICIOS DE </w:t>
          </w:r>
          <w:r w:rsidR="000C0C78" w:rsidRPr="009856DF">
            <w:rPr>
              <w:rFonts w:ascii="Arial" w:hAnsi="Arial" w:cs="Arial"/>
              <w:b/>
            </w:rPr>
            <w:t>PERFORACIÓN CON PLATAFORMA AUTOELEVABLE</w:t>
          </w:r>
        </w:p>
      </w:tc>
    </w:tr>
    <w:tr w:rsidR="0025568F" w:rsidRPr="00D106B6" w14:paraId="43E2B92E" w14:textId="77777777" w:rsidTr="00BD09F9">
      <w:trPr>
        <w:cantSplit/>
        <w:trHeight w:val="688"/>
      </w:trPr>
      <w:tc>
        <w:tcPr>
          <w:tcW w:w="2055" w:type="dxa"/>
          <w:vMerge/>
        </w:tcPr>
        <w:p w14:paraId="7C10DC1E" w14:textId="77777777" w:rsidR="0025568F" w:rsidRPr="00D106B6" w:rsidRDefault="0025568F" w:rsidP="00BD09F9">
          <w:pPr>
            <w:pStyle w:val="Encabezado"/>
            <w:rPr>
              <w:rFonts w:ascii="Arial" w:hAnsi="Arial" w:cs="Arial"/>
            </w:rPr>
          </w:pPr>
        </w:p>
      </w:tc>
      <w:tc>
        <w:tcPr>
          <w:tcW w:w="5670" w:type="dxa"/>
          <w:vAlign w:val="center"/>
        </w:tcPr>
        <w:p w14:paraId="2DD96FF9" w14:textId="77777777" w:rsidR="0025568F" w:rsidRPr="0025568F" w:rsidRDefault="0025568F" w:rsidP="00F45015">
          <w:pPr>
            <w:pStyle w:val="Encabezado"/>
            <w:jc w:val="center"/>
            <w:rPr>
              <w:rFonts w:ascii="Arial" w:hAnsi="Arial" w:cs="Arial"/>
              <w:b/>
            </w:rPr>
          </w:pPr>
          <w:r w:rsidRPr="0025568F">
            <w:rPr>
              <w:rFonts w:ascii="Arial" w:hAnsi="Arial" w:cs="Arial"/>
              <w:b/>
            </w:rPr>
            <w:t xml:space="preserve">Anexo </w:t>
          </w:r>
          <w:r w:rsidR="00F45015">
            <w:rPr>
              <w:rFonts w:ascii="Arial" w:hAnsi="Arial" w:cs="Arial"/>
              <w:b/>
            </w:rPr>
            <w:t>VIII</w:t>
          </w:r>
          <w:r w:rsidRPr="0025568F">
            <w:rPr>
              <w:rFonts w:ascii="Arial" w:hAnsi="Arial" w:cs="Arial"/>
              <w:b/>
            </w:rPr>
            <w:t>:   Parte de Avance de Trabajo</w:t>
          </w:r>
        </w:p>
      </w:tc>
      <w:tc>
        <w:tcPr>
          <w:tcW w:w="1984" w:type="dxa"/>
        </w:tcPr>
        <w:p w14:paraId="09A96DB7" w14:textId="77777777" w:rsidR="0025568F" w:rsidRPr="00D106B6" w:rsidRDefault="0025568F" w:rsidP="0025568F">
          <w:pPr>
            <w:pStyle w:val="Encabezado"/>
            <w:spacing w:before="240"/>
            <w:jc w:val="center"/>
            <w:rPr>
              <w:rFonts w:ascii="Arial" w:hAnsi="Arial" w:cs="Arial"/>
              <w:b/>
            </w:rPr>
          </w:pPr>
          <w:r w:rsidRPr="00D106B6">
            <w:rPr>
              <w:rFonts w:ascii="Arial" w:hAnsi="Arial" w:cs="Arial"/>
            </w:rPr>
            <w:t xml:space="preserve">Pág. </w:t>
          </w:r>
          <w:r w:rsidRPr="00D106B6">
            <w:rPr>
              <w:rFonts w:ascii="Arial" w:hAnsi="Arial" w:cs="Arial"/>
            </w:rPr>
            <w:fldChar w:fldCharType="begin"/>
          </w:r>
          <w:r w:rsidRPr="00D106B6">
            <w:rPr>
              <w:rFonts w:ascii="Arial" w:hAnsi="Arial" w:cs="Arial"/>
            </w:rPr>
            <w:instrText xml:space="preserve"> PAGE </w:instrText>
          </w:r>
          <w:r w:rsidRPr="00D106B6">
            <w:rPr>
              <w:rFonts w:ascii="Arial" w:hAnsi="Arial" w:cs="Arial"/>
            </w:rPr>
            <w:fldChar w:fldCharType="separate"/>
          </w:r>
          <w:r w:rsidR="00196F8D">
            <w:rPr>
              <w:rFonts w:ascii="Arial" w:hAnsi="Arial" w:cs="Arial"/>
              <w:noProof/>
            </w:rPr>
            <w:t>1</w:t>
          </w:r>
          <w:r w:rsidRPr="00D106B6">
            <w:rPr>
              <w:rFonts w:ascii="Arial" w:hAnsi="Arial" w:cs="Arial"/>
            </w:rPr>
            <w:fldChar w:fldCharType="end"/>
          </w:r>
          <w:r w:rsidRPr="00D106B6">
            <w:rPr>
              <w:rFonts w:ascii="Arial" w:hAnsi="Arial" w:cs="Arial"/>
            </w:rPr>
            <w:t xml:space="preserve"> de </w:t>
          </w:r>
          <w:r w:rsidRPr="00D106B6">
            <w:rPr>
              <w:rFonts w:ascii="Arial" w:hAnsi="Arial" w:cs="Arial"/>
            </w:rPr>
            <w:fldChar w:fldCharType="begin"/>
          </w:r>
          <w:r w:rsidRPr="00D106B6">
            <w:rPr>
              <w:rFonts w:ascii="Arial" w:hAnsi="Arial" w:cs="Arial"/>
            </w:rPr>
            <w:instrText xml:space="preserve"> NUMPAGES </w:instrText>
          </w:r>
          <w:r w:rsidRPr="00D106B6">
            <w:rPr>
              <w:rFonts w:ascii="Arial" w:hAnsi="Arial" w:cs="Arial"/>
            </w:rPr>
            <w:fldChar w:fldCharType="separate"/>
          </w:r>
          <w:r w:rsidR="00196F8D">
            <w:rPr>
              <w:rFonts w:ascii="Arial" w:hAnsi="Arial" w:cs="Arial"/>
              <w:noProof/>
            </w:rPr>
            <w:t>3</w:t>
          </w:r>
          <w:r w:rsidRPr="00D106B6">
            <w:rPr>
              <w:rFonts w:ascii="Arial" w:hAnsi="Arial" w:cs="Arial"/>
            </w:rPr>
            <w:fldChar w:fldCharType="end"/>
          </w:r>
        </w:p>
      </w:tc>
    </w:tr>
  </w:tbl>
  <w:p w14:paraId="6BE70049" w14:textId="77777777" w:rsidR="00084128" w:rsidRDefault="000841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0358B"/>
    <w:multiLevelType w:val="hybridMultilevel"/>
    <w:tmpl w:val="B756D1B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173DD"/>
    <w:multiLevelType w:val="hybridMultilevel"/>
    <w:tmpl w:val="5C64DFB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96E67"/>
    <w:multiLevelType w:val="hybridMultilevel"/>
    <w:tmpl w:val="4D94A31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973AB"/>
    <w:multiLevelType w:val="hybridMultilevel"/>
    <w:tmpl w:val="A7B2EA5C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58"/>
    <w:rsid w:val="00003ECD"/>
    <w:rsid w:val="000139D8"/>
    <w:rsid w:val="000150B6"/>
    <w:rsid w:val="00025181"/>
    <w:rsid w:val="0003444D"/>
    <w:rsid w:val="00062539"/>
    <w:rsid w:val="00064052"/>
    <w:rsid w:val="000646A8"/>
    <w:rsid w:val="00073F7C"/>
    <w:rsid w:val="00075BBB"/>
    <w:rsid w:val="00084128"/>
    <w:rsid w:val="000C0C78"/>
    <w:rsid w:val="000C6E56"/>
    <w:rsid w:val="0016212A"/>
    <w:rsid w:val="0016551A"/>
    <w:rsid w:val="00180FF3"/>
    <w:rsid w:val="00184A08"/>
    <w:rsid w:val="00196F8D"/>
    <w:rsid w:val="001B659A"/>
    <w:rsid w:val="001F45AB"/>
    <w:rsid w:val="001F7312"/>
    <w:rsid w:val="00225997"/>
    <w:rsid w:val="00251A73"/>
    <w:rsid w:val="0025568F"/>
    <w:rsid w:val="00262CCE"/>
    <w:rsid w:val="002A0EEA"/>
    <w:rsid w:val="002B240A"/>
    <w:rsid w:val="002C1710"/>
    <w:rsid w:val="002C31B5"/>
    <w:rsid w:val="002C71D3"/>
    <w:rsid w:val="002C764A"/>
    <w:rsid w:val="002D5ECD"/>
    <w:rsid w:val="002E3298"/>
    <w:rsid w:val="00314EE2"/>
    <w:rsid w:val="00324A7E"/>
    <w:rsid w:val="00340915"/>
    <w:rsid w:val="003542F3"/>
    <w:rsid w:val="003654FF"/>
    <w:rsid w:val="003B65A3"/>
    <w:rsid w:val="003C4058"/>
    <w:rsid w:val="003C5CB1"/>
    <w:rsid w:val="003F2236"/>
    <w:rsid w:val="003F2AE1"/>
    <w:rsid w:val="00405523"/>
    <w:rsid w:val="0041344C"/>
    <w:rsid w:val="00414B54"/>
    <w:rsid w:val="00417931"/>
    <w:rsid w:val="00432149"/>
    <w:rsid w:val="00432441"/>
    <w:rsid w:val="00466B15"/>
    <w:rsid w:val="00472098"/>
    <w:rsid w:val="00481F2A"/>
    <w:rsid w:val="00491B14"/>
    <w:rsid w:val="004B65B3"/>
    <w:rsid w:val="004F1FBB"/>
    <w:rsid w:val="00504916"/>
    <w:rsid w:val="0051662A"/>
    <w:rsid w:val="00544B7C"/>
    <w:rsid w:val="00567A6B"/>
    <w:rsid w:val="005E48C8"/>
    <w:rsid w:val="005F3B8D"/>
    <w:rsid w:val="005F4EB7"/>
    <w:rsid w:val="005F7291"/>
    <w:rsid w:val="006035F7"/>
    <w:rsid w:val="00623F9D"/>
    <w:rsid w:val="006340B8"/>
    <w:rsid w:val="00644CCA"/>
    <w:rsid w:val="0064724E"/>
    <w:rsid w:val="00650816"/>
    <w:rsid w:val="00685180"/>
    <w:rsid w:val="006A71C3"/>
    <w:rsid w:val="006D764D"/>
    <w:rsid w:val="006F1BE0"/>
    <w:rsid w:val="006F47DE"/>
    <w:rsid w:val="00730ABB"/>
    <w:rsid w:val="00784276"/>
    <w:rsid w:val="00787429"/>
    <w:rsid w:val="00787DA3"/>
    <w:rsid w:val="007A6C74"/>
    <w:rsid w:val="007B7E97"/>
    <w:rsid w:val="007D43D1"/>
    <w:rsid w:val="007E3B6F"/>
    <w:rsid w:val="00802339"/>
    <w:rsid w:val="00821E48"/>
    <w:rsid w:val="00837F1E"/>
    <w:rsid w:val="0086493E"/>
    <w:rsid w:val="00865006"/>
    <w:rsid w:val="00877A7B"/>
    <w:rsid w:val="008A5DC6"/>
    <w:rsid w:val="008B31B2"/>
    <w:rsid w:val="00905AA3"/>
    <w:rsid w:val="00933635"/>
    <w:rsid w:val="00936D1D"/>
    <w:rsid w:val="0094138A"/>
    <w:rsid w:val="009448F4"/>
    <w:rsid w:val="00951F81"/>
    <w:rsid w:val="00952EA8"/>
    <w:rsid w:val="00957F31"/>
    <w:rsid w:val="009856DF"/>
    <w:rsid w:val="009D0ADD"/>
    <w:rsid w:val="009D1FDA"/>
    <w:rsid w:val="009F6900"/>
    <w:rsid w:val="00A27BB5"/>
    <w:rsid w:val="00A63A7F"/>
    <w:rsid w:val="00A9342E"/>
    <w:rsid w:val="00AB0F96"/>
    <w:rsid w:val="00AC72B9"/>
    <w:rsid w:val="00AE2F46"/>
    <w:rsid w:val="00B57905"/>
    <w:rsid w:val="00B85572"/>
    <w:rsid w:val="00B85F28"/>
    <w:rsid w:val="00B925BE"/>
    <w:rsid w:val="00BD1E74"/>
    <w:rsid w:val="00BD2B7E"/>
    <w:rsid w:val="00C33F84"/>
    <w:rsid w:val="00CD005E"/>
    <w:rsid w:val="00CD48AD"/>
    <w:rsid w:val="00CF2ADB"/>
    <w:rsid w:val="00CF7941"/>
    <w:rsid w:val="00D647C5"/>
    <w:rsid w:val="00DE1CB6"/>
    <w:rsid w:val="00E01A8E"/>
    <w:rsid w:val="00E055B3"/>
    <w:rsid w:val="00E26118"/>
    <w:rsid w:val="00E37545"/>
    <w:rsid w:val="00E4501A"/>
    <w:rsid w:val="00E928E3"/>
    <w:rsid w:val="00ED11D2"/>
    <w:rsid w:val="00ED6270"/>
    <w:rsid w:val="00EF4DBD"/>
    <w:rsid w:val="00F0208B"/>
    <w:rsid w:val="00F225C6"/>
    <w:rsid w:val="00F45015"/>
    <w:rsid w:val="00F52FC8"/>
    <w:rsid w:val="00FC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CE91E9"/>
  <w15:docId w15:val="{B3C15637-6599-4D2B-B3BD-6211B7C4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171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8518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518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5180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CCE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640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405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405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40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4052"/>
    <w:rPr>
      <w:b/>
      <w:bCs/>
      <w:sz w:val="20"/>
      <w:szCs w:val="20"/>
    </w:rPr>
  </w:style>
  <w:style w:type="paragraph" w:styleId="Encabezado">
    <w:name w:val="header"/>
    <w:aliases w:val="h"/>
    <w:basedOn w:val="Normal"/>
    <w:link w:val="EncabezadoCar"/>
    <w:uiPriority w:val="99"/>
    <w:unhideWhenUsed/>
    <w:rsid w:val="000841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084128"/>
  </w:style>
  <w:style w:type="paragraph" w:styleId="Piedepgina">
    <w:name w:val="footer"/>
    <w:basedOn w:val="Normal"/>
    <w:link w:val="PiedepginaCar"/>
    <w:uiPriority w:val="99"/>
    <w:unhideWhenUsed/>
    <w:rsid w:val="000841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4128"/>
  </w:style>
  <w:style w:type="character" w:styleId="Nmerodepgina">
    <w:name w:val="page number"/>
    <w:basedOn w:val="Fuentedeprrafopredeter"/>
    <w:rsid w:val="00084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hokchienergy.com/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80276D61A88D408AE95E8166989AFF" ma:contentTypeVersion="5" ma:contentTypeDescription="Crear nuevo documento." ma:contentTypeScope="" ma:versionID="442f48ffd29f08282fcb10a12976ee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615bfa52c29592ec326e92d5a3bb85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083E0-DB6C-4CFD-BF4C-1693097DEB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28462A-5D59-497E-937B-87E5F58F1A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905C07-05BB-4E8B-A207-FFB11CF93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712016-1CEA-4790-BB73-EFF48F8ED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785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Pan American Energy LLC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Angel Lonazzano</dc:creator>
  <cp:lastModifiedBy>Ferreiro, Emiliano</cp:lastModifiedBy>
  <cp:revision>8</cp:revision>
  <cp:lastPrinted>2021-10-04T15:19:00Z</cp:lastPrinted>
  <dcterms:created xsi:type="dcterms:W3CDTF">2021-10-04T15:17:00Z</dcterms:created>
  <dcterms:modified xsi:type="dcterms:W3CDTF">2024-04-04T20:31:00Z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0x0101001780276D61A88D408AE95E8166989AFF</vt:lpwstr>
  </property>
</Properties>
</file>