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bookmarkStart w:id="0" w:name="_Toc347673871"/>
    <w:bookmarkStart w:id="1" w:name="_Toc413064647"/>
    <w:bookmarkStart w:id="2" w:name="_Toc433047983"/>
    <w:p w14:paraId="1750F353" w14:textId="53DDD472" w:rsidR="00EA2075" w:rsidRDefault="004509E7">
      <w:pPr>
        <w:pStyle w:val="TDC1"/>
        <w:rPr>
          <w:rFonts w:eastAsiaTheme="minorEastAsia" w:cstheme="minorBidi"/>
          <w:b w:val="0"/>
          <w:bCs w:val="0"/>
          <w:caps w:val="0"/>
          <w:noProof/>
          <w:sz w:val="22"/>
          <w:szCs w:val="22"/>
          <w:lang w:eastAsia="es-AR"/>
        </w:rPr>
      </w:pPr>
      <w:r>
        <w:rPr>
          <w:rFonts w:ascii="Arial" w:hAnsi="Arial" w:cs="Arial"/>
          <w:i/>
          <w:iCs/>
        </w:rPr>
        <w:fldChar w:fldCharType="begin"/>
      </w:r>
      <w:r w:rsidRPr="00FA382B">
        <w:rPr>
          <w:rFonts w:ascii="Arial" w:hAnsi="Arial" w:cs="Arial"/>
        </w:rPr>
        <w:instrText xml:space="preserve"> TOC \o "1-3" \h \z \u </w:instrText>
      </w:r>
      <w:r>
        <w:rPr>
          <w:rFonts w:ascii="Arial" w:hAnsi="Arial" w:cs="Arial"/>
          <w:i/>
          <w:iCs/>
        </w:rPr>
        <w:fldChar w:fldCharType="separate"/>
      </w:r>
      <w:hyperlink w:anchor="_Toc164343698" w:history="1">
        <w:r w:rsidR="00EA2075" w:rsidRPr="008066C5">
          <w:rPr>
            <w:rStyle w:val="Hipervnculo"/>
            <w:noProof/>
          </w:rPr>
          <w:t>1</w:t>
        </w:r>
        <w:r w:rsidR="00EA2075">
          <w:rPr>
            <w:rFonts w:eastAsiaTheme="minorEastAsia" w:cstheme="minorBidi"/>
            <w:b w:val="0"/>
            <w:bCs w:val="0"/>
            <w:caps w:val="0"/>
            <w:noProof/>
            <w:sz w:val="22"/>
            <w:szCs w:val="22"/>
            <w:lang w:eastAsia="es-AR"/>
          </w:rPr>
          <w:tab/>
        </w:r>
        <w:r w:rsidR="00EA2075" w:rsidRPr="008066C5">
          <w:rPr>
            <w:rStyle w:val="Hipervnculo"/>
            <w:noProof/>
          </w:rPr>
          <w:t>Fluidos de completación y manejo de residuos</w:t>
        </w:r>
        <w:r w:rsidR="00EA2075">
          <w:rPr>
            <w:noProof/>
            <w:webHidden/>
          </w:rPr>
          <w:tab/>
        </w:r>
        <w:r w:rsidR="00EA2075">
          <w:rPr>
            <w:noProof/>
            <w:webHidden/>
          </w:rPr>
          <w:fldChar w:fldCharType="begin"/>
        </w:r>
        <w:r w:rsidR="00EA2075">
          <w:rPr>
            <w:noProof/>
            <w:webHidden/>
          </w:rPr>
          <w:instrText xml:space="preserve"> PAGEREF _Toc164343698 \h </w:instrText>
        </w:r>
        <w:r w:rsidR="00EA2075">
          <w:rPr>
            <w:noProof/>
            <w:webHidden/>
          </w:rPr>
        </w:r>
        <w:r w:rsidR="00EA2075">
          <w:rPr>
            <w:noProof/>
            <w:webHidden/>
          </w:rPr>
          <w:fldChar w:fldCharType="separate"/>
        </w:r>
        <w:r w:rsidR="00EA2075">
          <w:rPr>
            <w:noProof/>
            <w:webHidden/>
          </w:rPr>
          <w:t>4</w:t>
        </w:r>
        <w:r w:rsidR="00EA2075">
          <w:rPr>
            <w:noProof/>
            <w:webHidden/>
          </w:rPr>
          <w:fldChar w:fldCharType="end"/>
        </w:r>
      </w:hyperlink>
    </w:p>
    <w:p w14:paraId="17936B3B" w14:textId="3D3135BF" w:rsidR="00EA2075" w:rsidRDefault="00EA2075">
      <w:pPr>
        <w:pStyle w:val="TDC2"/>
        <w:rPr>
          <w:rFonts w:eastAsiaTheme="minorEastAsia" w:cstheme="minorBidi"/>
          <w:smallCaps w:val="0"/>
          <w:noProof/>
          <w:sz w:val="22"/>
          <w:szCs w:val="22"/>
          <w:lang w:eastAsia="es-AR"/>
        </w:rPr>
      </w:pPr>
      <w:hyperlink w:anchor="_Toc164343699" w:history="1">
        <w:r w:rsidRPr="008066C5">
          <w:rPr>
            <w:rStyle w:val="Hipervnculo"/>
            <w:noProof/>
            <w14:scene3d>
              <w14:camera w14:prst="orthographicFront"/>
              <w14:lightRig w14:rig="threePt" w14:dir="t">
                <w14:rot w14:lat="0" w14:lon="0" w14:rev="0"/>
              </w14:lightRig>
            </w14:scene3d>
          </w:rPr>
          <w:t>1.1</w:t>
        </w:r>
        <w:r>
          <w:rPr>
            <w:rFonts w:eastAsiaTheme="minorEastAsia" w:cstheme="minorBidi"/>
            <w:smallCaps w:val="0"/>
            <w:noProof/>
            <w:sz w:val="22"/>
            <w:szCs w:val="22"/>
            <w:lang w:eastAsia="es-AR"/>
          </w:rPr>
          <w:tab/>
        </w:r>
        <w:r w:rsidRPr="008066C5">
          <w:rPr>
            <w:rStyle w:val="Hipervnculo"/>
            <w:rFonts w:cs="Arial"/>
            <w:noProof/>
          </w:rPr>
          <w:t>Alcance</w:t>
        </w:r>
        <w:r>
          <w:rPr>
            <w:noProof/>
            <w:webHidden/>
          </w:rPr>
          <w:tab/>
        </w:r>
        <w:r>
          <w:rPr>
            <w:noProof/>
            <w:webHidden/>
          </w:rPr>
          <w:fldChar w:fldCharType="begin"/>
        </w:r>
        <w:r>
          <w:rPr>
            <w:noProof/>
            <w:webHidden/>
          </w:rPr>
          <w:instrText xml:space="preserve"> PAGEREF _Toc164343699 \h </w:instrText>
        </w:r>
        <w:r>
          <w:rPr>
            <w:noProof/>
            <w:webHidden/>
          </w:rPr>
        </w:r>
        <w:r>
          <w:rPr>
            <w:noProof/>
            <w:webHidden/>
          </w:rPr>
          <w:fldChar w:fldCharType="separate"/>
        </w:r>
        <w:r>
          <w:rPr>
            <w:noProof/>
            <w:webHidden/>
          </w:rPr>
          <w:t>4</w:t>
        </w:r>
        <w:r>
          <w:rPr>
            <w:noProof/>
            <w:webHidden/>
          </w:rPr>
          <w:fldChar w:fldCharType="end"/>
        </w:r>
      </w:hyperlink>
    </w:p>
    <w:p w14:paraId="0D857321" w14:textId="40784859" w:rsidR="00EA2075" w:rsidRDefault="00EA2075">
      <w:pPr>
        <w:pStyle w:val="TDC2"/>
        <w:rPr>
          <w:rFonts w:eastAsiaTheme="minorEastAsia" w:cstheme="minorBidi"/>
          <w:smallCaps w:val="0"/>
          <w:noProof/>
          <w:sz w:val="22"/>
          <w:szCs w:val="22"/>
          <w:lang w:eastAsia="es-AR"/>
        </w:rPr>
      </w:pPr>
      <w:hyperlink w:anchor="_Toc164343700" w:history="1">
        <w:r w:rsidRPr="008066C5">
          <w:rPr>
            <w:rStyle w:val="Hipervnculo"/>
            <w:noProof/>
            <w14:scene3d>
              <w14:camera w14:prst="orthographicFront"/>
              <w14:lightRig w14:rig="threePt" w14:dir="t">
                <w14:rot w14:lat="0" w14:lon="0" w14:rev="0"/>
              </w14:lightRig>
            </w14:scene3d>
          </w:rPr>
          <w:t>1.2</w:t>
        </w:r>
        <w:r>
          <w:rPr>
            <w:rFonts w:eastAsiaTheme="minorEastAsia" w:cstheme="minorBidi"/>
            <w:smallCaps w:val="0"/>
            <w:noProof/>
            <w:sz w:val="22"/>
            <w:szCs w:val="22"/>
            <w:lang w:eastAsia="es-AR"/>
          </w:rPr>
          <w:tab/>
        </w:r>
        <w:r w:rsidRPr="008066C5">
          <w:rPr>
            <w:rStyle w:val="Hipervnculo"/>
            <w:rFonts w:cs="Arial"/>
            <w:noProof/>
          </w:rPr>
          <w:t>Inspecciones requeridas</w:t>
        </w:r>
        <w:r>
          <w:rPr>
            <w:noProof/>
            <w:webHidden/>
          </w:rPr>
          <w:tab/>
        </w:r>
        <w:r>
          <w:rPr>
            <w:noProof/>
            <w:webHidden/>
          </w:rPr>
          <w:fldChar w:fldCharType="begin"/>
        </w:r>
        <w:r>
          <w:rPr>
            <w:noProof/>
            <w:webHidden/>
          </w:rPr>
          <w:instrText xml:space="preserve"> PAGEREF _Toc164343700 \h </w:instrText>
        </w:r>
        <w:r>
          <w:rPr>
            <w:noProof/>
            <w:webHidden/>
          </w:rPr>
        </w:r>
        <w:r>
          <w:rPr>
            <w:noProof/>
            <w:webHidden/>
          </w:rPr>
          <w:fldChar w:fldCharType="separate"/>
        </w:r>
        <w:r>
          <w:rPr>
            <w:noProof/>
            <w:webHidden/>
          </w:rPr>
          <w:t>4</w:t>
        </w:r>
        <w:r>
          <w:rPr>
            <w:noProof/>
            <w:webHidden/>
          </w:rPr>
          <w:fldChar w:fldCharType="end"/>
        </w:r>
      </w:hyperlink>
    </w:p>
    <w:p w14:paraId="539E7169" w14:textId="52F16914" w:rsidR="00EA2075" w:rsidRDefault="00EA2075">
      <w:pPr>
        <w:pStyle w:val="TDC2"/>
        <w:rPr>
          <w:rFonts w:eastAsiaTheme="minorEastAsia" w:cstheme="minorBidi"/>
          <w:smallCaps w:val="0"/>
          <w:noProof/>
          <w:sz w:val="22"/>
          <w:szCs w:val="22"/>
          <w:lang w:eastAsia="es-AR"/>
        </w:rPr>
      </w:pPr>
      <w:hyperlink w:anchor="_Toc164343701" w:history="1">
        <w:r w:rsidRPr="008066C5">
          <w:rPr>
            <w:rStyle w:val="Hipervnculo"/>
            <w:noProof/>
            <w:lang w:val="es-ES"/>
            <w14:scene3d>
              <w14:camera w14:prst="orthographicFront"/>
              <w14:lightRig w14:rig="threePt" w14:dir="t">
                <w14:rot w14:lat="0" w14:lon="0" w14:rev="0"/>
              </w14:lightRig>
            </w14:scene3d>
          </w:rPr>
          <w:t>1.3</w:t>
        </w:r>
        <w:r>
          <w:rPr>
            <w:rFonts w:eastAsiaTheme="minorEastAsia" w:cstheme="minorBidi"/>
            <w:smallCaps w:val="0"/>
            <w:noProof/>
            <w:sz w:val="22"/>
            <w:szCs w:val="22"/>
            <w:lang w:eastAsia="es-AR"/>
          </w:rPr>
          <w:tab/>
        </w:r>
        <w:r w:rsidRPr="008066C5">
          <w:rPr>
            <w:rStyle w:val="Hipervnculo"/>
            <w:rFonts w:cs="Arial"/>
            <w:noProof/>
          </w:rPr>
          <w:t xml:space="preserve">Registros </w:t>
        </w:r>
        <w:r w:rsidRPr="008066C5">
          <w:rPr>
            <w:rStyle w:val="Hipervnculo"/>
            <w:noProof/>
          </w:rPr>
          <w:t>de Información</w:t>
        </w:r>
        <w:r>
          <w:rPr>
            <w:noProof/>
            <w:webHidden/>
          </w:rPr>
          <w:tab/>
        </w:r>
        <w:r>
          <w:rPr>
            <w:noProof/>
            <w:webHidden/>
          </w:rPr>
          <w:fldChar w:fldCharType="begin"/>
        </w:r>
        <w:r>
          <w:rPr>
            <w:noProof/>
            <w:webHidden/>
          </w:rPr>
          <w:instrText xml:space="preserve"> PAGEREF _Toc164343701 \h </w:instrText>
        </w:r>
        <w:r>
          <w:rPr>
            <w:noProof/>
            <w:webHidden/>
          </w:rPr>
        </w:r>
        <w:r>
          <w:rPr>
            <w:noProof/>
            <w:webHidden/>
          </w:rPr>
          <w:fldChar w:fldCharType="separate"/>
        </w:r>
        <w:r>
          <w:rPr>
            <w:noProof/>
            <w:webHidden/>
          </w:rPr>
          <w:t>5</w:t>
        </w:r>
        <w:r>
          <w:rPr>
            <w:noProof/>
            <w:webHidden/>
          </w:rPr>
          <w:fldChar w:fldCharType="end"/>
        </w:r>
      </w:hyperlink>
    </w:p>
    <w:p w14:paraId="00719A5F" w14:textId="369CFE7B" w:rsidR="00EA2075" w:rsidRDefault="00EA2075">
      <w:pPr>
        <w:pStyle w:val="TDC3"/>
        <w:rPr>
          <w:rFonts w:eastAsiaTheme="minorEastAsia" w:cstheme="minorBidi"/>
          <w:i w:val="0"/>
          <w:iCs w:val="0"/>
          <w:noProof/>
          <w:sz w:val="22"/>
          <w:szCs w:val="22"/>
          <w:lang w:eastAsia="es-AR"/>
        </w:rPr>
      </w:pPr>
      <w:hyperlink w:anchor="_Toc164343702" w:history="1">
        <w:r w:rsidRPr="008066C5">
          <w:rPr>
            <w:rStyle w:val="Hipervnculo"/>
            <w:noProof/>
            <w14:scene3d>
              <w14:camera w14:prst="orthographicFront"/>
              <w14:lightRig w14:rig="threePt" w14:dir="t">
                <w14:rot w14:lat="0" w14:lon="0" w14:rev="0"/>
              </w14:lightRig>
            </w14:scene3d>
          </w:rPr>
          <w:t>1.3.1</w:t>
        </w:r>
        <w:r>
          <w:rPr>
            <w:rFonts w:eastAsiaTheme="minorEastAsia" w:cstheme="minorBidi"/>
            <w:i w:val="0"/>
            <w:iCs w:val="0"/>
            <w:noProof/>
            <w:sz w:val="22"/>
            <w:szCs w:val="22"/>
            <w:lang w:eastAsia="es-AR"/>
          </w:rPr>
          <w:tab/>
        </w:r>
        <w:r w:rsidRPr="008066C5">
          <w:rPr>
            <w:rStyle w:val="Hipervnculo"/>
            <w:rFonts w:cs="Arial"/>
            <w:noProof/>
          </w:rPr>
          <w:t>Previo al inicio de las operaciones (etapa de planificación)</w:t>
        </w:r>
        <w:r>
          <w:rPr>
            <w:noProof/>
            <w:webHidden/>
          </w:rPr>
          <w:tab/>
        </w:r>
        <w:r>
          <w:rPr>
            <w:noProof/>
            <w:webHidden/>
          </w:rPr>
          <w:fldChar w:fldCharType="begin"/>
        </w:r>
        <w:r>
          <w:rPr>
            <w:noProof/>
            <w:webHidden/>
          </w:rPr>
          <w:instrText xml:space="preserve"> PAGEREF _Toc164343702 \h </w:instrText>
        </w:r>
        <w:r>
          <w:rPr>
            <w:noProof/>
            <w:webHidden/>
          </w:rPr>
        </w:r>
        <w:r>
          <w:rPr>
            <w:noProof/>
            <w:webHidden/>
          </w:rPr>
          <w:fldChar w:fldCharType="separate"/>
        </w:r>
        <w:r>
          <w:rPr>
            <w:noProof/>
            <w:webHidden/>
          </w:rPr>
          <w:t>5</w:t>
        </w:r>
        <w:r>
          <w:rPr>
            <w:noProof/>
            <w:webHidden/>
          </w:rPr>
          <w:fldChar w:fldCharType="end"/>
        </w:r>
      </w:hyperlink>
    </w:p>
    <w:p w14:paraId="213BDE18" w14:textId="2F69E55C" w:rsidR="00EA2075" w:rsidRDefault="00EA2075">
      <w:pPr>
        <w:pStyle w:val="TDC3"/>
        <w:rPr>
          <w:rFonts w:eastAsiaTheme="minorEastAsia" w:cstheme="minorBidi"/>
          <w:i w:val="0"/>
          <w:iCs w:val="0"/>
          <w:noProof/>
          <w:sz w:val="22"/>
          <w:szCs w:val="22"/>
          <w:lang w:eastAsia="es-AR"/>
        </w:rPr>
      </w:pPr>
      <w:hyperlink w:anchor="_Toc164343703" w:history="1">
        <w:r w:rsidRPr="008066C5">
          <w:rPr>
            <w:rStyle w:val="Hipervnculo"/>
            <w:noProof/>
            <w14:scene3d>
              <w14:camera w14:prst="orthographicFront"/>
              <w14:lightRig w14:rig="threePt" w14:dir="t">
                <w14:rot w14:lat="0" w14:lon="0" w14:rev="0"/>
              </w14:lightRig>
            </w14:scene3d>
          </w:rPr>
          <w:t>1.3.2</w:t>
        </w:r>
        <w:r>
          <w:rPr>
            <w:rFonts w:eastAsiaTheme="minorEastAsia" w:cstheme="minorBidi"/>
            <w:i w:val="0"/>
            <w:iCs w:val="0"/>
            <w:noProof/>
            <w:sz w:val="22"/>
            <w:szCs w:val="22"/>
            <w:lang w:eastAsia="es-AR"/>
          </w:rPr>
          <w:tab/>
        </w:r>
        <w:r w:rsidRPr="008066C5">
          <w:rPr>
            <w:rStyle w:val="Hipervnculo"/>
            <w:rFonts w:cs="Arial"/>
            <w:noProof/>
          </w:rPr>
          <w:t>Durante las operaciones (etapa de ejecución)</w:t>
        </w:r>
        <w:r>
          <w:rPr>
            <w:noProof/>
            <w:webHidden/>
          </w:rPr>
          <w:tab/>
        </w:r>
        <w:r>
          <w:rPr>
            <w:noProof/>
            <w:webHidden/>
          </w:rPr>
          <w:fldChar w:fldCharType="begin"/>
        </w:r>
        <w:r>
          <w:rPr>
            <w:noProof/>
            <w:webHidden/>
          </w:rPr>
          <w:instrText xml:space="preserve"> PAGEREF _Toc164343703 \h </w:instrText>
        </w:r>
        <w:r>
          <w:rPr>
            <w:noProof/>
            <w:webHidden/>
          </w:rPr>
        </w:r>
        <w:r>
          <w:rPr>
            <w:noProof/>
            <w:webHidden/>
          </w:rPr>
          <w:fldChar w:fldCharType="separate"/>
        </w:r>
        <w:r>
          <w:rPr>
            <w:noProof/>
            <w:webHidden/>
          </w:rPr>
          <w:t>6</w:t>
        </w:r>
        <w:r>
          <w:rPr>
            <w:noProof/>
            <w:webHidden/>
          </w:rPr>
          <w:fldChar w:fldCharType="end"/>
        </w:r>
      </w:hyperlink>
    </w:p>
    <w:p w14:paraId="10C3FF50" w14:textId="4B7CE33B" w:rsidR="00EA2075" w:rsidRDefault="00EA2075">
      <w:pPr>
        <w:pStyle w:val="TDC3"/>
        <w:rPr>
          <w:rFonts w:eastAsiaTheme="minorEastAsia" w:cstheme="minorBidi"/>
          <w:i w:val="0"/>
          <w:iCs w:val="0"/>
          <w:noProof/>
          <w:sz w:val="22"/>
          <w:szCs w:val="22"/>
          <w:lang w:eastAsia="es-AR"/>
        </w:rPr>
      </w:pPr>
      <w:hyperlink w:anchor="_Toc164343704" w:history="1">
        <w:r w:rsidRPr="008066C5">
          <w:rPr>
            <w:rStyle w:val="Hipervnculo"/>
            <w:noProof/>
            <w14:scene3d>
              <w14:camera w14:prst="orthographicFront"/>
              <w14:lightRig w14:rig="threePt" w14:dir="t">
                <w14:rot w14:lat="0" w14:lon="0" w14:rev="0"/>
              </w14:lightRig>
            </w14:scene3d>
          </w:rPr>
          <w:t>1.3.3</w:t>
        </w:r>
        <w:r>
          <w:rPr>
            <w:rFonts w:eastAsiaTheme="minorEastAsia" w:cstheme="minorBidi"/>
            <w:i w:val="0"/>
            <w:iCs w:val="0"/>
            <w:noProof/>
            <w:sz w:val="22"/>
            <w:szCs w:val="22"/>
            <w:lang w:eastAsia="es-AR"/>
          </w:rPr>
          <w:tab/>
        </w:r>
        <w:r w:rsidRPr="008066C5">
          <w:rPr>
            <w:rStyle w:val="Hipervnculo"/>
            <w:rFonts w:cs="Arial"/>
            <w:noProof/>
          </w:rPr>
          <w:t>Posterior a las operaciones (etapa de cierre)</w:t>
        </w:r>
        <w:r>
          <w:rPr>
            <w:noProof/>
            <w:webHidden/>
          </w:rPr>
          <w:tab/>
        </w:r>
        <w:r>
          <w:rPr>
            <w:noProof/>
            <w:webHidden/>
          </w:rPr>
          <w:fldChar w:fldCharType="begin"/>
        </w:r>
        <w:r>
          <w:rPr>
            <w:noProof/>
            <w:webHidden/>
          </w:rPr>
          <w:instrText xml:space="preserve"> PAGEREF _Toc164343704 \h </w:instrText>
        </w:r>
        <w:r>
          <w:rPr>
            <w:noProof/>
            <w:webHidden/>
          </w:rPr>
        </w:r>
        <w:r>
          <w:rPr>
            <w:noProof/>
            <w:webHidden/>
          </w:rPr>
          <w:fldChar w:fldCharType="separate"/>
        </w:r>
        <w:r>
          <w:rPr>
            <w:noProof/>
            <w:webHidden/>
          </w:rPr>
          <w:t>6</w:t>
        </w:r>
        <w:r>
          <w:rPr>
            <w:noProof/>
            <w:webHidden/>
          </w:rPr>
          <w:fldChar w:fldCharType="end"/>
        </w:r>
      </w:hyperlink>
    </w:p>
    <w:p w14:paraId="4A264EB4" w14:textId="42D251A7" w:rsidR="00EA2075" w:rsidRDefault="00EA2075">
      <w:pPr>
        <w:pStyle w:val="TDC2"/>
        <w:rPr>
          <w:rFonts w:eastAsiaTheme="minorEastAsia" w:cstheme="minorBidi"/>
          <w:smallCaps w:val="0"/>
          <w:noProof/>
          <w:sz w:val="22"/>
          <w:szCs w:val="22"/>
          <w:lang w:eastAsia="es-AR"/>
        </w:rPr>
      </w:pPr>
      <w:hyperlink w:anchor="_Toc164343705" w:history="1">
        <w:r w:rsidRPr="008066C5">
          <w:rPr>
            <w:rStyle w:val="Hipervnculo"/>
            <w:noProof/>
            <w14:scene3d>
              <w14:camera w14:prst="orthographicFront"/>
              <w14:lightRig w14:rig="threePt" w14:dir="t">
                <w14:rot w14:lat="0" w14:lon="0" w14:rev="0"/>
              </w14:lightRig>
            </w14:scene3d>
          </w:rPr>
          <w:t>1.4</w:t>
        </w:r>
        <w:r>
          <w:rPr>
            <w:rFonts w:eastAsiaTheme="minorEastAsia" w:cstheme="minorBidi"/>
            <w:smallCaps w:val="0"/>
            <w:noProof/>
            <w:sz w:val="22"/>
            <w:szCs w:val="22"/>
            <w:lang w:eastAsia="es-AR"/>
          </w:rPr>
          <w:tab/>
        </w:r>
        <w:r w:rsidRPr="008066C5">
          <w:rPr>
            <w:rStyle w:val="Hipervnculo"/>
            <w:rFonts w:cs="Arial"/>
            <w:noProof/>
          </w:rPr>
          <w:t>Equipamiento / servicios</w:t>
        </w:r>
        <w:r>
          <w:rPr>
            <w:noProof/>
            <w:webHidden/>
          </w:rPr>
          <w:tab/>
        </w:r>
        <w:r>
          <w:rPr>
            <w:noProof/>
            <w:webHidden/>
          </w:rPr>
          <w:fldChar w:fldCharType="begin"/>
        </w:r>
        <w:r>
          <w:rPr>
            <w:noProof/>
            <w:webHidden/>
          </w:rPr>
          <w:instrText xml:space="preserve"> PAGEREF _Toc164343705 \h </w:instrText>
        </w:r>
        <w:r>
          <w:rPr>
            <w:noProof/>
            <w:webHidden/>
          </w:rPr>
        </w:r>
        <w:r>
          <w:rPr>
            <w:noProof/>
            <w:webHidden/>
          </w:rPr>
          <w:fldChar w:fldCharType="separate"/>
        </w:r>
        <w:r>
          <w:rPr>
            <w:noProof/>
            <w:webHidden/>
          </w:rPr>
          <w:t>7</w:t>
        </w:r>
        <w:r>
          <w:rPr>
            <w:noProof/>
            <w:webHidden/>
          </w:rPr>
          <w:fldChar w:fldCharType="end"/>
        </w:r>
      </w:hyperlink>
    </w:p>
    <w:p w14:paraId="3AA63F26" w14:textId="4BA0EF8D" w:rsidR="00EA2075" w:rsidRDefault="00EA2075">
      <w:pPr>
        <w:pStyle w:val="TDC3"/>
        <w:rPr>
          <w:rFonts w:eastAsiaTheme="minorEastAsia" w:cstheme="minorBidi"/>
          <w:i w:val="0"/>
          <w:iCs w:val="0"/>
          <w:noProof/>
          <w:sz w:val="22"/>
          <w:szCs w:val="22"/>
          <w:lang w:eastAsia="es-AR"/>
        </w:rPr>
      </w:pPr>
      <w:hyperlink w:anchor="_Toc164343706" w:history="1">
        <w:r w:rsidRPr="008066C5">
          <w:rPr>
            <w:rStyle w:val="Hipervnculo"/>
            <w:noProof/>
            <w14:scene3d>
              <w14:camera w14:prst="orthographicFront"/>
              <w14:lightRig w14:rig="threePt" w14:dir="t">
                <w14:rot w14:lat="0" w14:lon="0" w14:rev="0"/>
              </w14:lightRig>
            </w14:scene3d>
          </w:rPr>
          <w:t>1.4.1</w:t>
        </w:r>
        <w:r>
          <w:rPr>
            <w:rFonts w:eastAsiaTheme="minorEastAsia" w:cstheme="minorBidi"/>
            <w:i w:val="0"/>
            <w:iCs w:val="0"/>
            <w:noProof/>
            <w:sz w:val="22"/>
            <w:szCs w:val="22"/>
            <w:lang w:eastAsia="es-AR"/>
          </w:rPr>
          <w:tab/>
        </w:r>
        <w:r w:rsidRPr="008066C5">
          <w:rPr>
            <w:rStyle w:val="Hipervnculo"/>
            <w:rFonts w:cs="Arial"/>
            <w:noProof/>
          </w:rPr>
          <w:t>Fluidos de completación</w:t>
        </w:r>
        <w:r>
          <w:rPr>
            <w:noProof/>
            <w:webHidden/>
          </w:rPr>
          <w:tab/>
        </w:r>
        <w:r>
          <w:rPr>
            <w:noProof/>
            <w:webHidden/>
          </w:rPr>
          <w:fldChar w:fldCharType="begin"/>
        </w:r>
        <w:r>
          <w:rPr>
            <w:noProof/>
            <w:webHidden/>
          </w:rPr>
          <w:instrText xml:space="preserve"> PAGEREF _Toc164343706 \h </w:instrText>
        </w:r>
        <w:r>
          <w:rPr>
            <w:noProof/>
            <w:webHidden/>
          </w:rPr>
        </w:r>
        <w:r>
          <w:rPr>
            <w:noProof/>
            <w:webHidden/>
          </w:rPr>
          <w:fldChar w:fldCharType="separate"/>
        </w:r>
        <w:r>
          <w:rPr>
            <w:noProof/>
            <w:webHidden/>
          </w:rPr>
          <w:t>7</w:t>
        </w:r>
        <w:r>
          <w:rPr>
            <w:noProof/>
            <w:webHidden/>
          </w:rPr>
          <w:fldChar w:fldCharType="end"/>
        </w:r>
      </w:hyperlink>
    </w:p>
    <w:p w14:paraId="16D1583E" w14:textId="2864EDFF" w:rsidR="00EA2075" w:rsidRDefault="00EA2075">
      <w:pPr>
        <w:pStyle w:val="TDC3"/>
        <w:rPr>
          <w:rFonts w:eastAsiaTheme="minorEastAsia" w:cstheme="minorBidi"/>
          <w:i w:val="0"/>
          <w:iCs w:val="0"/>
          <w:noProof/>
          <w:sz w:val="22"/>
          <w:szCs w:val="22"/>
          <w:lang w:eastAsia="es-AR"/>
        </w:rPr>
      </w:pPr>
      <w:hyperlink w:anchor="_Toc164343707" w:history="1">
        <w:r w:rsidRPr="008066C5">
          <w:rPr>
            <w:rStyle w:val="Hipervnculo"/>
            <w:noProof/>
            <w14:scene3d>
              <w14:camera w14:prst="orthographicFront"/>
              <w14:lightRig w14:rig="threePt" w14:dir="t">
                <w14:rot w14:lat="0" w14:lon="0" w14:rev="0"/>
              </w14:lightRig>
            </w14:scene3d>
          </w:rPr>
          <w:t>1.4.2</w:t>
        </w:r>
        <w:r>
          <w:rPr>
            <w:rFonts w:eastAsiaTheme="minorEastAsia" w:cstheme="minorBidi"/>
            <w:i w:val="0"/>
            <w:iCs w:val="0"/>
            <w:noProof/>
            <w:sz w:val="22"/>
            <w:szCs w:val="22"/>
            <w:lang w:eastAsia="es-AR"/>
          </w:rPr>
          <w:tab/>
        </w:r>
        <w:r w:rsidRPr="008066C5">
          <w:rPr>
            <w:rStyle w:val="Hipervnculo"/>
            <w:rFonts w:cs="Arial"/>
            <w:noProof/>
          </w:rPr>
          <w:t>Infraestructura</w:t>
        </w:r>
        <w:r>
          <w:rPr>
            <w:noProof/>
            <w:webHidden/>
          </w:rPr>
          <w:tab/>
        </w:r>
        <w:r>
          <w:rPr>
            <w:noProof/>
            <w:webHidden/>
          </w:rPr>
          <w:fldChar w:fldCharType="begin"/>
        </w:r>
        <w:r>
          <w:rPr>
            <w:noProof/>
            <w:webHidden/>
          </w:rPr>
          <w:instrText xml:space="preserve"> PAGEREF _Toc164343707 \h </w:instrText>
        </w:r>
        <w:r>
          <w:rPr>
            <w:noProof/>
            <w:webHidden/>
          </w:rPr>
        </w:r>
        <w:r>
          <w:rPr>
            <w:noProof/>
            <w:webHidden/>
          </w:rPr>
          <w:fldChar w:fldCharType="separate"/>
        </w:r>
        <w:r>
          <w:rPr>
            <w:noProof/>
            <w:webHidden/>
          </w:rPr>
          <w:t>12</w:t>
        </w:r>
        <w:r>
          <w:rPr>
            <w:noProof/>
            <w:webHidden/>
          </w:rPr>
          <w:fldChar w:fldCharType="end"/>
        </w:r>
      </w:hyperlink>
    </w:p>
    <w:p w14:paraId="78330847" w14:textId="50C0A9C1" w:rsidR="00EA2075" w:rsidRDefault="00EA2075">
      <w:pPr>
        <w:pStyle w:val="TDC3"/>
        <w:rPr>
          <w:rFonts w:eastAsiaTheme="minorEastAsia" w:cstheme="minorBidi"/>
          <w:i w:val="0"/>
          <w:iCs w:val="0"/>
          <w:noProof/>
          <w:sz w:val="22"/>
          <w:szCs w:val="22"/>
          <w:lang w:eastAsia="es-AR"/>
        </w:rPr>
      </w:pPr>
      <w:hyperlink w:anchor="_Toc164343708" w:history="1">
        <w:r w:rsidRPr="008066C5">
          <w:rPr>
            <w:rStyle w:val="Hipervnculo"/>
            <w:noProof/>
            <w14:scene3d>
              <w14:camera w14:prst="orthographicFront"/>
              <w14:lightRig w14:rig="threePt" w14:dir="t">
                <w14:rot w14:lat="0" w14:lon="0" w14:rev="0"/>
              </w14:lightRig>
            </w14:scene3d>
          </w:rPr>
          <w:t>1.4.3</w:t>
        </w:r>
        <w:r>
          <w:rPr>
            <w:rFonts w:eastAsiaTheme="minorEastAsia" w:cstheme="minorBidi"/>
            <w:i w:val="0"/>
            <w:iCs w:val="0"/>
            <w:noProof/>
            <w:sz w:val="22"/>
            <w:szCs w:val="22"/>
            <w:lang w:eastAsia="es-AR"/>
          </w:rPr>
          <w:tab/>
        </w:r>
        <w:r w:rsidRPr="008066C5">
          <w:rPr>
            <w:rStyle w:val="Hipervnculo"/>
            <w:rFonts w:cs="Arial"/>
            <w:noProof/>
          </w:rPr>
          <w:t>Laboratorio</w:t>
        </w:r>
        <w:r>
          <w:rPr>
            <w:noProof/>
            <w:webHidden/>
          </w:rPr>
          <w:tab/>
        </w:r>
        <w:r>
          <w:rPr>
            <w:noProof/>
            <w:webHidden/>
          </w:rPr>
          <w:fldChar w:fldCharType="begin"/>
        </w:r>
        <w:r>
          <w:rPr>
            <w:noProof/>
            <w:webHidden/>
          </w:rPr>
          <w:instrText xml:space="preserve"> PAGEREF _Toc164343708 \h </w:instrText>
        </w:r>
        <w:r>
          <w:rPr>
            <w:noProof/>
            <w:webHidden/>
          </w:rPr>
        </w:r>
        <w:r>
          <w:rPr>
            <w:noProof/>
            <w:webHidden/>
          </w:rPr>
          <w:fldChar w:fldCharType="separate"/>
        </w:r>
        <w:r>
          <w:rPr>
            <w:noProof/>
            <w:webHidden/>
          </w:rPr>
          <w:t>12</w:t>
        </w:r>
        <w:r>
          <w:rPr>
            <w:noProof/>
            <w:webHidden/>
          </w:rPr>
          <w:fldChar w:fldCharType="end"/>
        </w:r>
      </w:hyperlink>
    </w:p>
    <w:p w14:paraId="58D1901D" w14:textId="6011683F" w:rsidR="00EA2075" w:rsidRDefault="00EA2075">
      <w:pPr>
        <w:pStyle w:val="TDC3"/>
        <w:rPr>
          <w:rFonts w:eastAsiaTheme="minorEastAsia" w:cstheme="minorBidi"/>
          <w:i w:val="0"/>
          <w:iCs w:val="0"/>
          <w:noProof/>
          <w:sz w:val="22"/>
          <w:szCs w:val="22"/>
          <w:lang w:eastAsia="es-AR"/>
        </w:rPr>
      </w:pPr>
      <w:hyperlink w:anchor="_Toc164343709" w:history="1">
        <w:r w:rsidRPr="008066C5">
          <w:rPr>
            <w:rStyle w:val="Hipervnculo"/>
            <w:noProof/>
            <w14:scene3d>
              <w14:camera w14:prst="orthographicFront"/>
              <w14:lightRig w14:rig="threePt" w14:dir="t">
                <w14:rot w14:lat="0" w14:lon="0" w14:rev="0"/>
              </w14:lightRig>
            </w14:scene3d>
          </w:rPr>
          <w:t>1.4.4</w:t>
        </w:r>
        <w:r>
          <w:rPr>
            <w:rFonts w:eastAsiaTheme="minorEastAsia" w:cstheme="minorBidi"/>
            <w:i w:val="0"/>
            <w:iCs w:val="0"/>
            <w:noProof/>
            <w:sz w:val="22"/>
            <w:szCs w:val="22"/>
            <w:lang w:eastAsia="es-AR"/>
          </w:rPr>
          <w:tab/>
        </w:r>
        <w:r w:rsidRPr="008066C5">
          <w:rPr>
            <w:rStyle w:val="Hipervnculo"/>
            <w:rFonts w:cs="Arial"/>
            <w:noProof/>
          </w:rPr>
          <w:t>Software requerido</w:t>
        </w:r>
        <w:r>
          <w:rPr>
            <w:noProof/>
            <w:webHidden/>
          </w:rPr>
          <w:tab/>
        </w:r>
        <w:r>
          <w:rPr>
            <w:noProof/>
            <w:webHidden/>
          </w:rPr>
          <w:fldChar w:fldCharType="begin"/>
        </w:r>
        <w:r>
          <w:rPr>
            <w:noProof/>
            <w:webHidden/>
          </w:rPr>
          <w:instrText xml:space="preserve"> PAGEREF _Toc164343709 \h </w:instrText>
        </w:r>
        <w:r>
          <w:rPr>
            <w:noProof/>
            <w:webHidden/>
          </w:rPr>
        </w:r>
        <w:r>
          <w:rPr>
            <w:noProof/>
            <w:webHidden/>
          </w:rPr>
          <w:fldChar w:fldCharType="separate"/>
        </w:r>
        <w:r>
          <w:rPr>
            <w:noProof/>
            <w:webHidden/>
          </w:rPr>
          <w:t>14</w:t>
        </w:r>
        <w:r>
          <w:rPr>
            <w:noProof/>
            <w:webHidden/>
          </w:rPr>
          <w:fldChar w:fldCharType="end"/>
        </w:r>
      </w:hyperlink>
    </w:p>
    <w:p w14:paraId="7A92A058" w14:textId="29E21510" w:rsidR="00EA2075" w:rsidRDefault="00EA2075">
      <w:pPr>
        <w:pStyle w:val="TDC3"/>
        <w:rPr>
          <w:rFonts w:eastAsiaTheme="minorEastAsia" w:cstheme="minorBidi"/>
          <w:i w:val="0"/>
          <w:iCs w:val="0"/>
          <w:noProof/>
          <w:sz w:val="22"/>
          <w:szCs w:val="22"/>
          <w:lang w:eastAsia="es-AR"/>
        </w:rPr>
      </w:pPr>
      <w:hyperlink w:anchor="_Toc164343710" w:history="1">
        <w:r w:rsidRPr="008066C5">
          <w:rPr>
            <w:rStyle w:val="Hipervnculo"/>
            <w:noProof/>
            <w14:scene3d>
              <w14:camera w14:prst="orthographicFront"/>
              <w14:lightRig w14:rig="threePt" w14:dir="t">
                <w14:rot w14:lat="0" w14:lon="0" w14:rev="0"/>
              </w14:lightRig>
            </w14:scene3d>
          </w:rPr>
          <w:t>1.4.5</w:t>
        </w:r>
        <w:r>
          <w:rPr>
            <w:rFonts w:eastAsiaTheme="minorEastAsia" w:cstheme="minorBidi"/>
            <w:i w:val="0"/>
            <w:iCs w:val="0"/>
            <w:noProof/>
            <w:sz w:val="22"/>
            <w:szCs w:val="22"/>
            <w:lang w:eastAsia="es-AR"/>
          </w:rPr>
          <w:tab/>
        </w:r>
        <w:r w:rsidRPr="008066C5">
          <w:rPr>
            <w:rStyle w:val="Hipervnculo"/>
            <w:rFonts w:cs="Arial"/>
            <w:noProof/>
          </w:rPr>
          <w:t>Equipamiento requerido</w:t>
        </w:r>
        <w:r>
          <w:rPr>
            <w:noProof/>
            <w:webHidden/>
          </w:rPr>
          <w:tab/>
        </w:r>
        <w:r>
          <w:rPr>
            <w:noProof/>
            <w:webHidden/>
          </w:rPr>
          <w:fldChar w:fldCharType="begin"/>
        </w:r>
        <w:r>
          <w:rPr>
            <w:noProof/>
            <w:webHidden/>
          </w:rPr>
          <w:instrText xml:space="preserve"> PAGEREF _Toc164343710 \h </w:instrText>
        </w:r>
        <w:r>
          <w:rPr>
            <w:noProof/>
            <w:webHidden/>
          </w:rPr>
        </w:r>
        <w:r>
          <w:rPr>
            <w:noProof/>
            <w:webHidden/>
          </w:rPr>
          <w:fldChar w:fldCharType="separate"/>
        </w:r>
        <w:r>
          <w:rPr>
            <w:noProof/>
            <w:webHidden/>
          </w:rPr>
          <w:t>14</w:t>
        </w:r>
        <w:r>
          <w:rPr>
            <w:noProof/>
            <w:webHidden/>
          </w:rPr>
          <w:fldChar w:fldCharType="end"/>
        </w:r>
      </w:hyperlink>
    </w:p>
    <w:p w14:paraId="661E3AD1" w14:textId="43F98A90" w:rsidR="00EA2075" w:rsidRDefault="00EA2075">
      <w:pPr>
        <w:pStyle w:val="TDC3"/>
        <w:rPr>
          <w:rFonts w:eastAsiaTheme="minorEastAsia" w:cstheme="minorBidi"/>
          <w:i w:val="0"/>
          <w:iCs w:val="0"/>
          <w:noProof/>
          <w:sz w:val="22"/>
          <w:szCs w:val="22"/>
          <w:lang w:eastAsia="es-AR"/>
        </w:rPr>
      </w:pPr>
      <w:hyperlink w:anchor="_Toc164343711" w:history="1">
        <w:r w:rsidRPr="008066C5">
          <w:rPr>
            <w:rStyle w:val="Hipervnculo"/>
            <w:noProof/>
            <w14:scene3d>
              <w14:camera w14:prst="orthographicFront"/>
              <w14:lightRig w14:rig="threePt" w14:dir="t">
                <w14:rot w14:lat="0" w14:lon="0" w14:rev="0"/>
              </w14:lightRig>
            </w14:scene3d>
          </w:rPr>
          <w:t>1.4.6</w:t>
        </w:r>
        <w:r>
          <w:rPr>
            <w:rFonts w:eastAsiaTheme="minorEastAsia" w:cstheme="minorBidi"/>
            <w:i w:val="0"/>
            <w:iCs w:val="0"/>
            <w:noProof/>
            <w:sz w:val="22"/>
            <w:szCs w:val="22"/>
            <w:lang w:eastAsia="es-AR"/>
          </w:rPr>
          <w:tab/>
        </w:r>
        <w:r w:rsidRPr="008066C5">
          <w:rPr>
            <w:rStyle w:val="Hipervnculo"/>
            <w:rFonts w:cs="Arial"/>
            <w:noProof/>
          </w:rPr>
          <w:t>Manejo de residuos de completación</w:t>
        </w:r>
        <w:r>
          <w:rPr>
            <w:noProof/>
            <w:webHidden/>
          </w:rPr>
          <w:tab/>
        </w:r>
        <w:r>
          <w:rPr>
            <w:noProof/>
            <w:webHidden/>
          </w:rPr>
          <w:fldChar w:fldCharType="begin"/>
        </w:r>
        <w:r>
          <w:rPr>
            <w:noProof/>
            <w:webHidden/>
          </w:rPr>
          <w:instrText xml:space="preserve"> PAGEREF _Toc164343711 \h </w:instrText>
        </w:r>
        <w:r>
          <w:rPr>
            <w:noProof/>
            <w:webHidden/>
          </w:rPr>
        </w:r>
        <w:r>
          <w:rPr>
            <w:noProof/>
            <w:webHidden/>
          </w:rPr>
          <w:fldChar w:fldCharType="separate"/>
        </w:r>
        <w:r>
          <w:rPr>
            <w:noProof/>
            <w:webHidden/>
          </w:rPr>
          <w:t>15</w:t>
        </w:r>
        <w:r>
          <w:rPr>
            <w:noProof/>
            <w:webHidden/>
          </w:rPr>
          <w:fldChar w:fldCharType="end"/>
        </w:r>
      </w:hyperlink>
    </w:p>
    <w:p w14:paraId="30C33EAA" w14:textId="4B02FC51" w:rsidR="00EA2075" w:rsidRDefault="00EA2075">
      <w:pPr>
        <w:pStyle w:val="TDC3"/>
        <w:rPr>
          <w:rFonts w:eastAsiaTheme="minorEastAsia" w:cstheme="minorBidi"/>
          <w:i w:val="0"/>
          <w:iCs w:val="0"/>
          <w:noProof/>
          <w:sz w:val="22"/>
          <w:szCs w:val="22"/>
          <w:lang w:eastAsia="es-AR"/>
        </w:rPr>
      </w:pPr>
      <w:hyperlink w:anchor="_Toc164343712" w:history="1">
        <w:r w:rsidRPr="008066C5">
          <w:rPr>
            <w:rStyle w:val="Hipervnculo"/>
            <w:noProof/>
            <w14:scene3d>
              <w14:camera w14:prst="orthographicFront"/>
              <w14:lightRig w14:rig="threePt" w14:dir="t">
                <w14:rot w14:lat="0" w14:lon="0" w14:rev="0"/>
              </w14:lightRig>
            </w14:scene3d>
          </w:rPr>
          <w:t>1.4.7</w:t>
        </w:r>
        <w:r>
          <w:rPr>
            <w:rFonts w:eastAsiaTheme="minorEastAsia" w:cstheme="minorBidi"/>
            <w:i w:val="0"/>
            <w:iCs w:val="0"/>
            <w:noProof/>
            <w:sz w:val="22"/>
            <w:szCs w:val="22"/>
            <w:lang w:eastAsia="es-AR"/>
          </w:rPr>
          <w:tab/>
        </w:r>
        <w:r w:rsidRPr="008066C5">
          <w:rPr>
            <w:rStyle w:val="Hipervnculo"/>
            <w:rFonts w:cs="Arial"/>
            <w:noProof/>
          </w:rPr>
          <w:t>Análisis de calidad del servicio</w:t>
        </w:r>
        <w:r>
          <w:rPr>
            <w:noProof/>
            <w:webHidden/>
          </w:rPr>
          <w:tab/>
        </w:r>
        <w:r>
          <w:rPr>
            <w:noProof/>
            <w:webHidden/>
          </w:rPr>
          <w:fldChar w:fldCharType="begin"/>
        </w:r>
        <w:r>
          <w:rPr>
            <w:noProof/>
            <w:webHidden/>
          </w:rPr>
          <w:instrText xml:space="preserve"> PAGEREF _Toc164343712 \h </w:instrText>
        </w:r>
        <w:r>
          <w:rPr>
            <w:noProof/>
            <w:webHidden/>
          </w:rPr>
        </w:r>
        <w:r>
          <w:rPr>
            <w:noProof/>
            <w:webHidden/>
          </w:rPr>
          <w:fldChar w:fldCharType="separate"/>
        </w:r>
        <w:r>
          <w:rPr>
            <w:noProof/>
            <w:webHidden/>
          </w:rPr>
          <w:t>16</w:t>
        </w:r>
        <w:r>
          <w:rPr>
            <w:noProof/>
            <w:webHidden/>
          </w:rPr>
          <w:fldChar w:fldCharType="end"/>
        </w:r>
      </w:hyperlink>
    </w:p>
    <w:p w14:paraId="4D47D853" w14:textId="5203CFE6" w:rsidR="00EA2075" w:rsidRDefault="00EA2075">
      <w:pPr>
        <w:pStyle w:val="TDC3"/>
        <w:rPr>
          <w:rFonts w:eastAsiaTheme="minorEastAsia" w:cstheme="minorBidi"/>
          <w:i w:val="0"/>
          <w:iCs w:val="0"/>
          <w:noProof/>
          <w:sz w:val="22"/>
          <w:szCs w:val="22"/>
          <w:lang w:eastAsia="es-AR"/>
        </w:rPr>
      </w:pPr>
      <w:hyperlink w:anchor="_Toc164343713" w:history="1">
        <w:r w:rsidRPr="008066C5">
          <w:rPr>
            <w:rStyle w:val="Hipervnculo"/>
            <w:noProof/>
            <w14:scene3d>
              <w14:camera w14:prst="orthographicFront"/>
              <w14:lightRig w14:rig="threePt" w14:dir="t">
                <w14:rot w14:lat="0" w14:lon="0" w14:rev="0"/>
              </w14:lightRig>
            </w14:scene3d>
          </w:rPr>
          <w:t>1.4.8</w:t>
        </w:r>
        <w:r>
          <w:rPr>
            <w:rFonts w:eastAsiaTheme="minorEastAsia" w:cstheme="minorBidi"/>
            <w:i w:val="0"/>
            <w:iCs w:val="0"/>
            <w:noProof/>
            <w:sz w:val="22"/>
            <w:szCs w:val="22"/>
            <w:lang w:eastAsia="es-AR"/>
          </w:rPr>
          <w:tab/>
        </w:r>
        <w:r w:rsidRPr="008066C5">
          <w:rPr>
            <w:rStyle w:val="Hipervnculo"/>
            <w:rFonts w:cs="Arial"/>
            <w:noProof/>
          </w:rPr>
          <w:t>Control de calidad de los productos químicos.</w:t>
        </w:r>
        <w:r>
          <w:rPr>
            <w:noProof/>
            <w:webHidden/>
          </w:rPr>
          <w:tab/>
        </w:r>
        <w:r>
          <w:rPr>
            <w:noProof/>
            <w:webHidden/>
          </w:rPr>
          <w:fldChar w:fldCharType="begin"/>
        </w:r>
        <w:r>
          <w:rPr>
            <w:noProof/>
            <w:webHidden/>
          </w:rPr>
          <w:instrText xml:space="preserve"> PAGEREF _Toc164343713 \h </w:instrText>
        </w:r>
        <w:r>
          <w:rPr>
            <w:noProof/>
            <w:webHidden/>
          </w:rPr>
        </w:r>
        <w:r>
          <w:rPr>
            <w:noProof/>
            <w:webHidden/>
          </w:rPr>
          <w:fldChar w:fldCharType="separate"/>
        </w:r>
        <w:r>
          <w:rPr>
            <w:noProof/>
            <w:webHidden/>
          </w:rPr>
          <w:t>16</w:t>
        </w:r>
        <w:r>
          <w:rPr>
            <w:noProof/>
            <w:webHidden/>
          </w:rPr>
          <w:fldChar w:fldCharType="end"/>
        </w:r>
      </w:hyperlink>
    </w:p>
    <w:p w14:paraId="5842B674" w14:textId="2361A6F0" w:rsidR="00EA2075" w:rsidRDefault="00EA2075">
      <w:pPr>
        <w:pStyle w:val="TDC2"/>
        <w:rPr>
          <w:rFonts w:eastAsiaTheme="minorEastAsia" w:cstheme="minorBidi"/>
          <w:smallCaps w:val="0"/>
          <w:noProof/>
          <w:sz w:val="22"/>
          <w:szCs w:val="22"/>
          <w:lang w:eastAsia="es-AR"/>
        </w:rPr>
      </w:pPr>
      <w:hyperlink w:anchor="_Toc164343714" w:history="1">
        <w:r w:rsidRPr="008066C5">
          <w:rPr>
            <w:rStyle w:val="Hipervnculo"/>
            <w:noProof/>
            <w14:scene3d>
              <w14:camera w14:prst="orthographicFront"/>
              <w14:lightRig w14:rig="threePt" w14:dir="t">
                <w14:rot w14:lat="0" w14:lon="0" w14:rev="0"/>
              </w14:lightRig>
            </w14:scene3d>
          </w:rPr>
          <w:t>1.5</w:t>
        </w:r>
        <w:r>
          <w:rPr>
            <w:rFonts w:eastAsiaTheme="minorEastAsia" w:cstheme="minorBidi"/>
            <w:smallCaps w:val="0"/>
            <w:noProof/>
            <w:sz w:val="22"/>
            <w:szCs w:val="22"/>
            <w:lang w:eastAsia="es-AR"/>
          </w:rPr>
          <w:tab/>
        </w:r>
        <w:r w:rsidRPr="008066C5">
          <w:rPr>
            <w:rStyle w:val="Hipervnculo"/>
            <w:rFonts w:cs="Arial"/>
            <w:noProof/>
          </w:rPr>
          <w:t>Competencias del personal</w:t>
        </w:r>
        <w:r>
          <w:rPr>
            <w:noProof/>
            <w:webHidden/>
          </w:rPr>
          <w:tab/>
        </w:r>
        <w:r>
          <w:rPr>
            <w:noProof/>
            <w:webHidden/>
          </w:rPr>
          <w:fldChar w:fldCharType="begin"/>
        </w:r>
        <w:r>
          <w:rPr>
            <w:noProof/>
            <w:webHidden/>
          </w:rPr>
          <w:instrText xml:space="preserve"> PAGEREF _Toc164343714 \h </w:instrText>
        </w:r>
        <w:r>
          <w:rPr>
            <w:noProof/>
            <w:webHidden/>
          </w:rPr>
        </w:r>
        <w:r>
          <w:rPr>
            <w:noProof/>
            <w:webHidden/>
          </w:rPr>
          <w:fldChar w:fldCharType="separate"/>
        </w:r>
        <w:r>
          <w:rPr>
            <w:noProof/>
            <w:webHidden/>
          </w:rPr>
          <w:t>17</w:t>
        </w:r>
        <w:r>
          <w:rPr>
            <w:noProof/>
            <w:webHidden/>
          </w:rPr>
          <w:fldChar w:fldCharType="end"/>
        </w:r>
      </w:hyperlink>
    </w:p>
    <w:p w14:paraId="125E52DD" w14:textId="18F288D7" w:rsidR="00EA2075" w:rsidRDefault="00EA2075">
      <w:pPr>
        <w:pStyle w:val="TDC3"/>
        <w:rPr>
          <w:rFonts w:eastAsiaTheme="minorEastAsia" w:cstheme="minorBidi"/>
          <w:i w:val="0"/>
          <w:iCs w:val="0"/>
          <w:noProof/>
          <w:sz w:val="22"/>
          <w:szCs w:val="22"/>
          <w:lang w:eastAsia="es-AR"/>
        </w:rPr>
      </w:pPr>
      <w:hyperlink w:anchor="_Toc164343715" w:history="1">
        <w:r w:rsidRPr="008066C5">
          <w:rPr>
            <w:rStyle w:val="Hipervnculo"/>
            <w:noProof/>
            <w14:scene3d>
              <w14:camera w14:prst="orthographicFront"/>
              <w14:lightRig w14:rig="threePt" w14:dir="t">
                <w14:rot w14:lat="0" w14:lon="0" w14:rev="0"/>
              </w14:lightRig>
            </w14:scene3d>
          </w:rPr>
          <w:t>1.5.1</w:t>
        </w:r>
        <w:r>
          <w:rPr>
            <w:rFonts w:eastAsiaTheme="minorEastAsia" w:cstheme="minorBidi"/>
            <w:i w:val="0"/>
            <w:iCs w:val="0"/>
            <w:noProof/>
            <w:sz w:val="22"/>
            <w:szCs w:val="22"/>
            <w:lang w:eastAsia="es-AR"/>
          </w:rPr>
          <w:tab/>
        </w:r>
        <w:r w:rsidRPr="008066C5">
          <w:rPr>
            <w:rStyle w:val="Hipervnculo"/>
            <w:rFonts w:cs="Arial"/>
            <w:noProof/>
          </w:rPr>
          <w:t>Requisitos del personal</w:t>
        </w:r>
        <w:r>
          <w:rPr>
            <w:noProof/>
            <w:webHidden/>
          </w:rPr>
          <w:tab/>
        </w:r>
        <w:r>
          <w:rPr>
            <w:noProof/>
            <w:webHidden/>
          </w:rPr>
          <w:fldChar w:fldCharType="begin"/>
        </w:r>
        <w:r>
          <w:rPr>
            <w:noProof/>
            <w:webHidden/>
          </w:rPr>
          <w:instrText xml:space="preserve"> PAGEREF _Toc164343715 \h </w:instrText>
        </w:r>
        <w:r>
          <w:rPr>
            <w:noProof/>
            <w:webHidden/>
          </w:rPr>
        </w:r>
        <w:r>
          <w:rPr>
            <w:noProof/>
            <w:webHidden/>
          </w:rPr>
          <w:fldChar w:fldCharType="separate"/>
        </w:r>
        <w:r>
          <w:rPr>
            <w:noProof/>
            <w:webHidden/>
          </w:rPr>
          <w:t>17</w:t>
        </w:r>
        <w:r>
          <w:rPr>
            <w:noProof/>
            <w:webHidden/>
          </w:rPr>
          <w:fldChar w:fldCharType="end"/>
        </w:r>
      </w:hyperlink>
    </w:p>
    <w:p w14:paraId="479DB024" w14:textId="70E76DE4" w:rsidR="00EA2075" w:rsidRDefault="00EA2075">
      <w:pPr>
        <w:pStyle w:val="TDC3"/>
        <w:rPr>
          <w:rFonts w:eastAsiaTheme="minorEastAsia" w:cstheme="minorBidi"/>
          <w:i w:val="0"/>
          <w:iCs w:val="0"/>
          <w:noProof/>
          <w:sz w:val="22"/>
          <w:szCs w:val="22"/>
          <w:lang w:eastAsia="es-AR"/>
        </w:rPr>
      </w:pPr>
      <w:hyperlink w:anchor="_Toc164343716" w:history="1">
        <w:r w:rsidRPr="008066C5">
          <w:rPr>
            <w:rStyle w:val="Hipervnculo"/>
            <w:noProof/>
            <w14:scene3d>
              <w14:camera w14:prst="orthographicFront"/>
              <w14:lightRig w14:rig="threePt" w14:dir="t">
                <w14:rot w14:lat="0" w14:lon="0" w14:rev="0"/>
              </w14:lightRig>
            </w14:scene3d>
          </w:rPr>
          <w:t>1.5.2</w:t>
        </w:r>
        <w:r>
          <w:rPr>
            <w:rFonts w:eastAsiaTheme="minorEastAsia" w:cstheme="minorBidi"/>
            <w:i w:val="0"/>
            <w:iCs w:val="0"/>
            <w:noProof/>
            <w:sz w:val="22"/>
            <w:szCs w:val="22"/>
            <w:lang w:eastAsia="es-AR"/>
          </w:rPr>
          <w:tab/>
        </w:r>
        <w:r w:rsidRPr="008066C5">
          <w:rPr>
            <w:rStyle w:val="Hipervnculo"/>
            <w:rFonts w:cs="Arial"/>
            <w:noProof/>
          </w:rPr>
          <w:t>Capacitación y entrenamiento</w:t>
        </w:r>
        <w:r>
          <w:rPr>
            <w:noProof/>
            <w:webHidden/>
          </w:rPr>
          <w:tab/>
        </w:r>
        <w:r>
          <w:rPr>
            <w:noProof/>
            <w:webHidden/>
          </w:rPr>
          <w:fldChar w:fldCharType="begin"/>
        </w:r>
        <w:r>
          <w:rPr>
            <w:noProof/>
            <w:webHidden/>
          </w:rPr>
          <w:instrText xml:space="preserve"> PAGEREF _Toc164343716 \h </w:instrText>
        </w:r>
        <w:r>
          <w:rPr>
            <w:noProof/>
            <w:webHidden/>
          </w:rPr>
        </w:r>
        <w:r>
          <w:rPr>
            <w:noProof/>
            <w:webHidden/>
          </w:rPr>
          <w:fldChar w:fldCharType="separate"/>
        </w:r>
        <w:r>
          <w:rPr>
            <w:noProof/>
            <w:webHidden/>
          </w:rPr>
          <w:t>19</w:t>
        </w:r>
        <w:r>
          <w:rPr>
            <w:noProof/>
            <w:webHidden/>
          </w:rPr>
          <w:fldChar w:fldCharType="end"/>
        </w:r>
      </w:hyperlink>
    </w:p>
    <w:p w14:paraId="077B3657" w14:textId="44EC3E1F" w:rsidR="00EA2075" w:rsidRDefault="00EA2075">
      <w:pPr>
        <w:pStyle w:val="TDC2"/>
        <w:rPr>
          <w:rFonts w:eastAsiaTheme="minorEastAsia" w:cstheme="minorBidi"/>
          <w:smallCaps w:val="0"/>
          <w:noProof/>
          <w:sz w:val="22"/>
          <w:szCs w:val="22"/>
          <w:lang w:eastAsia="es-AR"/>
        </w:rPr>
      </w:pPr>
      <w:hyperlink w:anchor="_Toc164343717" w:history="1">
        <w:r w:rsidRPr="008066C5">
          <w:rPr>
            <w:rStyle w:val="Hipervnculo"/>
            <w:noProof/>
            <w14:scene3d>
              <w14:camera w14:prst="orthographicFront"/>
              <w14:lightRig w14:rig="threePt" w14:dir="t">
                <w14:rot w14:lat="0" w14:lon="0" w14:rev="0"/>
              </w14:lightRig>
            </w14:scene3d>
          </w:rPr>
          <w:t>1.6</w:t>
        </w:r>
        <w:r>
          <w:rPr>
            <w:rFonts w:eastAsiaTheme="minorEastAsia" w:cstheme="minorBidi"/>
            <w:smallCaps w:val="0"/>
            <w:noProof/>
            <w:sz w:val="22"/>
            <w:szCs w:val="22"/>
            <w:lang w:eastAsia="es-AR"/>
          </w:rPr>
          <w:tab/>
        </w:r>
        <w:r w:rsidRPr="008066C5">
          <w:rPr>
            <w:rStyle w:val="Hipervnculo"/>
            <w:rFonts w:cs="Arial"/>
            <w:noProof/>
          </w:rPr>
          <w:t>Hidráulica y limpieza de pozoNormas que aplican</w:t>
        </w:r>
        <w:r>
          <w:rPr>
            <w:noProof/>
            <w:webHidden/>
          </w:rPr>
          <w:tab/>
        </w:r>
        <w:r>
          <w:rPr>
            <w:noProof/>
            <w:webHidden/>
          </w:rPr>
          <w:fldChar w:fldCharType="begin"/>
        </w:r>
        <w:r>
          <w:rPr>
            <w:noProof/>
            <w:webHidden/>
          </w:rPr>
          <w:instrText xml:space="preserve"> PAGEREF _Toc164343717 \h </w:instrText>
        </w:r>
        <w:r>
          <w:rPr>
            <w:noProof/>
            <w:webHidden/>
          </w:rPr>
        </w:r>
        <w:r>
          <w:rPr>
            <w:noProof/>
            <w:webHidden/>
          </w:rPr>
          <w:fldChar w:fldCharType="separate"/>
        </w:r>
        <w:r>
          <w:rPr>
            <w:noProof/>
            <w:webHidden/>
          </w:rPr>
          <w:t>19</w:t>
        </w:r>
        <w:r>
          <w:rPr>
            <w:noProof/>
            <w:webHidden/>
          </w:rPr>
          <w:fldChar w:fldCharType="end"/>
        </w:r>
      </w:hyperlink>
    </w:p>
    <w:p w14:paraId="1CE0523E" w14:textId="50564CA5" w:rsidR="00EA2075" w:rsidRDefault="00EA2075">
      <w:pPr>
        <w:pStyle w:val="TDC1"/>
        <w:rPr>
          <w:rFonts w:eastAsiaTheme="minorEastAsia" w:cstheme="minorBidi"/>
          <w:b w:val="0"/>
          <w:bCs w:val="0"/>
          <w:caps w:val="0"/>
          <w:noProof/>
          <w:sz w:val="22"/>
          <w:szCs w:val="22"/>
          <w:lang w:eastAsia="es-AR"/>
        </w:rPr>
      </w:pPr>
      <w:hyperlink w:anchor="_Toc164343718" w:history="1">
        <w:r w:rsidRPr="008066C5">
          <w:rPr>
            <w:rStyle w:val="Hipervnculo"/>
            <w:noProof/>
          </w:rPr>
          <w:t>2</w:t>
        </w:r>
        <w:r>
          <w:rPr>
            <w:rFonts w:eastAsiaTheme="minorEastAsia" w:cstheme="minorBidi"/>
            <w:b w:val="0"/>
            <w:bCs w:val="0"/>
            <w:caps w:val="0"/>
            <w:noProof/>
            <w:sz w:val="22"/>
            <w:szCs w:val="22"/>
            <w:lang w:eastAsia="es-AR"/>
          </w:rPr>
          <w:tab/>
        </w:r>
        <w:r w:rsidRPr="008066C5">
          <w:rPr>
            <w:rStyle w:val="Hipervnculo"/>
            <w:noProof/>
          </w:rPr>
          <w:t>Servicios de registro con cable (pozo revestido)</w:t>
        </w:r>
        <w:r>
          <w:rPr>
            <w:noProof/>
            <w:webHidden/>
          </w:rPr>
          <w:tab/>
        </w:r>
        <w:r>
          <w:rPr>
            <w:noProof/>
            <w:webHidden/>
          </w:rPr>
          <w:fldChar w:fldCharType="begin"/>
        </w:r>
        <w:r>
          <w:rPr>
            <w:noProof/>
            <w:webHidden/>
          </w:rPr>
          <w:instrText xml:space="preserve"> PAGEREF _Toc164343718 \h </w:instrText>
        </w:r>
        <w:r>
          <w:rPr>
            <w:noProof/>
            <w:webHidden/>
          </w:rPr>
        </w:r>
        <w:r>
          <w:rPr>
            <w:noProof/>
            <w:webHidden/>
          </w:rPr>
          <w:fldChar w:fldCharType="separate"/>
        </w:r>
        <w:r>
          <w:rPr>
            <w:noProof/>
            <w:webHidden/>
          </w:rPr>
          <w:t>20</w:t>
        </w:r>
        <w:r>
          <w:rPr>
            <w:noProof/>
            <w:webHidden/>
          </w:rPr>
          <w:fldChar w:fldCharType="end"/>
        </w:r>
      </w:hyperlink>
    </w:p>
    <w:p w14:paraId="64BFD58F" w14:textId="204674F7" w:rsidR="00EA2075" w:rsidRDefault="00EA2075">
      <w:pPr>
        <w:pStyle w:val="TDC2"/>
        <w:rPr>
          <w:rFonts w:eastAsiaTheme="minorEastAsia" w:cstheme="minorBidi"/>
          <w:smallCaps w:val="0"/>
          <w:noProof/>
          <w:sz w:val="22"/>
          <w:szCs w:val="22"/>
          <w:lang w:eastAsia="es-AR"/>
        </w:rPr>
      </w:pPr>
      <w:hyperlink w:anchor="_Toc164343719" w:history="1">
        <w:r w:rsidRPr="008066C5">
          <w:rPr>
            <w:rStyle w:val="Hipervnculo"/>
            <w:noProof/>
            <w14:scene3d>
              <w14:camera w14:prst="orthographicFront"/>
              <w14:lightRig w14:rig="threePt" w14:dir="t">
                <w14:rot w14:lat="0" w14:lon="0" w14:rev="0"/>
              </w14:lightRig>
            </w14:scene3d>
          </w:rPr>
          <w:t>2.1</w:t>
        </w:r>
        <w:r>
          <w:rPr>
            <w:rFonts w:eastAsiaTheme="minorEastAsia" w:cstheme="minorBidi"/>
            <w:smallCaps w:val="0"/>
            <w:noProof/>
            <w:sz w:val="22"/>
            <w:szCs w:val="22"/>
            <w:lang w:eastAsia="es-AR"/>
          </w:rPr>
          <w:tab/>
        </w:r>
        <w:r w:rsidRPr="008066C5">
          <w:rPr>
            <w:rStyle w:val="Hipervnculo"/>
            <w:rFonts w:cs="Arial"/>
            <w:noProof/>
          </w:rPr>
          <w:t>Alcance</w:t>
        </w:r>
        <w:r>
          <w:rPr>
            <w:noProof/>
            <w:webHidden/>
          </w:rPr>
          <w:tab/>
        </w:r>
        <w:r>
          <w:rPr>
            <w:noProof/>
            <w:webHidden/>
          </w:rPr>
          <w:fldChar w:fldCharType="begin"/>
        </w:r>
        <w:r>
          <w:rPr>
            <w:noProof/>
            <w:webHidden/>
          </w:rPr>
          <w:instrText xml:space="preserve"> PAGEREF _Toc164343719 \h </w:instrText>
        </w:r>
        <w:r>
          <w:rPr>
            <w:noProof/>
            <w:webHidden/>
          </w:rPr>
        </w:r>
        <w:r>
          <w:rPr>
            <w:noProof/>
            <w:webHidden/>
          </w:rPr>
          <w:fldChar w:fldCharType="separate"/>
        </w:r>
        <w:r>
          <w:rPr>
            <w:noProof/>
            <w:webHidden/>
          </w:rPr>
          <w:t>20</w:t>
        </w:r>
        <w:r>
          <w:rPr>
            <w:noProof/>
            <w:webHidden/>
          </w:rPr>
          <w:fldChar w:fldCharType="end"/>
        </w:r>
      </w:hyperlink>
    </w:p>
    <w:p w14:paraId="2E70C244" w14:textId="04D3C913" w:rsidR="00EA2075" w:rsidRDefault="00EA2075">
      <w:pPr>
        <w:pStyle w:val="TDC2"/>
        <w:rPr>
          <w:rFonts w:eastAsiaTheme="minorEastAsia" w:cstheme="minorBidi"/>
          <w:smallCaps w:val="0"/>
          <w:noProof/>
          <w:sz w:val="22"/>
          <w:szCs w:val="22"/>
          <w:lang w:eastAsia="es-AR"/>
        </w:rPr>
      </w:pPr>
      <w:hyperlink w:anchor="_Toc164343720" w:history="1">
        <w:r w:rsidRPr="008066C5">
          <w:rPr>
            <w:rStyle w:val="Hipervnculo"/>
            <w:noProof/>
            <w14:scene3d>
              <w14:camera w14:prst="orthographicFront"/>
              <w14:lightRig w14:rig="threePt" w14:dir="t">
                <w14:rot w14:lat="0" w14:lon="0" w14:rev="0"/>
              </w14:lightRig>
            </w14:scene3d>
          </w:rPr>
          <w:t>2.2</w:t>
        </w:r>
        <w:r>
          <w:rPr>
            <w:rFonts w:eastAsiaTheme="minorEastAsia" w:cstheme="minorBidi"/>
            <w:smallCaps w:val="0"/>
            <w:noProof/>
            <w:sz w:val="22"/>
            <w:szCs w:val="22"/>
            <w:lang w:eastAsia="es-AR"/>
          </w:rPr>
          <w:tab/>
        </w:r>
        <w:r w:rsidRPr="008066C5">
          <w:rPr>
            <w:rStyle w:val="Hipervnculo"/>
            <w:rFonts w:cs="Arial"/>
            <w:noProof/>
          </w:rPr>
          <w:t>Inspecciones Requeridas</w:t>
        </w:r>
        <w:r>
          <w:rPr>
            <w:noProof/>
            <w:webHidden/>
          </w:rPr>
          <w:tab/>
        </w:r>
        <w:r>
          <w:rPr>
            <w:noProof/>
            <w:webHidden/>
          </w:rPr>
          <w:fldChar w:fldCharType="begin"/>
        </w:r>
        <w:r>
          <w:rPr>
            <w:noProof/>
            <w:webHidden/>
          </w:rPr>
          <w:instrText xml:space="preserve"> PAGEREF _Toc164343720 \h </w:instrText>
        </w:r>
        <w:r>
          <w:rPr>
            <w:noProof/>
            <w:webHidden/>
          </w:rPr>
        </w:r>
        <w:r>
          <w:rPr>
            <w:noProof/>
            <w:webHidden/>
          </w:rPr>
          <w:fldChar w:fldCharType="separate"/>
        </w:r>
        <w:r>
          <w:rPr>
            <w:noProof/>
            <w:webHidden/>
          </w:rPr>
          <w:t>20</w:t>
        </w:r>
        <w:r>
          <w:rPr>
            <w:noProof/>
            <w:webHidden/>
          </w:rPr>
          <w:fldChar w:fldCharType="end"/>
        </w:r>
      </w:hyperlink>
    </w:p>
    <w:p w14:paraId="36D97316" w14:textId="35A78F6E" w:rsidR="00EA2075" w:rsidRDefault="00EA2075">
      <w:pPr>
        <w:pStyle w:val="TDC3"/>
        <w:rPr>
          <w:rFonts w:eastAsiaTheme="minorEastAsia" w:cstheme="minorBidi"/>
          <w:i w:val="0"/>
          <w:iCs w:val="0"/>
          <w:noProof/>
          <w:sz w:val="22"/>
          <w:szCs w:val="22"/>
          <w:lang w:eastAsia="es-AR"/>
        </w:rPr>
      </w:pPr>
      <w:hyperlink w:anchor="_Toc164343721" w:history="1">
        <w:r w:rsidRPr="008066C5">
          <w:rPr>
            <w:rStyle w:val="Hipervnculo"/>
            <w:noProof/>
            <w14:scene3d>
              <w14:camera w14:prst="orthographicFront"/>
              <w14:lightRig w14:rig="threePt" w14:dir="t">
                <w14:rot w14:lat="0" w14:lon="0" w14:rev="0"/>
              </w14:lightRig>
            </w14:scene3d>
          </w:rPr>
          <w:t>2.2.1</w:t>
        </w:r>
        <w:r>
          <w:rPr>
            <w:rFonts w:eastAsiaTheme="minorEastAsia" w:cstheme="minorBidi"/>
            <w:i w:val="0"/>
            <w:iCs w:val="0"/>
            <w:noProof/>
            <w:sz w:val="22"/>
            <w:szCs w:val="22"/>
            <w:lang w:eastAsia="es-AR"/>
          </w:rPr>
          <w:tab/>
        </w:r>
        <w:r w:rsidRPr="008066C5">
          <w:rPr>
            <w:rStyle w:val="Hipervnculo"/>
            <w:rFonts w:cs="Arial"/>
            <w:noProof/>
          </w:rPr>
          <w:t>Cables de registros y punzados</w:t>
        </w:r>
        <w:r>
          <w:rPr>
            <w:noProof/>
            <w:webHidden/>
          </w:rPr>
          <w:tab/>
        </w:r>
        <w:r>
          <w:rPr>
            <w:noProof/>
            <w:webHidden/>
          </w:rPr>
          <w:fldChar w:fldCharType="begin"/>
        </w:r>
        <w:r>
          <w:rPr>
            <w:noProof/>
            <w:webHidden/>
          </w:rPr>
          <w:instrText xml:space="preserve"> PAGEREF _Toc164343721 \h </w:instrText>
        </w:r>
        <w:r>
          <w:rPr>
            <w:noProof/>
            <w:webHidden/>
          </w:rPr>
        </w:r>
        <w:r>
          <w:rPr>
            <w:noProof/>
            <w:webHidden/>
          </w:rPr>
          <w:fldChar w:fldCharType="separate"/>
        </w:r>
        <w:r>
          <w:rPr>
            <w:noProof/>
            <w:webHidden/>
          </w:rPr>
          <w:t>21</w:t>
        </w:r>
        <w:r>
          <w:rPr>
            <w:noProof/>
            <w:webHidden/>
          </w:rPr>
          <w:fldChar w:fldCharType="end"/>
        </w:r>
      </w:hyperlink>
    </w:p>
    <w:p w14:paraId="4F20D84D" w14:textId="77E71550" w:rsidR="00EA2075" w:rsidRDefault="00EA2075">
      <w:pPr>
        <w:pStyle w:val="TDC3"/>
        <w:rPr>
          <w:rFonts w:eastAsiaTheme="minorEastAsia" w:cstheme="minorBidi"/>
          <w:i w:val="0"/>
          <w:iCs w:val="0"/>
          <w:noProof/>
          <w:sz w:val="22"/>
          <w:szCs w:val="22"/>
          <w:lang w:eastAsia="es-AR"/>
        </w:rPr>
      </w:pPr>
      <w:hyperlink w:anchor="_Toc164343722" w:history="1">
        <w:r w:rsidRPr="008066C5">
          <w:rPr>
            <w:rStyle w:val="Hipervnculo"/>
            <w:noProof/>
            <w14:scene3d>
              <w14:camera w14:prst="orthographicFront"/>
              <w14:lightRig w14:rig="threePt" w14:dir="t">
                <w14:rot w14:lat="0" w14:lon="0" w14:rev="0"/>
              </w14:lightRig>
            </w14:scene3d>
          </w:rPr>
          <w:t>2.2.2</w:t>
        </w:r>
        <w:r>
          <w:rPr>
            <w:rFonts w:eastAsiaTheme="minorEastAsia" w:cstheme="minorBidi"/>
            <w:i w:val="0"/>
            <w:iCs w:val="0"/>
            <w:noProof/>
            <w:sz w:val="22"/>
            <w:szCs w:val="22"/>
            <w:lang w:eastAsia="es-AR"/>
          </w:rPr>
          <w:tab/>
        </w:r>
        <w:r w:rsidRPr="008066C5">
          <w:rPr>
            <w:rStyle w:val="Hipervnculo"/>
            <w:rFonts w:cs="Arial"/>
            <w:noProof/>
          </w:rPr>
          <w:t>Equipo de montaje y equipo de presión</w:t>
        </w:r>
        <w:r>
          <w:rPr>
            <w:noProof/>
            <w:webHidden/>
          </w:rPr>
          <w:tab/>
        </w:r>
        <w:r>
          <w:rPr>
            <w:noProof/>
            <w:webHidden/>
          </w:rPr>
          <w:fldChar w:fldCharType="begin"/>
        </w:r>
        <w:r>
          <w:rPr>
            <w:noProof/>
            <w:webHidden/>
          </w:rPr>
          <w:instrText xml:space="preserve"> PAGEREF _Toc164343722 \h </w:instrText>
        </w:r>
        <w:r>
          <w:rPr>
            <w:noProof/>
            <w:webHidden/>
          </w:rPr>
        </w:r>
        <w:r>
          <w:rPr>
            <w:noProof/>
            <w:webHidden/>
          </w:rPr>
          <w:fldChar w:fldCharType="separate"/>
        </w:r>
        <w:r>
          <w:rPr>
            <w:noProof/>
            <w:webHidden/>
          </w:rPr>
          <w:t>21</w:t>
        </w:r>
        <w:r>
          <w:rPr>
            <w:noProof/>
            <w:webHidden/>
          </w:rPr>
          <w:fldChar w:fldCharType="end"/>
        </w:r>
      </w:hyperlink>
    </w:p>
    <w:p w14:paraId="3A16DC7D" w14:textId="535CA658" w:rsidR="00EA2075" w:rsidRDefault="00EA2075">
      <w:pPr>
        <w:pStyle w:val="TDC3"/>
        <w:rPr>
          <w:rFonts w:eastAsiaTheme="minorEastAsia" w:cstheme="minorBidi"/>
          <w:i w:val="0"/>
          <w:iCs w:val="0"/>
          <w:noProof/>
          <w:sz w:val="22"/>
          <w:szCs w:val="22"/>
          <w:lang w:eastAsia="es-AR"/>
        </w:rPr>
      </w:pPr>
      <w:hyperlink w:anchor="_Toc164343723" w:history="1">
        <w:r w:rsidRPr="008066C5">
          <w:rPr>
            <w:rStyle w:val="Hipervnculo"/>
            <w:noProof/>
            <w14:scene3d>
              <w14:camera w14:prst="orthographicFront"/>
              <w14:lightRig w14:rig="threePt" w14:dir="t">
                <w14:rot w14:lat="0" w14:lon="0" w14:rev="0"/>
              </w14:lightRig>
            </w14:scene3d>
          </w:rPr>
          <w:t>2.2.3</w:t>
        </w:r>
        <w:r>
          <w:rPr>
            <w:rFonts w:eastAsiaTheme="minorEastAsia" w:cstheme="minorBidi"/>
            <w:i w:val="0"/>
            <w:iCs w:val="0"/>
            <w:noProof/>
            <w:sz w:val="22"/>
            <w:szCs w:val="22"/>
            <w:lang w:eastAsia="es-AR"/>
          </w:rPr>
          <w:tab/>
        </w:r>
        <w:r w:rsidRPr="008066C5">
          <w:rPr>
            <w:rStyle w:val="Hipervnculo"/>
            <w:rFonts w:cs="Arial"/>
            <w:noProof/>
          </w:rPr>
          <w:t>Herramientas de registro</w:t>
        </w:r>
        <w:r>
          <w:rPr>
            <w:noProof/>
            <w:webHidden/>
          </w:rPr>
          <w:tab/>
        </w:r>
        <w:r>
          <w:rPr>
            <w:noProof/>
            <w:webHidden/>
          </w:rPr>
          <w:fldChar w:fldCharType="begin"/>
        </w:r>
        <w:r>
          <w:rPr>
            <w:noProof/>
            <w:webHidden/>
          </w:rPr>
          <w:instrText xml:space="preserve"> PAGEREF _Toc164343723 \h </w:instrText>
        </w:r>
        <w:r>
          <w:rPr>
            <w:noProof/>
            <w:webHidden/>
          </w:rPr>
        </w:r>
        <w:r>
          <w:rPr>
            <w:noProof/>
            <w:webHidden/>
          </w:rPr>
          <w:fldChar w:fldCharType="separate"/>
        </w:r>
        <w:r>
          <w:rPr>
            <w:noProof/>
            <w:webHidden/>
          </w:rPr>
          <w:t>21</w:t>
        </w:r>
        <w:r>
          <w:rPr>
            <w:noProof/>
            <w:webHidden/>
          </w:rPr>
          <w:fldChar w:fldCharType="end"/>
        </w:r>
      </w:hyperlink>
    </w:p>
    <w:p w14:paraId="1A156B13" w14:textId="725F40F2" w:rsidR="00EA2075" w:rsidRDefault="00EA2075">
      <w:pPr>
        <w:pStyle w:val="TDC3"/>
        <w:rPr>
          <w:rFonts w:eastAsiaTheme="minorEastAsia" w:cstheme="minorBidi"/>
          <w:i w:val="0"/>
          <w:iCs w:val="0"/>
          <w:noProof/>
          <w:sz w:val="22"/>
          <w:szCs w:val="22"/>
          <w:lang w:eastAsia="es-AR"/>
        </w:rPr>
      </w:pPr>
      <w:hyperlink w:anchor="_Toc164343724" w:history="1">
        <w:r w:rsidRPr="008066C5">
          <w:rPr>
            <w:rStyle w:val="Hipervnculo"/>
            <w:noProof/>
            <w14:scene3d>
              <w14:camera w14:prst="orthographicFront"/>
              <w14:lightRig w14:rig="threePt" w14:dir="t">
                <w14:rot w14:lat="0" w14:lon="0" w14:rev="0"/>
              </w14:lightRig>
            </w14:scene3d>
          </w:rPr>
          <w:t>2.2.4</w:t>
        </w:r>
        <w:r>
          <w:rPr>
            <w:rFonts w:eastAsiaTheme="minorEastAsia" w:cstheme="minorBidi"/>
            <w:i w:val="0"/>
            <w:iCs w:val="0"/>
            <w:noProof/>
            <w:sz w:val="22"/>
            <w:szCs w:val="22"/>
            <w:lang w:eastAsia="es-AR"/>
          </w:rPr>
          <w:tab/>
        </w:r>
        <w:r w:rsidRPr="008066C5">
          <w:rPr>
            <w:rStyle w:val="Hipervnculo"/>
            <w:rFonts w:cs="Arial"/>
            <w:noProof/>
          </w:rPr>
          <w:t>Herramientas de fijación de elementos mecánicos</w:t>
        </w:r>
        <w:r>
          <w:rPr>
            <w:noProof/>
            <w:webHidden/>
          </w:rPr>
          <w:tab/>
        </w:r>
        <w:r>
          <w:rPr>
            <w:noProof/>
            <w:webHidden/>
          </w:rPr>
          <w:fldChar w:fldCharType="begin"/>
        </w:r>
        <w:r>
          <w:rPr>
            <w:noProof/>
            <w:webHidden/>
          </w:rPr>
          <w:instrText xml:space="preserve"> PAGEREF _Toc164343724 \h </w:instrText>
        </w:r>
        <w:r>
          <w:rPr>
            <w:noProof/>
            <w:webHidden/>
          </w:rPr>
        </w:r>
        <w:r>
          <w:rPr>
            <w:noProof/>
            <w:webHidden/>
          </w:rPr>
          <w:fldChar w:fldCharType="separate"/>
        </w:r>
        <w:r>
          <w:rPr>
            <w:noProof/>
            <w:webHidden/>
          </w:rPr>
          <w:t>21</w:t>
        </w:r>
        <w:r>
          <w:rPr>
            <w:noProof/>
            <w:webHidden/>
          </w:rPr>
          <w:fldChar w:fldCharType="end"/>
        </w:r>
      </w:hyperlink>
    </w:p>
    <w:p w14:paraId="42B96C34" w14:textId="65C060D8" w:rsidR="00EA2075" w:rsidRDefault="00EA2075">
      <w:pPr>
        <w:pStyle w:val="TDC3"/>
        <w:rPr>
          <w:rFonts w:eastAsiaTheme="minorEastAsia" w:cstheme="minorBidi"/>
          <w:i w:val="0"/>
          <w:iCs w:val="0"/>
          <w:noProof/>
          <w:sz w:val="22"/>
          <w:szCs w:val="22"/>
          <w:lang w:eastAsia="es-AR"/>
        </w:rPr>
      </w:pPr>
      <w:hyperlink w:anchor="_Toc164343725" w:history="1">
        <w:r w:rsidRPr="008066C5">
          <w:rPr>
            <w:rStyle w:val="Hipervnculo"/>
            <w:noProof/>
            <w14:scene3d>
              <w14:camera w14:prst="orthographicFront"/>
              <w14:lightRig w14:rig="threePt" w14:dir="t">
                <w14:rot w14:lat="0" w14:lon="0" w14:rev="0"/>
              </w14:lightRig>
            </w14:scene3d>
          </w:rPr>
          <w:t>2.2.5</w:t>
        </w:r>
        <w:r>
          <w:rPr>
            <w:rFonts w:eastAsiaTheme="minorEastAsia" w:cstheme="minorBidi"/>
            <w:i w:val="0"/>
            <w:iCs w:val="0"/>
            <w:noProof/>
            <w:sz w:val="22"/>
            <w:szCs w:val="22"/>
            <w:lang w:eastAsia="es-AR"/>
          </w:rPr>
          <w:tab/>
        </w:r>
        <w:r w:rsidRPr="008066C5">
          <w:rPr>
            <w:rStyle w:val="Hipervnculo"/>
            <w:rFonts w:cs="Arial"/>
            <w:noProof/>
          </w:rPr>
          <w:t>Explosivos</w:t>
        </w:r>
        <w:r>
          <w:rPr>
            <w:noProof/>
            <w:webHidden/>
          </w:rPr>
          <w:tab/>
        </w:r>
        <w:r>
          <w:rPr>
            <w:noProof/>
            <w:webHidden/>
          </w:rPr>
          <w:fldChar w:fldCharType="begin"/>
        </w:r>
        <w:r>
          <w:rPr>
            <w:noProof/>
            <w:webHidden/>
          </w:rPr>
          <w:instrText xml:space="preserve"> PAGEREF _Toc164343725 \h </w:instrText>
        </w:r>
        <w:r>
          <w:rPr>
            <w:noProof/>
            <w:webHidden/>
          </w:rPr>
        </w:r>
        <w:r>
          <w:rPr>
            <w:noProof/>
            <w:webHidden/>
          </w:rPr>
          <w:fldChar w:fldCharType="separate"/>
        </w:r>
        <w:r>
          <w:rPr>
            <w:noProof/>
            <w:webHidden/>
          </w:rPr>
          <w:t>22</w:t>
        </w:r>
        <w:r>
          <w:rPr>
            <w:noProof/>
            <w:webHidden/>
          </w:rPr>
          <w:fldChar w:fldCharType="end"/>
        </w:r>
      </w:hyperlink>
    </w:p>
    <w:p w14:paraId="5E78D87C" w14:textId="6828C989" w:rsidR="00EA2075" w:rsidRDefault="00EA2075">
      <w:pPr>
        <w:pStyle w:val="TDC2"/>
        <w:rPr>
          <w:rFonts w:eastAsiaTheme="minorEastAsia" w:cstheme="minorBidi"/>
          <w:smallCaps w:val="0"/>
          <w:noProof/>
          <w:sz w:val="22"/>
          <w:szCs w:val="22"/>
          <w:lang w:eastAsia="es-AR"/>
        </w:rPr>
      </w:pPr>
      <w:hyperlink w:anchor="_Toc164343726" w:history="1">
        <w:r w:rsidRPr="008066C5">
          <w:rPr>
            <w:rStyle w:val="Hipervnculo"/>
            <w:noProof/>
            <w14:scene3d>
              <w14:camera w14:prst="orthographicFront"/>
              <w14:lightRig w14:rig="threePt" w14:dir="t">
                <w14:rot w14:lat="0" w14:lon="0" w14:rev="0"/>
              </w14:lightRig>
            </w14:scene3d>
          </w:rPr>
          <w:t>2.3</w:t>
        </w:r>
        <w:r>
          <w:rPr>
            <w:rFonts w:eastAsiaTheme="minorEastAsia" w:cstheme="minorBidi"/>
            <w:smallCaps w:val="0"/>
            <w:noProof/>
            <w:sz w:val="22"/>
            <w:szCs w:val="22"/>
            <w:lang w:eastAsia="es-AR"/>
          </w:rPr>
          <w:tab/>
        </w:r>
        <w:r w:rsidRPr="008066C5">
          <w:rPr>
            <w:rStyle w:val="Hipervnculo"/>
            <w:rFonts w:cs="Arial"/>
            <w:noProof/>
          </w:rPr>
          <w:t>Registro de información</w:t>
        </w:r>
        <w:r>
          <w:rPr>
            <w:noProof/>
            <w:webHidden/>
          </w:rPr>
          <w:tab/>
        </w:r>
        <w:r>
          <w:rPr>
            <w:noProof/>
            <w:webHidden/>
          </w:rPr>
          <w:fldChar w:fldCharType="begin"/>
        </w:r>
        <w:r>
          <w:rPr>
            <w:noProof/>
            <w:webHidden/>
          </w:rPr>
          <w:instrText xml:space="preserve"> PAGEREF _Toc164343726 \h </w:instrText>
        </w:r>
        <w:r>
          <w:rPr>
            <w:noProof/>
            <w:webHidden/>
          </w:rPr>
        </w:r>
        <w:r>
          <w:rPr>
            <w:noProof/>
            <w:webHidden/>
          </w:rPr>
          <w:fldChar w:fldCharType="separate"/>
        </w:r>
        <w:r>
          <w:rPr>
            <w:noProof/>
            <w:webHidden/>
          </w:rPr>
          <w:t>22</w:t>
        </w:r>
        <w:r>
          <w:rPr>
            <w:noProof/>
            <w:webHidden/>
          </w:rPr>
          <w:fldChar w:fldCharType="end"/>
        </w:r>
      </w:hyperlink>
    </w:p>
    <w:p w14:paraId="5D1605D4" w14:textId="7A714B1C" w:rsidR="00EA2075" w:rsidRDefault="00EA2075">
      <w:pPr>
        <w:pStyle w:val="TDC3"/>
        <w:rPr>
          <w:rFonts w:eastAsiaTheme="minorEastAsia" w:cstheme="minorBidi"/>
          <w:i w:val="0"/>
          <w:iCs w:val="0"/>
          <w:noProof/>
          <w:sz w:val="22"/>
          <w:szCs w:val="22"/>
          <w:lang w:eastAsia="es-AR"/>
        </w:rPr>
      </w:pPr>
      <w:hyperlink w:anchor="_Toc164343727" w:history="1">
        <w:r w:rsidRPr="008066C5">
          <w:rPr>
            <w:rStyle w:val="Hipervnculo"/>
            <w:noProof/>
            <w14:scene3d>
              <w14:camera w14:prst="orthographicFront"/>
              <w14:lightRig w14:rig="threePt" w14:dir="t">
                <w14:rot w14:lat="0" w14:lon="0" w14:rev="0"/>
              </w14:lightRig>
            </w14:scene3d>
          </w:rPr>
          <w:t>2.3.1</w:t>
        </w:r>
        <w:r>
          <w:rPr>
            <w:rFonts w:eastAsiaTheme="minorEastAsia" w:cstheme="minorBidi"/>
            <w:i w:val="0"/>
            <w:iCs w:val="0"/>
            <w:noProof/>
            <w:sz w:val="22"/>
            <w:szCs w:val="22"/>
            <w:lang w:eastAsia="es-AR"/>
          </w:rPr>
          <w:tab/>
        </w:r>
        <w:r w:rsidRPr="008066C5">
          <w:rPr>
            <w:rStyle w:val="Hipervnculo"/>
            <w:rFonts w:cs="Arial"/>
            <w:noProof/>
          </w:rPr>
          <w:t>Etapa de Planificación</w:t>
        </w:r>
        <w:r>
          <w:rPr>
            <w:noProof/>
            <w:webHidden/>
          </w:rPr>
          <w:tab/>
        </w:r>
        <w:r>
          <w:rPr>
            <w:noProof/>
            <w:webHidden/>
          </w:rPr>
          <w:fldChar w:fldCharType="begin"/>
        </w:r>
        <w:r>
          <w:rPr>
            <w:noProof/>
            <w:webHidden/>
          </w:rPr>
          <w:instrText xml:space="preserve"> PAGEREF _Toc164343727 \h </w:instrText>
        </w:r>
        <w:r>
          <w:rPr>
            <w:noProof/>
            <w:webHidden/>
          </w:rPr>
        </w:r>
        <w:r>
          <w:rPr>
            <w:noProof/>
            <w:webHidden/>
          </w:rPr>
          <w:fldChar w:fldCharType="separate"/>
        </w:r>
        <w:r>
          <w:rPr>
            <w:noProof/>
            <w:webHidden/>
          </w:rPr>
          <w:t>22</w:t>
        </w:r>
        <w:r>
          <w:rPr>
            <w:noProof/>
            <w:webHidden/>
          </w:rPr>
          <w:fldChar w:fldCharType="end"/>
        </w:r>
      </w:hyperlink>
    </w:p>
    <w:p w14:paraId="30EA8EBA" w14:textId="52DF59AD" w:rsidR="00EA2075" w:rsidRDefault="00EA2075">
      <w:pPr>
        <w:pStyle w:val="TDC3"/>
        <w:rPr>
          <w:rFonts w:eastAsiaTheme="minorEastAsia" w:cstheme="minorBidi"/>
          <w:i w:val="0"/>
          <w:iCs w:val="0"/>
          <w:noProof/>
          <w:sz w:val="22"/>
          <w:szCs w:val="22"/>
          <w:lang w:eastAsia="es-AR"/>
        </w:rPr>
      </w:pPr>
      <w:hyperlink w:anchor="_Toc164343728" w:history="1">
        <w:r w:rsidRPr="008066C5">
          <w:rPr>
            <w:rStyle w:val="Hipervnculo"/>
            <w:noProof/>
            <w14:scene3d>
              <w14:camera w14:prst="orthographicFront"/>
              <w14:lightRig w14:rig="threePt" w14:dir="t">
                <w14:rot w14:lat="0" w14:lon="0" w14:rev="0"/>
              </w14:lightRig>
            </w14:scene3d>
          </w:rPr>
          <w:t>2.3.2</w:t>
        </w:r>
        <w:r>
          <w:rPr>
            <w:rFonts w:eastAsiaTheme="minorEastAsia" w:cstheme="minorBidi"/>
            <w:i w:val="0"/>
            <w:iCs w:val="0"/>
            <w:noProof/>
            <w:sz w:val="22"/>
            <w:szCs w:val="22"/>
            <w:lang w:eastAsia="es-AR"/>
          </w:rPr>
          <w:tab/>
        </w:r>
        <w:r w:rsidRPr="008066C5">
          <w:rPr>
            <w:rStyle w:val="Hipervnculo"/>
            <w:rFonts w:cs="Arial"/>
            <w:noProof/>
          </w:rPr>
          <w:t>Etapa de Ejecución</w:t>
        </w:r>
        <w:r>
          <w:rPr>
            <w:noProof/>
            <w:webHidden/>
          </w:rPr>
          <w:tab/>
        </w:r>
        <w:r>
          <w:rPr>
            <w:noProof/>
            <w:webHidden/>
          </w:rPr>
          <w:fldChar w:fldCharType="begin"/>
        </w:r>
        <w:r>
          <w:rPr>
            <w:noProof/>
            <w:webHidden/>
          </w:rPr>
          <w:instrText xml:space="preserve"> PAGEREF _Toc164343728 \h </w:instrText>
        </w:r>
        <w:r>
          <w:rPr>
            <w:noProof/>
            <w:webHidden/>
          </w:rPr>
        </w:r>
        <w:r>
          <w:rPr>
            <w:noProof/>
            <w:webHidden/>
          </w:rPr>
          <w:fldChar w:fldCharType="separate"/>
        </w:r>
        <w:r>
          <w:rPr>
            <w:noProof/>
            <w:webHidden/>
          </w:rPr>
          <w:t>24</w:t>
        </w:r>
        <w:r>
          <w:rPr>
            <w:noProof/>
            <w:webHidden/>
          </w:rPr>
          <w:fldChar w:fldCharType="end"/>
        </w:r>
      </w:hyperlink>
    </w:p>
    <w:p w14:paraId="317240F3" w14:textId="05D8A1F3" w:rsidR="00EA2075" w:rsidRDefault="00EA2075">
      <w:pPr>
        <w:pStyle w:val="TDC3"/>
        <w:rPr>
          <w:rFonts w:eastAsiaTheme="minorEastAsia" w:cstheme="minorBidi"/>
          <w:i w:val="0"/>
          <w:iCs w:val="0"/>
          <w:noProof/>
          <w:sz w:val="22"/>
          <w:szCs w:val="22"/>
          <w:lang w:eastAsia="es-AR"/>
        </w:rPr>
      </w:pPr>
      <w:hyperlink w:anchor="_Toc164343729" w:history="1">
        <w:r w:rsidRPr="008066C5">
          <w:rPr>
            <w:rStyle w:val="Hipervnculo"/>
            <w:noProof/>
            <w14:scene3d>
              <w14:camera w14:prst="orthographicFront"/>
              <w14:lightRig w14:rig="threePt" w14:dir="t">
                <w14:rot w14:lat="0" w14:lon="0" w14:rev="0"/>
              </w14:lightRig>
            </w14:scene3d>
          </w:rPr>
          <w:t>2.3.3</w:t>
        </w:r>
        <w:r>
          <w:rPr>
            <w:rFonts w:eastAsiaTheme="minorEastAsia" w:cstheme="minorBidi"/>
            <w:i w:val="0"/>
            <w:iCs w:val="0"/>
            <w:noProof/>
            <w:sz w:val="22"/>
            <w:szCs w:val="22"/>
            <w:lang w:eastAsia="es-AR"/>
          </w:rPr>
          <w:tab/>
        </w:r>
        <w:r w:rsidRPr="008066C5">
          <w:rPr>
            <w:rStyle w:val="Hipervnculo"/>
            <w:rFonts w:cs="Arial"/>
            <w:noProof/>
          </w:rPr>
          <w:t>Etapa de Cierre</w:t>
        </w:r>
        <w:r>
          <w:rPr>
            <w:noProof/>
            <w:webHidden/>
          </w:rPr>
          <w:tab/>
        </w:r>
        <w:r>
          <w:rPr>
            <w:noProof/>
            <w:webHidden/>
          </w:rPr>
          <w:fldChar w:fldCharType="begin"/>
        </w:r>
        <w:r>
          <w:rPr>
            <w:noProof/>
            <w:webHidden/>
          </w:rPr>
          <w:instrText xml:space="preserve"> PAGEREF _Toc164343729 \h </w:instrText>
        </w:r>
        <w:r>
          <w:rPr>
            <w:noProof/>
            <w:webHidden/>
          </w:rPr>
        </w:r>
        <w:r>
          <w:rPr>
            <w:noProof/>
            <w:webHidden/>
          </w:rPr>
          <w:fldChar w:fldCharType="separate"/>
        </w:r>
        <w:r>
          <w:rPr>
            <w:noProof/>
            <w:webHidden/>
          </w:rPr>
          <w:t>24</w:t>
        </w:r>
        <w:r>
          <w:rPr>
            <w:noProof/>
            <w:webHidden/>
          </w:rPr>
          <w:fldChar w:fldCharType="end"/>
        </w:r>
      </w:hyperlink>
    </w:p>
    <w:p w14:paraId="073279C8" w14:textId="28BC0BCA" w:rsidR="00EA2075" w:rsidRDefault="00EA2075">
      <w:pPr>
        <w:pStyle w:val="TDC3"/>
        <w:rPr>
          <w:rFonts w:eastAsiaTheme="minorEastAsia" w:cstheme="minorBidi"/>
          <w:i w:val="0"/>
          <w:iCs w:val="0"/>
          <w:noProof/>
          <w:sz w:val="22"/>
          <w:szCs w:val="22"/>
          <w:lang w:eastAsia="es-AR"/>
        </w:rPr>
      </w:pPr>
      <w:hyperlink w:anchor="_Toc164343730" w:history="1">
        <w:r w:rsidRPr="008066C5">
          <w:rPr>
            <w:rStyle w:val="Hipervnculo"/>
            <w:noProof/>
            <w14:scene3d>
              <w14:camera w14:prst="orthographicFront"/>
              <w14:lightRig w14:rig="threePt" w14:dir="t">
                <w14:rot w14:lat="0" w14:lon="0" w14:rev="0"/>
              </w14:lightRig>
            </w14:scene3d>
          </w:rPr>
          <w:t>2.3.4</w:t>
        </w:r>
        <w:r>
          <w:rPr>
            <w:rFonts w:eastAsiaTheme="minorEastAsia" w:cstheme="minorBidi"/>
            <w:i w:val="0"/>
            <w:iCs w:val="0"/>
            <w:noProof/>
            <w:sz w:val="22"/>
            <w:szCs w:val="22"/>
            <w:lang w:eastAsia="es-AR"/>
          </w:rPr>
          <w:tab/>
        </w:r>
        <w:r w:rsidRPr="008066C5">
          <w:rPr>
            <w:rStyle w:val="Hipervnculo"/>
            <w:rFonts w:cs="Arial"/>
            <w:noProof/>
          </w:rPr>
          <w:t>Análisis de calidad del servicio</w:t>
        </w:r>
        <w:r>
          <w:rPr>
            <w:noProof/>
            <w:webHidden/>
          </w:rPr>
          <w:tab/>
        </w:r>
        <w:r>
          <w:rPr>
            <w:noProof/>
            <w:webHidden/>
          </w:rPr>
          <w:fldChar w:fldCharType="begin"/>
        </w:r>
        <w:r>
          <w:rPr>
            <w:noProof/>
            <w:webHidden/>
          </w:rPr>
          <w:instrText xml:space="preserve"> PAGEREF _Toc164343730 \h </w:instrText>
        </w:r>
        <w:r>
          <w:rPr>
            <w:noProof/>
            <w:webHidden/>
          </w:rPr>
        </w:r>
        <w:r>
          <w:rPr>
            <w:noProof/>
            <w:webHidden/>
          </w:rPr>
          <w:fldChar w:fldCharType="separate"/>
        </w:r>
        <w:r>
          <w:rPr>
            <w:noProof/>
            <w:webHidden/>
          </w:rPr>
          <w:t>25</w:t>
        </w:r>
        <w:r>
          <w:rPr>
            <w:noProof/>
            <w:webHidden/>
          </w:rPr>
          <w:fldChar w:fldCharType="end"/>
        </w:r>
      </w:hyperlink>
    </w:p>
    <w:p w14:paraId="3676966B" w14:textId="664252B0" w:rsidR="00EA2075" w:rsidRDefault="00EA2075">
      <w:pPr>
        <w:pStyle w:val="TDC3"/>
        <w:rPr>
          <w:rFonts w:eastAsiaTheme="minorEastAsia" w:cstheme="minorBidi"/>
          <w:i w:val="0"/>
          <w:iCs w:val="0"/>
          <w:noProof/>
          <w:sz w:val="22"/>
          <w:szCs w:val="22"/>
          <w:lang w:eastAsia="es-AR"/>
        </w:rPr>
      </w:pPr>
      <w:hyperlink w:anchor="_Toc164343731" w:history="1">
        <w:r w:rsidRPr="008066C5">
          <w:rPr>
            <w:rStyle w:val="Hipervnculo"/>
            <w:noProof/>
            <w14:scene3d>
              <w14:camera w14:prst="orthographicFront"/>
              <w14:lightRig w14:rig="threePt" w14:dir="t">
                <w14:rot w14:lat="0" w14:lon="0" w14:rev="0"/>
              </w14:lightRig>
            </w14:scene3d>
          </w:rPr>
          <w:t>2.3.5</w:t>
        </w:r>
        <w:r>
          <w:rPr>
            <w:rFonts w:eastAsiaTheme="minorEastAsia" w:cstheme="minorBidi"/>
            <w:i w:val="0"/>
            <w:iCs w:val="0"/>
            <w:noProof/>
            <w:sz w:val="22"/>
            <w:szCs w:val="22"/>
            <w:lang w:eastAsia="es-AR"/>
          </w:rPr>
          <w:tab/>
        </w:r>
        <w:r w:rsidRPr="008066C5">
          <w:rPr>
            <w:rStyle w:val="Hipervnculo"/>
            <w:rFonts w:cs="Arial"/>
            <w:noProof/>
          </w:rPr>
          <w:t>Planilla de evaluación de servicios con cable</w:t>
        </w:r>
        <w:r>
          <w:rPr>
            <w:noProof/>
            <w:webHidden/>
          </w:rPr>
          <w:tab/>
        </w:r>
        <w:r>
          <w:rPr>
            <w:noProof/>
            <w:webHidden/>
          </w:rPr>
          <w:fldChar w:fldCharType="begin"/>
        </w:r>
        <w:r>
          <w:rPr>
            <w:noProof/>
            <w:webHidden/>
          </w:rPr>
          <w:instrText xml:space="preserve"> PAGEREF _Toc164343731 \h </w:instrText>
        </w:r>
        <w:r>
          <w:rPr>
            <w:noProof/>
            <w:webHidden/>
          </w:rPr>
        </w:r>
        <w:r>
          <w:rPr>
            <w:noProof/>
            <w:webHidden/>
          </w:rPr>
          <w:fldChar w:fldCharType="separate"/>
        </w:r>
        <w:r>
          <w:rPr>
            <w:noProof/>
            <w:webHidden/>
          </w:rPr>
          <w:t>26</w:t>
        </w:r>
        <w:r>
          <w:rPr>
            <w:noProof/>
            <w:webHidden/>
          </w:rPr>
          <w:fldChar w:fldCharType="end"/>
        </w:r>
      </w:hyperlink>
    </w:p>
    <w:p w14:paraId="7E755983" w14:textId="029C5183" w:rsidR="00EA2075" w:rsidRDefault="00EA2075">
      <w:pPr>
        <w:pStyle w:val="TDC2"/>
        <w:rPr>
          <w:rFonts w:eastAsiaTheme="minorEastAsia" w:cstheme="minorBidi"/>
          <w:smallCaps w:val="0"/>
          <w:noProof/>
          <w:sz w:val="22"/>
          <w:szCs w:val="22"/>
          <w:lang w:eastAsia="es-AR"/>
        </w:rPr>
      </w:pPr>
      <w:hyperlink w:anchor="_Toc164343732" w:history="1">
        <w:r w:rsidRPr="008066C5">
          <w:rPr>
            <w:rStyle w:val="Hipervnculo"/>
            <w:noProof/>
            <w14:scene3d>
              <w14:camera w14:prst="orthographicFront"/>
              <w14:lightRig w14:rig="threePt" w14:dir="t">
                <w14:rot w14:lat="0" w14:lon="0" w14:rev="0"/>
              </w14:lightRig>
            </w14:scene3d>
          </w:rPr>
          <w:t>2.4</w:t>
        </w:r>
        <w:r>
          <w:rPr>
            <w:rFonts w:eastAsiaTheme="minorEastAsia" w:cstheme="minorBidi"/>
            <w:smallCaps w:val="0"/>
            <w:noProof/>
            <w:sz w:val="22"/>
            <w:szCs w:val="22"/>
            <w:lang w:eastAsia="es-AR"/>
          </w:rPr>
          <w:tab/>
        </w:r>
        <w:r w:rsidRPr="008066C5">
          <w:rPr>
            <w:rStyle w:val="Hipervnculo"/>
            <w:rFonts w:cs="Arial"/>
            <w:noProof/>
          </w:rPr>
          <w:t>Especificaciones Técnicas de Equipos y Servicios</w:t>
        </w:r>
        <w:r>
          <w:rPr>
            <w:noProof/>
            <w:webHidden/>
          </w:rPr>
          <w:tab/>
        </w:r>
        <w:r>
          <w:rPr>
            <w:noProof/>
            <w:webHidden/>
          </w:rPr>
          <w:fldChar w:fldCharType="begin"/>
        </w:r>
        <w:r>
          <w:rPr>
            <w:noProof/>
            <w:webHidden/>
          </w:rPr>
          <w:instrText xml:space="preserve"> PAGEREF _Toc164343732 \h </w:instrText>
        </w:r>
        <w:r>
          <w:rPr>
            <w:noProof/>
            <w:webHidden/>
          </w:rPr>
        </w:r>
        <w:r>
          <w:rPr>
            <w:noProof/>
            <w:webHidden/>
          </w:rPr>
          <w:fldChar w:fldCharType="separate"/>
        </w:r>
        <w:r>
          <w:rPr>
            <w:noProof/>
            <w:webHidden/>
          </w:rPr>
          <w:t>28</w:t>
        </w:r>
        <w:r>
          <w:rPr>
            <w:noProof/>
            <w:webHidden/>
          </w:rPr>
          <w:fldChar w:fldCharType="end"/>
        </w:r>
      </w:hyperlink>
    </w:p>
    <w:p w14:paraId="76F80434" w14:textId="74C43885" w:rsidR="00EA2075" w:rsidRDefault="00EA2075">
      <w:pPr>
        <w:pStyle w:val="TDC3"/>
        <w:rPr>
          <w:rFonts w:eastAsiaTheme="minorEastAsia" w:cstheme="minorBidi"/>
          <w:i w:val="0"/>
          <w:iCs w:val="0"/>
          <w:noProof/>
          <w:sz w:val="22"/>
          <w:szCs w:val="22"/>
          <w:lang w:eastAsia="es-AR"/>
        </w:rPr>
      </w:pPr>
      <w:hyperlink w:anchor="_Toc164343733" w:history="1">
        <w:r w:rsidRPr="008066C5">
          <w:rPr>
            <w:rStyle w:val="Hipervnculo"/>
            <w:noProof/>
            <w14:scene3d>
              <w14:camera w14:prst="orthographicFront"/>
              <w14:lightRig w14:rig="threePt" w14:dir="t">
                <w14:rot w14:lat="0" w14:lon="0" w14:rev="0"/>
              </w14:lightRig>
            </w14:scene3d>
          </w:rPr>
          <w:t>2.4.1</w:t>
        </w:r>
        <w:r>
          <w:rPr>
            <w:rFonts w:eastAsiaTheme="minorEastAsia" w:cstheme="minorBidi"/>
            <w:i w:val="0"/>
            <w:iCs w:val="0"/>
            <w:noProof/>
            <w:sz w:val="22"/>
            <w:szCs w:val="22"/>
            <w:lang w:eastAsia="es-AR"/>
          </w:rPr>
          <w:tab/>
        </w:r>
        <w:r w:rsidRPr="008066C5">
          <w:rPr>
            <w:rStyle w:val="Hipervnculo"/>
            <w:rFonts w:cs="Arial"/>
            <w:noProof/>
          </w:rPr>
          <w:t>Condiciones Generales del Equipamiento y del Servicio</w:t>
        </w:r>
        <w:r>
          <w:rPr>
            <w:noProof/>
            <w:webHidden/>
          </w:rPr>
          <w:tab/>
        </w:r>
        <w:r>
          <w:rPr>
            <w:noProof/>
            <w:webHidden/>
          </w:rPr>
          <w:fldChar w:fldCharType="begin"/>
        </w:r>
        <w:r>
          <w:rPr>
            <w:noProof/>
            <w:webHidden/>
          </w:rPr>
          <w:instrText xml:space="preserve"> PAGEREF _Toc164343733 \h </w:instrText>
        </w:r>
        <w:r>
          <w:rPr>
            <w:noProof/>
            <w:webHidden/>
          </w:rPr>
        </w:r>
        <w:r>
          <w:rPr>
            <w:noProof/>
            <w:webHidden/>
          </w:rPr>
          <w:fldChar w:fldCharType="separate"/>
        </w:r>
        <w:r>
          <w:rPr>
            <w:noProof/>
            <w:webHidden/>
          </w:rPr>
          <w:t>28</w:t>
        </w:r>
        <w:r>
          <w:rPr>
            <w:noProof/>
            <w:webHidden/>
          </w:rPr>
          <w:fldChar w:fldCharType="end"/>
        </w:r>
      </w:hyperlink>
    </w:p>
    <w:p w14:paraId="23C6246C" w14:textId="398ACFD7" w:rsidR="00EA2075" w:rsidRDefault="00EA2075">
      <w:pPr>
        <w:pStyle w:val="TDC3"/>
        <w:rPr>
          <w:rFonts w:eastAsiaTheme="minorEastAsia" w:cstheme="minorBidi"/>
          <w:i w:val="0"/>
          <w:iCs w:val="0"/>
          <w:noProof/>
          <w:sz w:val="22"/>
          <w:szCs w:val="22"/>
          <w:lang w:eastAsia="es-AR"/>
        </w:rPr>
      </w:pPr>
      <w:hyperlink w:anchor="_Toc164343734" w:history="1">
        <w:r w:rsidRPr="008066C5">
          <w:rPr>
            <w:rStyle w:val="Hipervnculo"/>
            <w:noProof/>
            <w14:scene3d>
              <w14:camera w14:prst="orthographicFront"/>
              <w14:lightRig w14:rig="threePt" w14:dir="t">
                <w14:rot w14:lat="0" w14:lon="0" w14:rev="0"/>
              </w14:lightRig>
            </w14:scene3d>
          </w:rPr>
          <w:t>2.4.2</w:t>
        </w:r>
        <w:r>
          <w:rPr>
            <w:rFonts w:eastAsiaTheme="minorEastAsia" w:cstheme="minorBidi"/>
            <w:i w:val="0"/>
            <w:iCs w:val="0"/>
            <w:noProof/>
            <w:sz w:val="22"/>
            <w:szCs w:val="22"/>
            <w:lang w:eastAsia="es-AR"/>
          </w:rPr>
          <w:tab/>
        </w:r>
        <w:r w:rsidRPr="008066C5">
          <w:rPr>
            <w:rStyle w:val="Hipervnculo"/>
            <w:rFonts w:cs="Arial"/>
            <w:noProof/>
          </w:rPr>
          <w:t>Servicios de punzado solicitados</w:t>
        </w:r>
        <w:r>
          <w:rPr>
            <w:noProof/>
            <w:webHidden/>
          </w:rPr>
          <w:tab/>
        </w:r>
        <w:r>
          <w:rPr>
            <w:noProof/>
            <w:webHidden/>
          </w:rPr>
          <w:fldChar w:fldCharType="begin"/>
        </w:r>
        <w:r>
          <w:rPr>
            <w:noProof/>
            <w:webHidden/>
          </w:rPr>
          <w:instrText xml:space="preserve"> PAGEREF _Toc164343734 \h </w:instrText>
        </w:r>
        <w:r>
          <w:rPr>
            <w:noProof/>
            <w:webHidden/>
          </w:rPr>
        </w:r>
        <w:r>
          <w:rPr>
            <w:noProof/>
            <w:webHidden/>
          </w:rPr>
          <w:fldChar w:fldCharType="separate"/>
        </w:r>
        <w:r>
          <w:rPr>
            <w:noProof/>
            <w:webHidden/>
          </w:rPr>
          <w:t>33</w:t>
        </w:r>
        <w:r>
          <w:rPr>
            <w:noProof/>
            <w:webHidden/>
          </w:rPr>
          <w:fldChar w:fldCharType="end"/>
        </w:r>
      </w:hyperlink>
    </w:p>
    <w:p w14:paraId="036FFB82" w14:textId="1E5A88D7" w:rsidR="00EA2075" w:rsidRDefault="00EA2075">
      <w:pPr>
        <w:pStyle w:val="TDC3"/>
        <w:rPr>
          <w:rFonts w:eastAsiaTheme="minorEastAsia" w:cstheme="minorBidi"/>
          <w:i w:val="0"/>
          <w:iCs w:val="0"/>
          <w:noProof/>
          <w:sz w:val="22"/>
          <w:szCs w:val="22"/>
          <w:lang w:eastAsia="es-AR"/>
        </w:rPr>
      </w:pPr>
      <w:hyperlink w:anchor="_Toc164343735" w:history="1">
        <w:r w:rsidRPr="008066C5">
          <w:rPr>
            <w:rStyle w:val="Hipervnculo"/>
            <w:noProof/>
            <w14:scene3d>
              <w14:camera w14:prst="orthographicFront"/>
              <w14:lightRig w14:rig="threePt" w14:dir="t">
                <w14:rot w14:lat="0" w14:lon="0" w14:rev="0"/>
              </w14:lightRig>
            </w14:scene3d>
          </w:rPr>
          <w:t>2.4.3</w:t>
        </w:r>
        <w:r>
          <w:rPr>
            <w:rFonts w:eastAsiaTheme="minorEastAsia" w:cstheme="minorBidi"/>
            <w:i w:val="0"/>
            <w:iCs w:val="0"/>
            <w:noProof/>
            <w:sz w:val="22"/>
            <w:szCs w:val="22"/>
            <w:lang w:eastAsia="es-AR"/>
          </w:rPr>
          <w:tab/>
        </w:r>
        <w:r w:rsidRPr="008066C5">
          <w:rPr>
            <w:rStyle w:val="Hipervnculo"/>
            <w:rFonts w:cs="Arial"/>
            <w:noProof/>
          </w:rPr>
          <w:t>Registros a pozo entubado</w:t>
        </w:r>
        <w:r>
          <w:rPr>
            <w:noProof/>
            <w:webHidden/>
          </w:rPr>
          <w:tab/>
        </w:r>
        <w:r>
          <w:rPr>
            <w:noProof/>
            <w:webHidden/>
          </w:rPr>
          <w:fldChar w:fldCharType="begin"/>
        </w:r>
        <w:r>
          <w:rPr>
            <w:noProof/>
            <w:webHidden/>
          </w:rPr>
          <w:instrText xml:space="preserve"> PAGEREF _Toc164343735 \h </w:instrText>
        </w:r>
        <w:r>
          <w:rPr>
            <w:noProof/>
            <w:webHidden/>
          </w:rPr>
        </w:r>
        <w:r>
          <w:rPr>
            <w:noProof/>
            <w:webHidden/>
          </w:rPr>
          <w:fldChar w:fldCharType="separate"/>
        </w:r>
        <w:r>
          <w:rPr>
            <w:noProof/>
            <w:webHidden/>
          </w:rPr>
          <w:t>33</w:t>
        </w:r>
        <w:r>
          <w:rPr>
            <w:noProof/>
            <w:webHidden/>
          </w:rPr>
          <w:fldChar w:fldCharType="end"/>
        </w:r>
      </w:hyperlink>
    </w:p>
    <w:p w14:paraId="7A106D82" w14:textId="2CEB3112" w:rsidR="00EA2075" w:rsidRDefault="00EA2075">
      <w:pPr>
        <w:pStyle w:val="TDC3"/>
        <w:rPr>
          <w:rFonts w:eastAsiaTheme="minorEastAsia" w:cstheme="minorBidi"/>
          <w:i w:val="0"/>
          <w:iCs w:val="0"/>
          <w:noProof/>
          <w:sz w:val="22"/>
          <w:szCs w:val="22"/>
          <w:lang w:eastAsia="es-AR"/>
        </w:rPr>
      </w:pPr>
      <w:hyperlink w:anchor="_Toc164343736" w:history="1">
        <w:r w:rsidRPr="008066C5">
          <w:rPr>
            <w:rStyle w:val="Hipervnculo"/>
            <w:noProof/>
            <w14:scene3d>
              <w14:camera w14:prst="orthographicFront"/>
              <w14:lightRig w14:rig="threePt" w14:dir="t">
                <w14:rot w14:lat="0" w14:lon="0" w14:rev="0"/>
              </w14:lightRig>
            </w14:scene3d>
          </w:rPr>
          <w:t>2.4.4</w:t>
        </w:r>
        <w:r>
          <w:rPr>
            <w:rFonts w:eastAsiaTheme="minorEastAsia" w:cstheme="minorBidi"/>
            <w:i w:val="0"/>
            <w:iCs w:val="0"/>
            <w:noProof/>
            <w:sz w:val="22"/>
            <w:szCs w:val="22"/>
            <w:lang w:eastAsia="es-AR"/>
          </w:rPr>
          <w:tab/>
        </w:r>
        <w:r w:rsidRPr="008066C5">
          <w:rPr>
            <w:rStyle w:val="Hipervnculo"/>
            <w:rFonts w:cs="Arial"/>
            <w:noProof/>
          </w:rPr>
          <w:t>Servicios de intervención y reparación con cable</w:t>
        </w:r>
        <w:r>
          <w:rPr>
            <w:noProof/>
            <w:webHidden/>
          </w:rPr>
          <w:tab/>
        </w:r>
        <w:r>
          <w:rPr>
            <w:noProof/>
            <w:webHidden/>
          </w:rPr>
          <w:fldChar w:fldCharType="begin"/>
        </w:r>
        <w:r>
          <w:rPr>
            <w:noProof/>
            <w:webHidden/>
          </w:rPr>
          <w:instrText xml:space="preserve"> PAGEREF _Toc164343736 \h </w:instrText>
        </w:r>
        <w:r>
          <w:rPr>
            <w:noProof/>
            <w:webHidden/>
          </w:rPr>
        </w:r>
        <w:r>
          <w:rPr>
            <w:noProof/>
            <w:webHidden/>
          </w:rPr>
          <w:fldChar w:fldCharType="separate"/>
        </w:r>
        <w:r>
          <w:rPr>
            <w:noProof/>
            <w:webHidden/>
          </w:rPr>
          <w:t>33</w:t>
        </w:r>
        <w:r>
          <w:rPr>
            <w:noProof/>
            <w:webHidden/>
          </w:rPr>
          <w:fldChar w:fldCharType="end"/>
        </w:r>
      </w:hyperlink>
    </w:p>
    <w:p w14:paraId="634618C6" w14:textId="5BB60859" w:rsidR="00EA2075" w:rsidRDefault="00EA2075">
      <w:pPr>
        <w:pStyle w:val="TDC3"/>
        <w:rPr>
          <w:rFonts w:eastAsiaTheme="minorEastAsia" w:cstheme="minorBidi"/>
          <w:i w:val="0"/>
          <w:iCs w:val="0"/>
          <w:noProof/>
          <w:sz w:val="22"/>
          <w:szCs w:val="22"/>
          <w:lang w:eastAsia="es-AR"/>
        </w:rPr>
      </w:pPr>
      <w:hyperlink w:anchor="_Toc164343737" w:history="1">
        <w:r w:rsidRPr="008066C5">
          <w:rPr>
            <w:rStyle w:val="Hipervnculo"/>
            <w:noProof/>
            <w14:scene3d>
              <w14:camera w14:prst="orthographicFront"/>
              <w14:lightRig w14:rig="threePt" w14:dir="t">
                <w14:rot w14:lat="0" w14:lon="0" w14:rev="0"/>
              </w14:lightRig>
            </w14:scene3d>
          </w:rPr>
          <w:t>2.4.5</w:t>
        </w:r>
        <w:r>
          <w:rPr>
            <w:rFonts w:eastAsiaTheme="minorEastAsia" w:cstheme="minorBidi"/>
            <w:i w:val="0"/>
            <w:iCs w:val="0"/>
            <w:noProof/>
            <w:sz w:val="22"/>
            <w:szCs w:val="22"/>
            <w:lang w:eastAsia="es-AR"/>
          </w:rPr>
          <w:tab/>
        </w:r>
        <w:r w:rsidRPr="008066C5">
          <w:rPr>
            <w:rStyle w:val="Hipervnculo"/>
            <w:rFonts w:cs="Arial"/>
            <w:noProof/>
          </w:rPr>
          <w:t>Servicios de desconexión de tubería</w:t>
        </w:r>
        <w:r>
          <w:rPr>
            <w:noProof/>
            <w:webHidden/>
          </w:rPr>
          <w:tab/>
        </w:r>
        <w:r>
          <w:rPr>
            <w:noProof/>
            <w:webHidden/>
          </w:rPr>
          <w:fldChar w:fldCharType="begin"/>
        </w:r>
        <w:r>
          <w:rPr>
            <w:noProof/>
            <w:webHidden/>
          </w:rPr>
          <w:instrText xml:space="preserve"> PAGEREF _Toc164343737 \h </w:instrText>
        </w:r>
        <w:r>
          <w:rPr>
            <w:noProof/>
            <w:webHidden/>
          </w:rPr>
        </w:r>
        <w:r>
          <w:rPr>
            <w:noProof/>
            <w:webHidden/>
          </w:rPr>
          <w:fldChar w:fldCharType="separate"/>
        </w:r>
        <w:r>
          <w:rPr>
            <w:noProof/>
            <w:webHidden/>
          </w:rPr>
          <w:t>34</w:t>
        </w:r>
        <w:r>
          <w:rPr>
            <w:noProof/>
            <w:webHidden/>
          </w:rPr>
          <w:fldChar w:fldCharType="end"/>
        </w:r>
      </w:hyperlink>
    </w:p>
    <w:p w14:paraId="13314A36" w14:textId="34EABAD5" w:rsidR="00EA2075" w:rsidRDefault="00EA2075">
      <w:pPr>
        <w:pStyle w:val="TDC2"/>
        <w:rPr>
          <w:rFonts w:eastAsiaTheme="minorEastAsia" w:cstheme="minorBidi"/>
          <w:smallCaps w:val="0"/>
          <w:noProof/>
          <w:sz w:val="22"/>
          <w:szCs w:val="22"/>
          <w:lang w:eastAsia="es-AR"/>
        </w:rPr>
      </w:pPr>
      <w:hyperlink w:anchor="_Toc164343738" w:history="1">
        <w:r w:rsidRPr="008066C5">
          <w:rPr>
            <w:rStyle w:val="Hipervnculo"/>
            <w:noProof/>
            <w14:scene3d>
              <w14:camera w14:prst="orthographicFront"/>
              <w14:lightRig w14:rig="threePt" w14:dir="t">
                <w14:rot w14:lat="0" w14:lon="0" w14:rev="0"/>
              </w14:lightRig>
            </w14:scene3d>
          </w:rPr>
          <w:t>2.5</w:t>
        </w:r>
        <w:r>
          <w:rPr>
            <w:rFonts w:eastAsiaTheme="minorEastAsia" w:cstheme="minorBidi"/>
            <w:smallCaps w:val="0"/>
            <w:noProof/>
            <w:sz w:val="22"/>
            <w:szCs w:val="22"/>
            <w:lang w:eastAsia="es-AR"/>
          </w:rPr>
          <w:tab/>
        </w:r>
        <w:r w:rsidRPr="008066C5">
          <w:rPr>
            <w:rStyle w:val="Hipervnculo"/>
            <w:rFonts w:cs="Arial"/>
            <w:noProof/>
          </w:rPr>
          <w:t>Personal y competencias</w:t>
        </w:r>
        <w:r>
          <w:rPr>
            <w:noProof/>
            <w:webHidden/>
          </w:rPr>
          <w:tab/>
        </w:r>
        <w:r>
          <w:rPr>
            <w:noProof/>
            <w:webHidden/>
          </w:rPr>
          <w:fldChar w:fldCharType="begin"/>
        </w:r>
        <w:r>
          <w:rPr>
            <w:noProof/>
            <w:webHidden/>
          </w:rPr>
          <w:instrText xml:space="preserve"> PAGEREF _Toc164343738 \h </w:instrText>
        </w:r>
        <w:r>
          <w:rPr>
            <w:noProof/>
            <w:webHidden/>
          </w:rPr>
        </w:r>
        <w:r>
          <w:rPr>
            <w:noProof/>
            <w:webHidden/>
          </w:rPr>
          <w:fldChar w:fldCharType="separate"/>
        </w:r>
        <w:r>
          <w:rPr>
            <w:noProof/>
            <w:webHidden/>
          </w:rPr>
          <w:t>35</w:t>
        </w:r>
        <w:r>
          <w:rPr>
            <w:noProof/>
            <w:webHidden/>
          </w:rPr>
          <w:fldChar w:fldCharType="end"/>
        </w:r>
      </w:hyperlink>
    </w:p>
    <w:p w14:paraId="64F8AAC5" w14:textId="2A711F5D" w:rsidR="00EA2075" w:rsidRDefault="00EA2075">
      <w:pPr>
        <w:pStyle w:val="TDC3"/>
        <w:rPr>
          <w:rFonts w:eastAsiaTheme="minorEastAsia" w:cstheme="minorBidi"/>
          <w:i w:val="0"/>
          <w:iCs w:val="0"/>
          <w:noProof/>
          <w:sz w:val="22"/>
          <w:szCs w:val="22"/>
          <w:lang w:eastAsia="es-AR"/>
        </w:rPr>
      </w:pPr>
      <w:hyperlink w:anchor="_Toc164343739" w:history="1">
        <w:r w:rsidRPr="008066C5">
          <w:rPr>
            <w:rStyle w:val="Hipervnculo"/>
            <w:noProof/>
            <w14:scene3d>
              <w14:camera w14:prst="orthographicFront"/>
              <w14:lightRig w14:rig="threePt" w14:dir="t">
                <w14:rot w14:lat="0" w14:lon="0" w14:rev="0"/>
              </w14:lightRig>
            </w14:scene3d>
          </w:rPr>
          <w:t>2.5.1</w:t>
        </w:r>
        <w:r>
          <w:rPr>
            <w:rFonts w:eastAsiaTheme="minorEastAsia" w:cstheme="minorBidi"/>
            <w:i w:val="0"/>
            <w:iCs w:val="0"/>
            <w:noProof/>
            <w:sz w:val="22"/>
            <w:szCs w:val="22"/>
            <w:lang w:eastAsia="es-AR"/>
          </w:rPr>
          <w:tab/>
        </w:r>
        <w:r w:rsidRPr="008066C5">
          <w:rPr>
            <w:rStyle w:val="Hipervnculo"/>
            <w:rFonts w:cs="Arial"/>
            <w:noProof/>
          </w:rPr>
          <w:t>Supervisor de Servicio en operación de la unidad de registros</w:t>
        </w:r>
        <w:r>
          <w:rPr>
            <w:noProof/>
            <w:webHidden/>
          </w:rPr>
          <w:tab/>
        </w:r>
        <w:r>
          <w:rPr>
            <w:noProof/>
            <w:webHidden/>
          </w:rPr>
          <w:fldChar w:fldCharType="begin"/>
        </w:r>
        <w:r>
          <w:rPr>
            <w:noProof/>
            <w:webHidden/>
          </w:rPr>
          <w:instrText xml:space="preserve"> PAGEREF _Toc164343739 \h </w:instrText>
        </w:r>
        <w:r>
          <w:rPr>
            <w:noProof/>
            <w:webHidden/>
          </w:rPr>
        </w:r>
        <w:r>
          <w:rPr>
            <w:noProof/>
            <w:webHidden/>
          </w:rPr>
          <w:fldChar w:fldCharType="separate"/>
        </w:r>
        <w:r>
          <w:rPr>
            <w:noProof/>
            <w:webHidden/>
          </w:rPr>
          <w:t>36</w:t>
        </w:r>
        <w:r>
          <w:rPr>
            <w:noProof/>
            <w:webHidden/>
          </w:rPr>
          <w:fldChar w:fldCharType="end"/>
        </w:r>
      </w:hyperlink>
    </w:p>
    <w:p w14:paraId="32BC2767" w14:textId="07BF49DC" w:rsidR="00EA2075" w:rsidRDefault="00EA2075">
      <w:pPr>
        <w:pStyle w:val="TDC3"/>
        <w:rPr>
          <w:rFonts w:eastAsiaTheme="minorEastAsia" w:cstheme="minorBidi"/>
          <w:i w:val="0"/>
          <w:iCs w:val="0"/>
          <w:noProof/>
          <w:sz w:val="22"/>
          <w:szCs w:val="22"/>
          <w:lang w:eastAsia="es-AR"/>
        </w:rPr>
      </w:pPr>
      <w:hyperlink w:anchor="_Toc164343740" w:history="1">
        <w:r w:rsidRPr="008066C5">
          <w:rPr>
            <w:rStyle w:val="Hipervnculo"/>
            <w:noProof/>
            <w14:scene3d>
              <w14:camera w14:prst="orthographicFront"/>
              <w14:lightRig w14:rig="threePt" w14:dir="t">
                <w14:rot w14:lat="0" w14:lon="0" w14:rev="0"/>
              </w14:lightRig>
            </w14:scene3d>
          </w:rPr>
          <w:t>2.5.2</w:t>
        </w:r>
        <w:r>
          <w:rPr>
            <w:rFonts w:eastAsiaTheme="minorEastAsia" w:cstheme="minorBidi"/>
            <w:i w:val="0"/>
            <w:iCs w:val="0"/>
            <w:noProof/>
            <w:sz w:val="22"/>
            <w:szCs w:val="22"/>
            <w:lang w:eastAsia="es-AR"/>
          </w:rPr>
          <w:tab/>
        </w:r>
        <w:r w:rsidRPr="008066C5">
          <w:rPr>
            <w:rStyle w:val="Hipervnculo"/>
            <w:rFonts w:cs="Arial"/>
            <w:noProof/>
          </w:rPr>
          <w:t>Supervisor de Servicio Ingeniero en registros para operaciones de hueco entubado</w:t>
        </w:r>
        <w:r>
          <w:rPr>
            <w:noProof/>
            <w:webHidden/>
          </w:rPr>
          <w:tab/>
        </w:r>
        <w:r>
          <w:rPr>
            <w:noProof/>
            <w:webHidden/>
          </w:rPr>
          <w:fldChar w:fldCharType="begin"/>
        </w:r>
        <w:r>
          <w:rPr>
            <w:noProof/>
            <w:webHidden/>
          </w:rPr>
          <w:instrText xml:space="preserve"> PAGEREF _Toc164343740 \h </w:instrText>
        </w:r>
        <w:r>
          <w:rPr>
            <w:noProof/>
            <w:webHidden/>
          </w:rPr>
        </w:r>
        <w:r>
          <w:rPr>
            <w:noProof/>
            <w:webHidden/>
          </w:rPr>
          <w:fldChar w:fldCharType="separate"/>
        </w:r>
        <w:r>
          <w:rPr>
            <w:noProof/>
            <w:webHidden/>
          </w:rPr>
          <w:t>36</w:t>
        </w:r>
        <w:r>
          <w:rPr>
            <w:noProof/>
            <w:webHidden/>
          </w:rPr>
          <w:fldChar w:fldCharType="end"/>
        </w:r>
      </w:hyperlink>
    </w:p>
    <w:p w14:paraId="77405A1B" w14:textId="6CEF1D07" w:rsidR="00EA2075" w:rsidRDefault="00EA2075">
      <w:pPr>
        <w:pStyle w:val="TDC3"/>
        <w:rPr>
          <w:rFonts w:eastAsiaTheme="minorEastAsia" w:cstheme="minorBidi"/>
          <w:i w:val="0"/>
          <w:iCs w:val="0"/>
          <w:noProof/>
          <w:sz w:val="22"/>
          <w:szCs w:val="22"/>
          <w:lang w:eastAsia="es-AR"/>
        </w:rPr>
      </w:pPr>
      <w:hyperlink w:anchor="_Toc164343741" w:history="1">
        <w:r w:rsidRPr="008066C5">
          <w:rPr>
            <w:rStyle w:val="Hipervnculo"/>
            <w:noProof/>
            <w14:scene3d>
              <w14:camera w14:prst="orthographicFront"/>
              <w14:lightRig w14:rig="threePt" w14:dir="t">
                <w14:rot w14:lat="0" w14:lon="0" w14:rev="0"/>
              </w14:lightRig>
            </w14:scene3d>
          </w:rPr>
          <w:t>2.5.3</w:t>
        </w:r>
        <w:r>
          <w:rPr>
            <w:rFonts w:eastAsiaTheme="minorEastAsia" w:cstheme="minorBidi"/>
            <w:i w:val="0"/>
            <w:iCs w:val="0"/>
            <w:noProof/>
            <w:sz w:val="22"/>
            <w:szCs w:val="22"/>
            <w:lang w:eastAsia="es-AR"/>
          </w:rPr>
          <w:tab/>
        </w:r>
        <w:r w:rsidRPr="008066C5">
          <w:rPr>
            <w:rStyle w:val="Hipervnculo"/>
            <w:rFonts w:cs="Arial"/>
            <w:noProof/>
          </w:rPr>
          <w:t>Referente técnico para servicios de Cable</w:t>
        </w:r>
        <w:r>
          <w:rPr>
            <w:noProof/>
            <w:webHidden/>
          </w:rPr>
          <w:tab/>
        </w:r>
        <w:r>
          <w:rPr>
            <w:noProof/>
            <w:webHidden/>
          </w:rPr>
          <w:fldChar w:fldCharType="begin"/>
        </w:r>
        <w:r>
          <w:rPr>
            <w:noProof/>
            <w:webHidden/>
          </w:rPr>
          <w:instrText xml:space="preserve"> PAGEREF _Toc164343741 \h </w:instrText>
        </w:r>
        <w:r>
          <w:rPr>
            <w:noProof/>
            <w:webHidden/>
          </w:rPr>
        </w:r>
        <w:r>
          <w:rPr>
            <w:noProof/>
            <w:webHidden/>
          </w:rPr>
          <w:fldChar w:fldCharType="separate"/>
        </w:r>
        <w:r>
          <w:rPr>
            <w:noProof/>
            <w:webHidden/>
          </w:rPr>
          <w:t>37</w:t>
        </w:r>
        <w:r>
          <w:rPr>
            <w:noProof/>
            <w:webHidden/>
          </w:rPr>
          <w:fldChar w:fldCharType="end"/>
        </w:r>
      </w:hyperlink>
    </w:p>
    <w:p w14:paraId="7ACDA6C8" w14:textId="568F9FE9" w:rsidR="00EA2075" w:rsidRDefault="00EA2075">
      <w:pPr>
        <w:pStyle w:val="TDC1"/>
        <w:rPr>
          <w:rFonts w:eastAsiaTheme="minorEastAsia" w:cstheme="minorBidi"/>
          <w:b w:val="0"/>
          <w:bCs w:val="0"/>
          <w:caps w:val="0"/>
          <w:noProof/>
          <w:sz w:val="22"/>
          <w:szCs w:val="22"/>
          <w:lang w:eastAsia="es-AR"/>
        </w:rPr>
      </w:pPr>
      <w:hyperlink w:anchor="_Toc164343742" w:history="1">
        <w:r w:rsidRPr="008066C5">
          <w:rPr>
            <w:rStyle w:val="Hipervnculo"/>
            <w:noProof/>
          </w:rPr>
          <w:t>3</w:t>
        </w:r>
        <w:r>
          <w:rPr>
            <w:rFonts w:eastAsiaTheme="minorEastAsia" w:cstheme="minorBidi"/>
            <w:b w:val="0"/>
            <w:bCs w:val="0"/>
            <w:caps w:val="0"/>
            <w:noProof/>
            <w:sz w:val="22"/>
            <w:szCs w:val="22"/>
            <w:lang w:eastAsia="es-AR"/>
          </w:rPr>
          <w:tab/>
        </w:r>
        <w:r w:rsidRPr="008066C5">
          <w:rPr>
            <w:rStyle w:val="Hipervnculo"/>
            <w:noProof/>
          </w:rPr>
          <w:t>Servicio de corrida de tuberia de producción</w:t>
        </w:r>
        <w:r>
          <w:rPr>
            <w:noProof/>
            <w:webHidden/>
          </w:rPr>
          <w:tab/>
        </w:r>
        <w:r>
          <w:rPr>
            <w:noProof/>
            <w:webHidden/>
          </w:rPr>
          <w:fldChar w:fldCharType="begin"/>
        </w:r>
        <w:r>
          <w:rPr>
            <w:noProof/>
            <w:webHidden/>
          </w:rPr>
          <w:instrText xml:space="preserve"> PAGEREF _Toc164343742 \h </w:instrText>
        </w:r>
        <w:r>
          <w:rPr>
            <w:noProof/>
            <w:webHidden/>
          </w:rPr>
        </w:r>
        <w:r>
          <w:rPr>
            <w:noProof/>
            <w:webHidden/>
          </w:rPr>
          <w:fldChar w:fldCharType="separate"/>
        </w:r>
        <w:r>
          <w:rPr>
            <w:noProof/>
            <w:webHidden/>
          </w:rPr>
          <w:t>38</w:t>
        </w:r>
        <w:r>
          <w:rPr>
            <w:noProof/>
            <w:webHidden/>
          </w:rPr>
          <w:fldChar w:fldCharType="end"/>
        </w:r>
      </w:hyperlink>
    </w:p>
    <w:p w14:paraId="3E8432EE" w14:textId="007B8722" w:rsidR="00EA2075" w:rsidRDefault="00EA2075">
      <w:pPr>
        <w:pStyle w:val="TDC2"/>
        <w:rPr>
          <w:rFonts w:eastAsiaTheme="minorEastAsia" w:cstheme="minorBidi"/>
          <w:smallCaps w:val="0"/>
          <w:noProof/>
          <w:sz w:val="22"/>
          <w:szCs w:val="22"/>
          <w:lang w:eastAsia="es-AR"/>
        </w:rPr>
      </w:pPr>
      <w:hyperlink w:anchor="_Toc164343743" w:history="1">
        <w:r w:rsidRPr="008066C5">
          <w:rPr>
            <w:rStyle w:val="Hipervnculo"/>
            <w:noProof/>
            <w14:scene3d>
              <w14:camera w14:prst="orthographicFront"/>
              <w14:lightRig w14:rig="threePt" w14:dir="t">
                <w14:rot w14:lat="0" w14:lon="0" w14:rev="0"/>
              </w14:lightRig>
            </w14:scene3d>
          </w:rPr>
          <w:t>3.1</w:t>
        </w:r>
        <w:r>
          <w:rPr>
            <w:rFonts w:eastAsiaTheme="minorEastAsia" w:cstheme="minorBidi"/>
            <w:smallCaps w:val="0"/>
            <w:noProof/>
            <w:sz w:val="22"/>
            <w:szCs w:val="22"/>
            <w:lang w:eastAsia="es-AR"/>
          </w:rPr>
          <w:tab/>
        </w:r>
        <w:r w:rsidRPr="008066C5">
          <w:rPr>
            <w:rStyle w:val="Hipervnculo"/>
            <w:rFonts w:cs="Arial"/>
            <w:noProof/>
          </w:rPr>
          <w:t>Alcance</w:t>
        </w:r>
        <w:r>
          <w:rPr>
            <w:noProof/>
            <w:webHidden/>
          </w:rPr>
          <w:tab/>
        </w:r>
        <w:r>
          <w:rPr>
            <w:noProof/>
            <w:webHidden/>
          </w:rPr>
          <w:fldChar w:fldCharType="begin"/>
        </w:r>
        <w:r>
          <w:rPr>
            <w:noProof/>
            <w:webHidden/>
          </w:rPr>
          <w:instrText xml:space="preserve"> PAGEREF _Toc164343743 \h </w:instrText>
        </w:r>
        <w:r>
          <w:rPr>
            <w:noProof/>
            <w:webHidden/>
          </w:rPr>
        </w:r>
        <w:r>
          <w:rPr>
            <w:noProof/>
            <w:webHidden/>
          </w:rPr>
          <w:fldChar w:fldCharType="separate"/>
        </w:r>
        <w:r>
          <w:rPr>
            <w:noProof/>
            <w:webHidden/>
          </w:rPr>
          <w:t>38</w:t>
        </w:r>
        <w:r>
          <w:rPr>
            <w:noProof/>
            <w:webHidden/>
          </w:rPr>
          <w:fldChar w:fldCharType="end"/>
        </w:r>
      </w:hyperlink>
    </w:p>
    <w:p w14:paraId="70A29A11" w14:textId="7F1E5517" w:rsidR="00EA2075" w:rsidRDefault="00EA2075">
      <w:pPr>
        <w:pStyle w:val="TDC2"/>
        <w:rPr>
          <w:rFonts w:eastAsiaTheme="minorEastAsia" w:cstheme="minorBidi"/>
          <w:smallCaps w:val="0"/>
          <w:noProof/>
          <w:sz w:val="22"/>
          <w:szCs w:val="22"/>
          <w:lang w:eastAsia="es-AR"/>
        </w:rPr>
      </w:pPr>
      <w:hyperlink w:anchor="_Toc164343744" w:history="1">
        <w:r w:rsidRPr="008066C5">
          <w:rPr>
            <w:rStyle w:val="Hipervnculo"/>
            <w:noProof/>
            <w14:scene3d>
              <w14:camera w14:prst="orthographicFront"/>
              <w14:lightRig w14:rig="threePt" w14:dir="t">
                <w14:rot w14:lat="0" w14:lon="0" w14:rev="0"/>
              </w14:lightRig>
            </w14:scene3d>
          </w:rPr>
          <w:t>3.2</w:t>
        </w:r>
        <w:r>
          <w:rPr>
            <w:rFonts w:eastAsiaTheme="minorEastAsia" w:cstheme="minorBidi"/>
            <w:smallCaps w:val="0"/>
            <w:noProof/>
            <w:sz w:val="22"/>
            <w:szCs w:val="22"/>
            <w:lang w:eastAsia="es-AR"/>
          </w:rPr>
          <w:tab/>
        </w:r>
        <w:r w:rsidRPr="008066C5">
          <w:rPr>
            <w:rStyle w:val="Hipervnculo"/>
            <w:rFonts w:cs="Arial"/>
            <w:noProof/>
          </w:rPr>
          <w:t>Inspecciones requeridas</w:t>
        </w:r>
        <w:r>
          <w:rPr>
            <w:noProof/>
            <w:webHidden/>
          </w:rPr>
          <w:tab/>
        </w:r>
        <w:r>
          <w:rPr>
            <w:noProof/>
            <w:webHidden/>
          </w:rPr>
          <w:fldChar w:fldCharType="begin"/>
        </w:r>
        <w:r>
          <w:rPr>
            <w:noProof/>
            <w:webHidden/>
          </w:rPr>
          <w:instrText xml:space="preserve"> PAGEREF _Toc164343744 \h </w:instrText>
        </w:r>
        <w:r>
          <w:rPr>
            <w:noProof/>
            <w:webHidden/>
          </w:rPr>
        </w:r>
        <w:r>
          <w:rPr>
            <w:noProof/>
            <w:webHidden/>
          </w:rPr>
          <w:fldChar w:fldCharType="separate"/>
        </w:r>
        <w:r>
          <w:rPr>
            <w:noProof/>
            <w:webHidden/>
          </w:rPr>
          <w:t>38</w:t>
        </w:r>
        <w:r>
          <w:rPr>
            <w:noProof/>
            <w:webHidden/>
          </w:rPr>
          <w:fldChar w:fldCharType="end"/>
        </w:r>
      </w:hyperlink>
    </w:p>
    <w:p w14:paraId="28FD7490" w14:textId="2A8604D8" w:rsidR="00EA2075" w:rsidRDefault="00EA2075">
      <w:pPr>
        <w:pStyle w:val="TDC2"/>
        <w:rPr>
          <w:rFonts w:eastAsiaTheme="minorEastAsia" w:cstheme="minorBidi"/>
          <w:smallCaps w:val="0"/>
          <w:noProof/>
          <w:sz w:val="22"/>
          <w:szCs w:val="22"/>
          <w:lang w:eastAsia="es-AR"/>
        </w:rPr>
      </w:pPr>
      <w:hyperlink w:anchor="_Toc164343745" w:history="1">
        <w:r w:rsidRPr="008066C5">
          <w:rPr>
            <w:rStyle w:val="Hipervnculo"/>
            <w:noProof/>
            <w14:scene3d>
              <w14:camera w14:prst="orthographicFront"/>
              <w14:lightRig w14:rig="threePt" w14:dir="t">
                <w14:rot w14:lat="0" w14:lon="0" w14:rev="0"/>
              </w14:lightRig>
            </w14:scene3d>
          </w:rPr>
          <w:t>3.3</w:t>
        </w:r>
        <w:r>
          <w:rPr>
            <w:rFonts w:eastAsiaTheme="minorEastAsia" w:cstheme="minorBidi"/>
            <w:smallCaps w:val="0"/>
            <w:noProof/>
            <w:sz w:val="22"/>
            <w:szCs w:val="22"/>
            <w:lang w:eastAsia="es-AR"/>
          </w:rPr>
          <w:tab/>
        </w:r>
        <w:r w:rsidRPr="008066C5">
          <w:rPr>
            <w:rStyle w:val="Hipervnculo"/>
            <w:rFonts w:cs="Arial"/>
            <w:noProof/>
          </w:rPr>
          <w:t>Registros</w:t>
        </w:r>
        <w:r>
          <w:rPr>
            <w:noProof/>
            <w:webHidden/>
          </w:rPr>
          <w:tab/>
        </w:r>
        <w:r>
          <w:rPr>
            <w:noProof/>
            <w:webHidden/>
          </w:rPr>
          <w:fldChar w:fldCharType="begin"/>
        </w:r>
        <w:r>
          <w:rPr>
            <w:noProof/>
            <w:webHidden/>
          </w:rPr>
          <w:instrText xml:space="preserve"> PAGEREF _Toc164343745 \h </w:instrText>
        </w:r>
        <w:r>
          <w:rPr>
            <w:noProof/>
            <w:webHidden/>
          </w:rPr>
        </w:r>
        <w:r>
          <w:rPr>
            <w:noProof/>
            <w:webHidden/>
          </w:rPr>
          <w:fldChar w:fldCharType="separate"/>
        </w:r>
        <w:r>
          <w:rPr>
            <w:noProof/>
            <w:webHidden/>
          </w:rPr>
          <w:t>39</w:t>
        </w:r>
        <w:r>
          <w:rPr>
            <w:noProof/>
            <w:webHidden/>
          </w:rPr>
          <w:fldChar w:fldCharType="end"/>
        </w:r>
      </w:hyperlink>
    </w:p>
    <w:p w14:paraId="1E6D91DB" w14:textId="7FCE5A33" w:rsidR="00EA2075" w:rsidRDefault="00EA2075">
      <w:pPr>
        <w:pStyle w:val="TDC3"/>
        <w:rPr>
          <w:rFonts w:eastAsiaTheme="minorEastAsia" w:cstheme="minorBidi"/>
          <w:i w:val="0"/>
          <w:iCs w:val="0"/>
          <w:noProof/>
          <w:sz w:val="22"/>
          <w:szCs w:val="22"/>
          <w:lang w:eastAsia="es-AR"/>
        </w:rPr>
      </w:pPr>
      <w:hyperlink w:anchor="_Toc164343746" w:history="1">
        <w:r w:rsidRPr="008066C5">
          <w:rPr>
            <w:rStyle w:val="Hipervnculo"/>
            <w:noProof/>
            <w14:scene3d>
              <w14:camera w14:prst="orthographicFront"/>
              <w14:lightRig w14:rig="threePt" w14:dir="t">
                <w14:rot w14:lat="0" w14:lon="0" w14:rev="0"/>
              </w14:lightRig>
            </w14:scene3d>
          </w:rPr>
          <w:t>3.3.1</w:t>
        </w:r>
        <w:r>
          <w:rPr>
            <w:rFonts w:eastAsiaTheme="minorEastAsia" w:cstheme="minorBidi"/>
            <w:i w:val="0"/>
            <w:iCs w:val="0"/>
            <w:noProof/>
            <w:sz w:val="22"/>
            <w:szCs w:val="22"/>
            <w:lang w:eastAsia="es-AR"/>
          </w:rPr>
          <w:tab/>
        </w:r>
        <w:r w:rsidRPr="008066C5">
          <w:rPr>
            <w:rStyle w:val="Hipervnculo"/>
            <w:rFonts w:cs="Arial"/>
            <w:noProof/>
          </w:rPr>
          <w:t>Previo al inicio de las operaciones (etapa de planificación)</w:t>
        </w:r>
        <w:r>
          <w:rPr>
            <w:noProof/>
            <w:webHidden/>
          </w:rPr>
          <w:tab/>
        </w:r>
        <w:r>
          <w:rPr>
            <w:noProof/>
            <w:webHidden/>
          </w:rPr>
          <w:fldChar w:fldCharType="begin"/>
        </w:r>
        <w:r>
          <w:rPr>
            <w:noProof/>
            <w:webHidden/>
          </w:rPr>
          <w:instrText xml:space="preserve"> PAGEREF _Toc164343746 \h </w:instrText>
        </w:r>
        <w:r>
          <w:rPr>
            <w:noProof/>
            <w:webHidden/>
          </w:rPr>
        </w:r>
        <w:r>
          <w:rPr>
            <w:noProof/>
            <w:webHidden/>
          </w:rPr>
          <w:fldChar w:fldCharType="separate"/>
        </w:r>
        <w:r>
          <w:rPr>
            <w:noProof/>
            <w:webHidden/>
          </w:rPr>
          <w:t>39</w:t>
        </w:r>
        <w:r>
          <w:rPr>
            <w:noProof/>
            <w:webHidden/>
          </w:rPr>
          <w:fldChar w:fldCharType="end"/>
        </w:r>
      </w:hyperlink>
    </w:p>
    <w:p w14:paraId="6C81345B" w14:textId="608A9563" w:rsidR="00EA2075" w:rsidRDefault="00EA2075">
      <w:pPr>
        <w:pStyle w:val="TDC3"/>
        <w:rPr>
          <w:rFonts w:eastAsiaTheme="minorEastAsia" w:cstheme="minorBidi"/>
          <w:i w:val="0"/>
          <w:iCs w:val="0"/>
          <w:noProof/>
          <w:sz w:val="22"/>
          <w:szCs w:val="22"/>
          <w:lang w:eastAsia="es-AR"/>
        </w:rPr>
      </w:pPr>
      <w:hyperlink w:anchor="_Toc164343747" w:history="1">
        <w:r w:rsidRPr="008066C5">
          <w:rPr>
            <w:rStyle w:val="Hipervnculo"/>
            <w:noProof/>
            <w14:scene3d>
              <w14:camera w14:prst="orthographicFront"/>
              <w14:lightRig w14:rig="threePt" w14:dir="t">
                <w14:rot w14:lat="0" w14:lon="0" w14:rev="0"/>
              </w14:lightRig>
            </w14:scene3d>
          </w:rPr>
          <w:t>3.3.2</w:t>
        </w:r>
        <w:r>
          <w:rPr>
            <w:rFonts w:eastAsiaTheme="minorEastAsia" w:cstheme="minorBidi"/>
            <w:i w:val="0"/>
            <w:iCs w:val="0"/>
            <w:noProof/>
            <w:sz w:val="22"/>
            <w:szCs w:val="22"/>
            <w:lang w:eastAsia="es-AR"/>
          </w:rPr>
          <w:tab/>
        </w:r>
        <w:r w:rsidRPr="008066C5">
          <w:rPr>
            <w:rStyle w:val="Hipervnculo"/>
            <w:rFonts w:cs="Arial"/>
            <w:noProof/>
          </w:rPr>
          <w:t>Durante la operación (etapa de ejecución)</w:t>
        </w:r>
        <w:r>
          <w:rPr>
            <w:noProof/>
            <w:webHidden/>
          </w:rPr>
          <w:tab/>
        </w:r>
        <w:r>
          <w:rPr>
            <w:noProof/>
            <w:webHidden/>
          </w:rPr>
          <w:fldChar w:fldCharType="begin"/>
        </w:r>
        <w:r>
          <w:rPr>
            <w:noProof/>
            <w:webHidden/>
          </w:rPr>
          <w:instrText xml:space="preserve"> PAGEREF _Toc164343747 \h </w:instrText>
        </w:r>
        <w:r>
          <w:rPr>
            <w:noProof/>
            <w:webHidden/>
          </w:rPr>
        </w:r>
        <w:r>
          <w:rPr>
            <w:noProof/>
            <w:webHidden/>
          </w:rPr>
          <w:fldChar w:fldCharType="separate"/>
        </w:r>
        <w:r>
          <w:rPr>
            <w:noProof/>
            <w:webHidden/>
          </w:rPr>
          <w:t>40</w:t>
        </w:r>
        <w:r>
          <w:rPr>
            <w:noProof/>
            <w:webHidden/>
          </w:rPr>
          <w:fldChar w:fldCharType="end"/>
        </w:r>
      </w:hyperlink>
    </w:p>
    <w:p w14:paraId="33C270EF" w14:textId="6ED4E331" w:rsidR="00EA2075" w:rsidRDefault="00EA2075">
      <w:pPr>
        <w:pStyle w:val="TDC3"/>
        <w:rPr>
          <w:rFonts w:eastAsiaTheme="minorEastAsia" w:cstheme="minorBidi"/>
          <w:i w:val="0"/>
          <w:iCs w:val="0"/>
          <w:noProof/>
          <w:sz w:val="22"/>
          <w:szCs w:val="22"/>
          <w:lang w:eastAsia="es-AR"/>
        </w:rPr>
      </w:pPr>
      <w:hyperlink w:anchor="_Toc164343748" w:history="1">
        <w:r w:rsidRPr="008066C5">
          <w:rPr>
            <w:rStyle w:val="Hipervnculo"/>
            <w:noProof/>
            <w14:scene3d>
              <w14:camera w14:prst="orthographicFront"/>
              <w14:lightRig w14:rig="threePt" w14:dir="t">
                <w14:rot w14:lat="0" w14:lon="0" w14:rev="0"/>
              </w14:lightRig>
            </w14:scene3d>
          </w:rPr>
          <w:t>3.3.3</w:t>
        </w:r>
        <w:r>
          <w:rPr>
            <w:rFonts w:eastAsiaTheme="minorEastAsia" w:cstheme="minorBidi"/>
            <w:i w:val="0"/>
            <w:iCs w:val="0"/>
            <w:noProof/>
            <w:sz w:val="22"/>
            <w:szCs w:val="22"/>
            <w:lang w:eastAsia="es-AR"/>
          </w:rPr>
          <w:tab/>
        </w:r>
        <w:r w:rsidRPr="008066C5">
          <w:rPr>
            <w:rStyle w:val="Hipervnculo"/>
            <w:rFonts w:cs="Arial"/>
            <w:noProof/>
          </w:rPr>
          <w:t>Posterior a las operaciones (etapa de cierre)</w:t>
        </w:r>
        <w:r>
          <w:rPr>
            <w:noProof/>
            <w:webHidden/>
          </w:rPr>
          <w:tab/>
        </w:r>
        <w:r>
          <w:rPr>
            <w:noProof/>
            <w:webHidden/>
          </w:rPr>
          <w:fldChar w:fldCharType="begin"/>
        </w:r>
        <w:r>
          <w:rPr>
            <w:noProof/>
            <w:webHidden/>
          </w:rPr>
          <w:instrText xml:space="preserve"> PAGEREF _Toc164343748 \h </w:instrText>
        </w:r>
        <w:r>
          <w:rPr>
            <w:noProof/>
            <w:webHidden/>
          </w:rPr>
        </w:r>
        <w:r>
          <w:rPr>
            <w:noProof/>
            <w:webHidden/>
          </w:rPr>
          <w:fldChar w:fldCharType="separate"/>
        </w:r>
        <w:r>
          <w:rPr>
            <w:noProof/>
            <w:webHidden/>
          </w:rPr>
          <w:t>40</w:t>
        </w:r>
        <w:r>
          <w:rPr>
            <w:noProof/>
            <w:webHidden/>
          </w:rPr>
          <w:fldChar w:fldCharType="end"/>
        </w:r>
      </w:hyperlink>
    </w:p>
    <w:p w14:paraId="45734DA0" w14:textId="1EA16DC4" w:rsidR="00EA2075" w:rsidRDefault="00EA2075">
      <w:pPr>
        <w:pStyle w:val="TDC2"/>
        <w:rPr>
          <w:rFonts w:eastAsiaTheme="minorEastAsia" w:cstheme="minorBidi"/>
          <w:smallCaps w:val="0"/>
          <w:noProof/>
          <w:sz w:val="22"/>
          <w:szCs w:val="22"/>
          <w:lang w:eastAsia="es-AR"/>
        </w:rPr>
      </w:pPr>
      <w:hyperlink w:anchor="_Toc164343749" w:history="1">
        <w:r w:rsidRPr="008066C5">
          <w:rPr>
            <w:rStyle w:val="Hipervnculo"/>
            <w:noProof/>
            <w14:scene3d>
              <w14:camera w14:prst="orthographicFront"/>
              <w14:lightRig w14:rig="threePt" w14:dir="t">
                <w14:rot w14:lat="0" w14:lon="0" w14:rev="0"/>
              </w14:lightRig>
            </w14:scene3d>
          </w:rPr>
          <w:t>3.4</w:t>
        </w:r>
        <w:r>
          <w:rPr>
            <w:rFonts w:eastAsiaTheme="minorEastAsia" w:cstheme="minorBidi"/>
            <w:smallCaps w:val="0"/>
            <w:noProof/>
            <w:sz w:val="22"/>
            <w:szCs w:val="22"/>
            <w:lang w:eastAsia="es-AR"/>
          </w:rPr>
          <w:tab/>
        </w:r>
        <w:r w:rsidRPr="008066C5">
          <w:rPr>
            <w:rStyle w:val="Hipervnculo"/>
            <w:rFonts w:cs="Arial"/>
            <w:noProof/>
          </w:rPr>
          <w:t>Especificaciones Técnicas de Equipos y Servicios</w:t>
        </w:r>
        <w:r>
          <w:rPr>
            <w:noProof/>
            <w:webHidden/>
          </w:rPr>
          <w:tab/>
        </w:r>
        <w:r>
          <w:rPr>
            <w:noProof/>
            <w:webHidden/>
          </w:rPr>
          <w:fldChar w:fldCharType="begin"/>
        </w:r>
        <w:r>
          <w:rPr>
            <w:noProof/>
            <w:webHidden/>
          </w:rPr>
          <w:instrText xml:space="preserve"> PAGEREF _Toc164343749 \h </w:instrText>
        </w:r>
        <w:r>
          <w:rPr>
            <w:noProof/>
            <w:webHidden/>
          </w:rPr>
        </w:r>
        <w:r>
          <w:rPr>
            <w:noProof/>
            <w:webHidden/>
          </w:rPr>
          <w:fldChar w:fldCharType="separate"/>
        </w:r>
        <w:r>
          <w:rPr>
            <w:noProof/>
            <w:webHidden/>
          </w:rPr>
          <w:t>41</w:t>
        </w:r>
        <w:r>
          <w:rPr>
            <w:noProof/>
            <w:webHidden/>
          </w:rPr>
          <w:fldChar w:fldCharType="end"/>
        </w:r>
      </w:hyperlink>
    </w:p>
    <w:p w14:paraId="7375D3EE" w14:textId="321C7FA7" w:rsidR="00EA2075" w:rsidRDefault="00EA2075">
      <w:pPr>
        <w:pStyle w:val="TDC3"/>
        <w:rPr>
          <w:rFonts w:eastAsiaTheme="minorEastAsia" w:cstheme="minorBidi"/>
          <w:i w:val="0"/>
          <w:iCs w:val="0"/>
          <w:noProof/>
          <w:sz w:val="22"/>
          <w:szCs w:val="22"/>
          <w:lang w:eastAsia="es-AR"/>
        </w:rPr>
      </w:pPr>
      <w:hyperlink w:anchor="_Toc164343750" w:history="1">
        <w:r w:rsidRPr="008066C5">
          <w:rPr>
            <w:rStyle w:val="Hipervnculo"/>
            <w:noProof/>
            <w14:scene3d>
              <w14:camera w14:prst="orthographicFront"/>
              <w14:lightRig w14:rig="threePt" w14:dir="t">
                <w14:rot w14:lat="0" w14:lon="0" w14:rev="0"/>
              </w14:lightRig>
            </w14:scene3d>
          </w:rPr>
          <w:t>3.4.1</w:t>
        </w:r>
        <w:r>
          <w:rPr>
            <w:rFonts w:eastAsiaTheme="minorEastAsia" w:cstheme="minorBidi"/>
            <w:i w:val="0"/>
            <w:iCs w:val="0"/>
            <w:noProof/>
            <w:sz w:val="22"/>
            <w:szCs w:val="22"/>
            <w:lang w:eastAsia="es-AR"/>
          </w:rPr>
          <w:tab/>
        </w:r>
        <w:r w:rsidRPr="008066C5">
          <w:rPr>
            <w:rStyle w:val="Hipervnculo"/>
            <w:rFonts w:cs="Arial"/>
            <w:noProof/>
          </w:rPr>
          <w:t>Condiciones generales</w:t>
        </w:r>
        <w:r>
          <w:rPr>
            <w:noProof/>
            <w:webHidden/>
          </w:rPr>
          <w:tab/>
        </w:r>
        <w:r>
          <w:rPr>
            <w:noProof/>
            <w:webHidden/>
          </w:rPr>
          <w:fldChar w:fldCharType="begin"/>
        </w:r>
        <w:r>
          <w:rPr>
            <w:noProof/>
            <w:webHidden/>
          </w:rPr>
          <w:instrText xml:space="preserve"> PAGEREF _Toc164343750 \h </w:instrText>
        </w:r>
        <w:r>
          <w:rPr>
            <w:noProof/>
            <w:webHidden/>
          </w:rPr>
        </w:r>
        <w:r>
          <w:rPr>
            <w:noProof/>
            <w:webHidden/>
          </w:rPr>
          <w:fldChar w:fldCharType="separate"/>
        </w:r>
        <w:r>
          <w:rPr>
            <w:noProof/>
            <w:webHidden/>
          </w:rPr>
          <w:t>41</w:t>
        </w:r>
        <w:r>
          <w:rPr>
            <w:noProof/>
            <w:webHidden/>
          </w:rPr>
          <w:fldChar w:fldCharType="end"/>
        </w:r>
      </w:hyperlink>
    </w:p>
    <w:p w14:paraId="0A504561" w14:textId="0A74AE43" w:rsidR="00EA2075" w:rsidRDefault="00EA2075">
      <w:pPr>
        <w:pStyle w:val="TDC3"/>
        <w:rPr>
          <w:rFonts w:eastAsiaTheme="minorEastAsia" w:cstheme="minorBidi"/>
          <w:i w:val="0"/>
          <w:iCs w:val="0"/>
          <w:noProof/>
          <w:sz w:val="22"/>
          <w:szCs w:val="22"/>
          <w:lang w:eastAsia="es-AR"/>
        </w:rPr>
      </w:pPr>
      <w:hyperlink w:anchor="_Toc164343751" w:history="1">
        <w:r w:rsidRPr="008066C5">
          <w:rPr>
            <w:rStyle w:val="Hipervnculo"/>
            <w:noProof/>
            <w14:scene3d>
              <w14:camera w14:prst="orthographicFront"/>
              <w14:lightRig w14:rig="threePt" w14:dir="t">
                <w14:rot w14:lat="0" w14:lon="0" w14:rev="0"/>
              </w14:lightRig>
            </w14:scene3d>
          </w:rPr>
          <w:t>3.4.2</w:t>
        </w:r>
        <w:r>
          <w:rPr>
            <w:rFonts w:eastAsiaTheme="minorEastAsia" w:cstheme="minorBidi"/>
            <w:i w:val="0"/>
            <w:iCs w:val="0"/>
            <w:noProof/>
            <w:sz w:val="22"/>
            <w:szCs w:val="22"/>
            <w:lang w:eastAsia="es-AR"/>
          </w:rPr>
          <w:tab/>
        </w:r>
        <w:r w:rsidRPr="008066C5">
          <w:rPr>
            <w:rStyle w:val="Hipervnculo"/>
            <w:rFonts w:cs="Arial"/>
            <w:noProof/>
          </w:rPr>
          <w:t>Especificaciones particulares de las herramientas</w:t>
        </w:r>
        <w:r>
          <w:rPr>
            <w:noProof/>
            <w:webHidden/>
          </w:rPr>
          <w:tab/>
        </w:r>
        <w:r>
          <w:rPr>
            <w:noProof/>
            <w:webHidden/>
          </w:rPr>
          <w:fldChar w:fldCharType="begin"/>
        </w:r>
        <w:r>
          <w:rPr>
            <w:noProof/>
            <w:webHidden/>
          </w:rPr>
          <w:instrText xml:space="preserve"> PAGEREF _Toc164343751 \h </w:instrText>
        </w:r>
        <w:r>
          <w:rPr>
            <w:noProof/>
            <w:webHidden/>
          </w:rPr>
        </w:r>
        <w:r>
          <w:rPr>
            <w:noProof/>
            <w:webHidden/>
          </w:rPr>
          <w:fldChar w:fldCharType="separate"/>
        </w:r>
        <w:r>
          <w:rPr>
            <w:noProof/>
            <w:webHidden/>
          </w:rPr>
          <w:t>41</w:t>
        </w:r>
        <w:r>
          <w:rPr>
            <w:noProof/>
            <w:webHidden/>
          </w:rPr>
          <w:fldChar w:fldCharType="end"/>
        </w:r>
      </w:hyperlink>
    </w:p>
    <w:p w14:paraId="44824DB7" w14:textId="3DBFD889" w:rsidR="00EA2075" w:rsidRDefault="00EA2075">
      <w:pPr>
        <w:pStyle w:val="TDC3"/>
        <w:rPr>
          <w:rFonts w:eastAsiaTheme="minorEastAsia" w:cstheme="minorBidi"/>
          <w:i w:val="0"/>
          <w:iCs w:val="0"/>
          <w:noProof/>
          <w:sz w:val="22"/>
          <w:szCs w:val="22"/>
          <w:lang w:eastAsia="es-AR"/>
        </w:rPr>
      </w:pPr>
      <w:hyperlink w:anchor="_Toc164343752" w:history="1">
        <w:r w:rsidRPr="008066C5">
          <w:rPr>
            <w:rStyle w:val="Hipervnculo"/>
            <w:noProof/>
            <w14:scene3d>
              <w14:camera w14:prst="orthographicFront"/>
              <w14:lightRig w14:rig="threePt" w14:dir="t">
                <w14:rot w14:lat="0" w14:lon="0" w14:rev="0"/>
              </w14:lightRig>
            </w14:scene3d>
          </w:rPr>
          <w:t>3.4.3</w:t>
        </w:r>
        <w:r>
          <w:rPr>
            <w:rFonts w:eastAsiaTheme="minorEastAsia" w:cstheme="minorBidi"/>
            <w:i w:val="0"/>
            <w:iCs w:val="0"/>
            <w:noProof/>
            <w:sz w:val="22"/>
            <w:szCs w:val="22"/>
            <w:lang w:eastAsia="es-AR"/>
          </w:rPr>
          <w:tab/>
        </w:r>
        <w:r w:rsidRPr="008066C5">
          <w:rPr>
            <w:rStyle w:val="Hipervnculo"/>
            <w:rFonts w:cs="Arial"/>
            <w:noProof/>
          </w:rPr>
          <w:t>Análisis de calidad del servicio</w:t>
        </w:r>
        <w:r>
          <w:rPr>
            <w:noProof/>
            <w:webHidden/>
          </w:rPr>
          <w:tab/>
        </w:r>
        <w:r>
          <w:rPr>
            <w:noProof/>
            <w:webHidden/>
          </w:rPr>
          <w:fldChar w:fldCharType="begin"/>
        </w:r>
        <w:r>
          <w:rPr>
            <w:noProof/>
            <w:webHidden/>
          </w:rPr>
          <w:instrText xml:space="preserve"> PAGEREF _Toc164343752 \h </w:instrText>
        </w:r>
        <w:r>
          <w:rPr>
            <w:noProof/>
            <w:webHidden/>
          </w:rPr>
        </w:r>
        <w:r>
          <w:rPr>
            <w:noProof/>
            <w:webHidden/>
          </w:rPr>
          <w:fldChar w:fldCharType="separate"/>
        </w:r>
        <w:r>
          <w:rPr>
            <w:noProof/>
            <w:webHidden/>
          </w:rPr>
          <w:t>42</w:t>
        </w:r>
        <w:r>
          <w:rPr>
            <w:noProof/>
            <w:webHidden/>
          </w:rPr>
          <w:fldChar w:fldCharType="end"/>
        </w:r>
      </w:hyperlink>
    </w:p>
    <w:p w14:paraId="55EC3727" w14:textId="3B64FF9D" w:rsidR="00EA2075" w:rsidRDefault="00EA2075">
      <w:pPr>
        <w:pStyle w:val="TDC2"/>
        <w:rPr>
          <w:rFonts w:eastAsiaTheme="minorEastAsia" w:cstheme="minorBidi"/>
          <w:smallCaps w:val="0"/>
          <w:noProof/>
          <w:sz w:val="22"/>
          <w:szCs w:val="22"/>
          <w:lang w:eastAsia="es-AR"/>
        </w:rPr>
      </w:pPr>
      <w:hyperlink w:anchor="_Toc164343753" w:history="1">
        <w:r w:rsidRPr="008066C5">
          <w:rPr>
            <w:rStyle w:val="Hipervnculo"/>
            <w:noProof/>
            <w14:scene3d>
              <w14:camera w14:prst="orthographicFront"/>
              <w14:lightRig w14:rig="threePt" w14:dir="t">
                <w14:rot w14:lat="0" w14:lon="0" w14:rev="0"/>
              </w14:lightRig>
            </w14:scene3d>
          </w:rPr>
          <w:t>3.5</w:t>
        </w:r>
        <w:r>
          <w:rPr>
            <w:rFonts w:eastAsiaTheme="minorEastAsia" w:cstheme="minorBidi"/>
            <w:smallCaps w:val="0"/>
            <w:noProof/>
            <w:sz w:val="22"/>
            <w:szCs w:val="22"/>
            <w:lang w:eastAsia="es-AR"/>
          </w:rPr>
          <w:tab/>
        </w:r>
        <w:r w:rsidRPr="008066C5">
          <w:rPr>
            <w:rStyle w:val="Hipervnculo"/>
            <w:rFonts w:cs="Arial"/>
            <w:noProof/>
          </w:rPr>
          <w:t>Competencias del personal</w:t>
        </w:r>
        <w:r>
          <w:rPr>
            <w:noProof/>
            <w:webHidden/>
          </w:rPr>
          <w:tab/>
        </w:r>
        <w:r>
          <w:rPr>
            <w:noProof/>
            <w:webHidden/>
          </w:rPr>
          <w:fldChar w:fldCharType="begin"/>
        </w:r>
        <w:r>
          <w:rPr>
            <w:noProof/>
            <w:webHidden/>
          </w:rPr>
          <w:instrText xml:space="preserve"> PAGEREF _Toc164343753 \h </w:instrText>
        </w:r>
        <w:r>
          <w:rPr>
            <w:noProof/>
            <w:webHidden/>
          </w:rPr>
        </w:r>
        <w:r>
          <w:rPr>
            <w:noProof/>
            <w:webHidden/>
          </w:rPr>
          <w:fldChar w:fldCharType="separate"/>
        </w:r>
        <w:r>
          <w:rPr>
            <w:noProof/>
            <w:webHidden/>
          </w:rPr>
          <w:t>44</w:t>
        </w:r>
        <w:r>
          <w:rPr>
            <w:noProof/>
            <w:webHidden/>
          </w:rPr>
          <w:fldChar w:fldCharType="end"/>
        </w:r>
      </w:hyperlink>
    </w:p>
    <w:p w14:paraId="620CAC8E" w14:textId="4ABE2E24" w:rsidR="00EA2075" w:rsidRDefault="00EA2075">
      <w:pPr>
        <w:pStyle w:val="TDC3"/>
        <w:rPr>
          <w:rFonts w:eastAsiaTheme="minorEastAsia" w:cstheme="minorBidi"/>
          <w:i w:val="0"/>
          <w:iCs w:val="0"/>
          <w:noProof/>
          <w:sz w:val="22"/>
          <w:szCs w:val="22"/>
          <w:lang w:eastAsia="es-AR"/>
        </w:rPr>
      </w:pPr>
      <w:hyperlink w:anchor="_Toc164343754" w:history="1">
        <w:r w:rsidRPr="008066C5">
          <w:rPr>
            <w:rStyle w:val="Hipervnculo"/>
            <w:noProof/>
            <w14:scene3d>
              <w14:camera w14:prst="orthographicFront"/>
              <w14:lightRig w14:rig="threePt" w14:dir="t">
                <w14:rot w14:lat="0" w14:lon="0" w14:rev="0"/>
              </w14:lightRig>
            </w14:scene3d>
          </w:rPr>
          <w:t>3.5.1</w:t>
        </w:r>
        <w:r>
          <w:rPr>
            <w:rFonts w:eastAsiaTheme="minorEastAsia" w:cstheme="minorBidi"/>
            <w:i w:val="0"/>
            <w:iCs w:val="0"/>
            <w:noProof/>
            <w:sz w:val="22"/>
            <w:szCs w:val="22"/>
            <w:lang w:eastAsia="es-AR"/>
          </w:rPr>
          <w:tab/>
        </w:r>
        <w:r w:rsidRPr="008066C5">
          <w:rPr>
            <w:rStyle w:val="Hipervnculo"/>
            <w:rFonts w:cs="Arial"/>
            <w:noProof/>
          </w:rPr>
          <w:t>Requisitos específicos del Referente Técnico</w:t>
        </w:r>
        <w:r>
          <w:rPr>
            <w:noProof/>
            <w:webHidden/>
          </w:rPr>
          <w:tab/>
        </w:r>
        <w:r>
          <w:rPr>
            <w:noProof/>
            <w:webHidden/>
          </w:rPr>
          <w:fldChar w:fldCharType="begin"/>
        </w:r>
        <w:r>
          <w:rPr>
            <w:noProof/>
            <w:webHidden/>
          </w:rPr>
          <w:instrText xml:space="preserve"> PAGEREF _Toc164343754 \h </w:instrText>
        </w:r>
        <w:r>
          <w:rPr>
            <w:noProof/>
            <w:webHidden/>
          </w:rPr>
        </w:r>
        <w:r>
          <w:rPr>
            <w:noProof/>
            <w:webHidden/>
          </w:rPr>
          <w:fldChar w:fldCharType="separate"/>
        </w:r>
        <w:r>
          <w:rPr>
            <w:noProof/>
            <w:webHidden/>
          </w:rPr>
          <w:t>44</w:t>
        </w:r>
        <w:r>
          <w:rPr>
            <w:noProof/>
            <w:webHidden/>
          </w:rPr>
          <w:fldChar w:fldCharType="end"/>
        </w:r>
      </w:hyperlink>
    </w:p>
    <w:p w14:paraId="1B44B82D" w14:textId="59311A60" w:rsidR="00EA2075" w:rsidRDefault="00EA2075">
      <w:pPr>
        <w:pStyle w:val="TDC3"/>
        <w:rPr>
          <w:rFonts w:eastAsiaTheme="minorEastAsia" w:cstheme="minorBidi"/>
          <w:i w:val="0"/>
          <w:iCs w:val="0"/>
          <w:noProof/>
          <w:sz w:val="22"/>
          <w:szCs w:val="22"/>
          <w:lang w:eastAsia="es-AR"/>
        </w:rPr>
      </w:pPr>
      <w:hyperlink w:anchor="_Toc164343755" w:history="1">
        <w:r w:rsidRPr="008066C5">
          <w:rPr>
            <w:rStyle w:val="Hipervnculo"/>
            <w:noProof/>
            <w14:scene3d>
              <w14:camera w14:prst="orthographicFront"/>
              <w14:lightRig w14:rig="threePt" w14:dir="t">
                <w14:rot w14:lat="0" w14:lon="0" w14:rev="0"/>
              </w14:lightRig>
            </w14:scene3d>
          </w:rPr>
          <w:t>3.5.2</w:t>
        </w:r>
        <w:r>
          <w:rPr>
            <w:rFonts w:eastAsiaTheme="minorEastAsia" w:cstheme="minorBidi"/>
            <w:i w:val="0"/>
            <w:iCs w:val="0"/>
            <w:noProof/>
            <w:sz w:val="22"/>
            <w:szCs w:val="22"/>
            <w:lang w:eastAsia="es-AR"/>
          </w:rPr>
          <w:tab/>
        </w:r>
        <w:r w:rsidRPr="008066C5">
          <w:rPr>
            <w:rStyle w:val="Hipervnculo"/>
            <w:rFonts w:cs="Arial"/>
            <w:noProof/>
          </w:rPr>
          <w:t>Requisitos del Supervisor de Servicio en la Plataforma Autoelevable:</w:t>
        </w:r>
        <w:r>
          <w:rPr>
            <w:noProof/>
            <w:webHidden/>
          </w:rPr>
          <w:tab/>
        </w:r>
        <w:r>
          <w:rPr>
            <w:noProof/>
            <w:webHidden/>
          </w:rPr>
          <w:fldChar w:fldCharType="begin"/>
        </w:r>
        <w:r>
          <w:rPr>
            <w:noProof/>
            <w:webHidden/>
          </w:rPr>
          <w:instrText xml:space="preserve"> PAGEREF _Toc164343755 \h </w:instrText>
        </w:r>
        <w:r>
          <w:rPr>
            <w:noProof/>
            <w:webHidden/>
          </w:rPr>
        </w:r>
        <w:r>
          <w:rPr>
            <w:noProof/>
            <w:webHidden/>
          </w:rPr>
          <w:fldChar w:fldCharType="separate"/>
        </w:r>
        <w:r>
          <w:rPr>
            <w:noProof/>
            <w:webHidden/>
          </w:rPr>
          <w:t>45</w:t>
        </w:r>
        <w:r>
          <w:rPr>
            <w:noProof/>
            <w:webHidden/>
          </w:rPr>
          <w:fldChar w:fldCharType="end"/>
        </w:r>
      </w:hyperlink>
    </w:p>
    <w:p w14:paraId="365A621A" w14:textId="216C6291" w:rsidR="00EA2075" w:rsidRDefault="00EA2075">
      <w:pPr>
        <w:pStyle w:val="TDC3"/>
        <w:rPr>
          <w:rFonts w:eastAsiaTheme="minorEastAsia" w:cstheme="minorBidi"/>
          <w:i w:val="0"/>
          <w:iCs w:val="0"/>
          <w:noProof/>
          <w:sz w:val="22"/>
          <w:szCs w:val="22"/>
          <w:lang w:eastAsia="es-AR"/>
        </w:rPr>
      </w:pPr>
      <w:hyperlink w:anchor="_Toc164343756" w:history="1">
        <w:r w:rsidRPr="008066C5">
          <w:rPr>
            <w:rStyle w:val="Hipervnculo"/>
            <w:noProof/>
            <w14:scene3d>
              <w14:camera w14:prst="orthographicFront"/>
              <w14:lightRig w14:rig="threePt" w14:dir="t">
                <w14:rot w14:lat="0" w14:lon="0" w14:rev="0"/>
              </w14:lightRig>
            </w14:scene3d>
          </w:rPr>
          <w:t>3.5.3</w:t>
        </w:r>
        <w:r>
          <w:rPr>
            <w:rFonts w:eastAsiaTheme="minorEastAsia" w:cstheme="minorBidi"/>
            <w:i w:val="0"/>
            <w:iCs w:val="0"/>
            <w:noProof/>
            <w:sz w:val="22"/>
            <w:szCs w:val="22"/>
            <w:lang w:eastAsia="es-AR"/>
          </w:rPr>
          <w:tab/>
        </w:r>
        <w:r w:rsidRPr="008066C5">
          <w:rPr>
            <w:rStyle w:val="Hipervnculo"/>
            <w:rFonts w:cs="Arial"/>
            <w:noProof/>
          </w:rPr>
          <w:t>Capacitación y entrenamiento</w:t>
        </w:r>
        <w:r>
          <w:rPr>
            <w:noProof/>
            <w:webHidden/>
          </w:rPr>
          <w:tab/>
        </w:r>
        <w:r>
          <w:rPr>
            <w:noProof/>
            <w:webHidden/>
          </w:rPr>
          <w:fldChar w:fldCharType="begin"/>
        </w:r>
        <w:r>
          <w:rPr>
            <w:noProof/>
            <w:webHidden/>
          </w:rPr>
          <w:instrText xml:space="preserve"> PAGEREF _Toc164343756 \h </w:instrText>
        </w:r>
        <w:r>
          <w:rPr>
            <w:noProof/>
            <w:webHidden/>
          </w:rPr>
        </w:r>
        <w:r>
          <w:rPr>
            <w:noProof/>
            <w:webHidden/>
          </w:rPr>
          <w:fldChar w:fldCharType="separate"/>
        </w:r>
        <w:r>
          <w:rPr>
            <w:noProof/>
            <w:webHidden/>
          </w:rPr>
          <w:t>46</w:t>
        </w:r>
        <w:r>
          <w:rPr>
            <w:noProof/>
            <w:webHidden/>
          </w:rPr>
          <w:fldChar w:fldCharType="end"/>
        </w:r>
      </w:hyperlink>
    </w:p>
    <w:p w14:paraId="44724B6C" w14:textId="5A48B57A" w:rsidR="00EA2075" w:rsidRDefault="00EA2075">
      <w:pPr>
        <w:pStyle w:val="TDC2"/>
        <w:rPr>
          <w:rFonts w:eastAsiaTheme="minorEastAsia" w:cstheme="minorBidi"/>
          <w:smallCaps w:val="0"/>
          <w:noProof/>
          <w:sz w:val="22"/>
          <w:szCs w:val="22"/>
          <w:lang w:eastAsia="es-AR"/>
        </w:rPr>
      </w:pPr>
      <w:hyperlink w:anchor="_Toc164343757" w:history="1">
        <w:r w:rsidRPr="008066C5">
          <w:rPr>
            <w:rStyle w:val="Hipervnculo"/>
            <w:noProof/>
            <w14:scene3d>
              <w14:camera w14:prst="orthographicFront"/>
              <w14:lightRig w14:rig="threePt" w14:dir="t">
                <w14:rot w14:lat="0" w14:lon="0" w14:rev="0"/>
              </w14:lightRig>
            </w14:scene3d>
          </w:rPr>
          <w:t>3.6</w:t>
        </w:r>
        <w:r>
          <w:rPr>
            <w:rFonts w:eastAsiaTheme="minorEastAsia" w:cstheme="minorBidi"/>
            <w:smallCaps w:val="0"/>
            <w:noProof/>
            <w:sz w:val="22"/>
            <w:szCs w:val="22"/>
            <w:lang w:eastAsia="es-AR"/>
          </w:rPr>
          <w:tab/>
        </w:r>
        <w:r w:rsidRPr="008066C5">
          <w:rPr>
            <w:rStyle w:val="Hipervnculo"/>
            <w:rFonts w:cs="Arial"/>
            <w:noProof/>
          </w:rPr>
          <w:t>Normas que aplican</w:t>
        </w:r>
        <w:r>
          <w:rPr>
            <w:noProof/>
            <w:webHidden/>
          </w:rPr>
          <w:tab/>
        </w:r>
        <w:r>
          <w:rPr>
            <w:noProof/>
            <w:webHidden/>
          </w:rPr>
          <w:fldChar w:fldCharType="begin"/>
        </w:r>
        <w:r>
          <w:rPr>
            <w:noProof/>
            <w:webHidden/>
          </w:rPr>
          <w:instrText xml:space="preserve"> PAGEREF _Toc164343757 \h </w:instrText>
        </w:r>
        <w:r>
          <w:rPr>
            <w:noProof/>
            <w:webHidden/>
          </w:rPr>
        </w:r>
        <w:r>
          <w:rPr>
            <w:noProof/>
            <w:webHidden/>
          </w:rPr>
          <w:fldChar w:fldCharType="separate"/>
        </w:r>
        <w:r>
          <w:rPr>
            <w:noProof/>
            <w:webHidden/>
          </w:rPr>
          <w:t>46</w:t>
        </w:r>
        <w:r>
          <w:rPr>
            <w:noProof/>
            <w:webHidden/>
          </w:rPr>
          <w:fldChar w:fldCharType="end"/>
        </w:r>
      </w:hyperlink>
    </w:p>
    <w:p w14:paraId="6FC44F1D" w14:textId="4A86803A" w:rsidR="00EA2075" w:rsidRDefault="00EA2075">
      <w:pPr>
        <w:pStyle w:val="TDC1"/>
        <w:rPr>
          <w:rFonts w:eastAsiaTheme="minorEastAsia" w:cstheme="minorBidi"/>
          <w:b w:val="0"/>
          <w:bCs w:val="0"/>
          <w:caps w:val="0"/>
          <w:noProof/>
          <w:sz w:val="22"/>
          <w:szCs w:val="22"/>
          <w:lang w:eastAsia="es-AR"/>
        </w:rPr>
      </w:pPr>
      <w:hyperlink w:anchor="_Toc164343758" w:history="1">
        <w:r w:rsidRPr="008066C5">
          <w:rPr>
            <w:rStyle w:val="Hipervnculo"/>
            <w:noProof/>
          </w:rPr>
          <w:t>4</w:t>
        </w:r>
        <w:r>
          <w:rPr>
            <w:rFonts w:eastAsiaTheme="minorEastAsia" w:cstheme="minorBidi"/>
            <w:b w:val="0"/>
            <w:bCs w:val="0"/>
            <w:caps w:val="0"/>
            <w:noProof/>
            <w:sz w:val="22"/>
            <w:szCs w:val="22"/>
            <w:lang w:eastAsia="es-AR"/>
          </w:rPr>
          <w:tab/>
        </w:r>
        <w:r w:rsidRPr="008066C5">
          <w:rPr>
            <w:rStyle w:val="Hipervnculo"/>
            <w:noProof/>
          </w:rPr>
          <w:t>Herramientas del conjunto de pesca para completación y REPARACIÓN DE POZO (WO)</w:t>
        </w:r>
        <w:r>
          <w:rPr>
            <w:noProof/>
            <w:webHidden/>
          </w:rPr>
          <w:tab/>
        </w:r>
        <w:r>
          <w:rPr>
            <w:noProof/>
            <w:webHidden/>
          </w:rPr>
          <w:fldChar w:fldCharType="begin"/>
        </w:r>
        <w:r>
          <w:rPr>
            <w:noProof/>
            <w:webHidden/>
          </w:rPr>
          <w:instrText xml:space="preserve"> PAGEREF _Toc164343758 \h </w:instrText>
        </w:r>
        <w:r>
          <w:rPr>
            <w:noProof/>
            <w:webHidden/>
          </w:rPr>
        </w:r>
        <w:r>
          <w:rPr>
            <w:noProof/>
            <w:webHidden/>
          </w:rPr>
          <w:fldChar w:fldCharType="separate"/>
        </w:r>
        <w:r>
          <w:rPr>
            <w:noProof/>
            <w:webHidden/>
          </w:rPr>
          <w:t>46</w:t>
        </w:r>
        <w:r>
          <w:rPr>
            <w:noProof/>
            <w:webHidden/>
          </w:rPr>
          <w:fldChar w:fldCharType="end"/>
        </w:r>
      </w:hyperlink>
    </w:p>
    <w:p w14:paraId="591C066B" w14:textId="2A818D14" w:rsidR="00EA2075" w:rsidRDefault="00EA2075">
      <w:pPr>
        <w:pStyle w:val="TDC2"/>
        <w:rPr>
          <w:rFonts w:eastAsiaTheme="minorEastAsia" w:cstheme="minorBidi"/>
          <w:smallCaps w:val="0"/>
          <w:noProof/>
          <w:sz w:val="22"/>
          <w:szCs w:val="22"/>
          <w:lang w:eastAsia="es-AR"/>
        </w:rPr>
      </w:pPr>
      <w:hyperlink w:anchor="_Toc164343759" w:history="1">
        <w:r w:rsidRPr="008066C5">
          <w:rPr>
            <w:rStyle w:val="Hipervnculo"/>
            <w:noProof/>
            <w14:scene3d>
              <w14:camera w14:prst="orthographicFront"/>
              <w14:lightRig w14:rig="threePt" w14:dir="t">
                <w14:rot w14:lat="0" w14:lon="0" w14:rev="0"/>
              </w14:lightRig>
            </w14:scene3d>
          </w:rPr>
          <w:t>4.1</w:t>
        </w:r>
        <w:r>
          <w:rPr>
            <w:rFonts w:eastAsiaTheme="minorEastAsia" w:cstheme="minorBidi"/>
            <w:smallCaps w:val="0"/>
            <w:noProof/>
            <w:sz w:val="22"/>
            <w:szCs w:val="22"/>
            <w:lang w:eastAsia="es-AR"/>
          </w:rPr>
          <w:tab/>
        </w:r>
        <w:r w:rsidRPr="008066C5">
          <w:rPr>
            <w:rStyle w:val="Hipervnculo"/>
            <w:rFonts w:cs="Arial"/>
            <w:noProof/>
          </w:rPr>
          <w:t>Alcance</w:t>
        </w:r>
        <w:r>
          <w:rPr>
            <w:noProof/>
            <w:webHidden/>
          </w:rPr>
          <w:tab/>
        </w:r>
        <w:r>
          <w:rPr>
            <w:noProof/>
            <w:webHidden/>
          </w:rPr>
          <w:fldChar w:fldCharType="begin"/>
        </w:r>
        <w:r>
          <w:rPr>
            <w:noProof/>
            <w:webHidden/>
          </w:rPr>
          <w:instrText xml:space="preserve"> PAGEREF _Toc164343759 \h </w:instrText>
        </w:r>
        <w:r>
          <w:rPr>
            <w:noProof/>
            <w:webHidden/>
          </w:rPr>
        </w:r>
        <w:r>
          <w:rPr>
            <w:noProof/>
            <w:webHidden/>
          </w:rPr>
          <w:fldChar w:fldCharType="separate"/>
        </w:r>
        <w:r>
          <w:rPr>
            <w:noProof/>
            <w:webHidden/>
          </w:rPr>
          <w:t>46</w:t>
        </w:r>
        <w:r>
          <w:rPr>
            <w:noProof/>
            <w:webHidden/>
          </w:rPr>
          <w:fldChar w:fldCharType="end"/>
        </w:r>
      </w:hyperlink>
    </w:p>
    <w:p w14:paraId="232F0C84" w14:textId="554BE64B" w:rsidR="00EA2075" w:rsidRDefault="00EA2075">
      <w:pPr>
        <w:pStyle w:val="TDC2"/>
        <w:rPr>
          <w:rFonts w:eastAsiaTheme="minorEastAsia" w:cstheme="minorBidi"/>
          <w:smallCaps w:val="0"/>
          <w:noProof/>
          <w:sz w:val="22"/>
          <w:szCs w:val="22"/>
          <w:lang w:eastAsia="es-AR"/>
        </w:rPr>
      </w:pPr>
      <w:hyperlink w:anchor="_Toc164343760" w:history="1">
        <w:r w:rsidRPr="008066C5">
          <w:rPr>
            <w:rStyle w:val="Hipervnculo"/>
            <w:noProof/>
            <w14:scene3d>
              <w14:camera w14:prst="orthographicFront"/>
              <w14:lightRig w14:rig="threePt" w14:dir="t">
                <w14:rot w14:lat="0" w14:lon="0" w14:rev="0"/>
              </w14:lightRig>
            </w14:scene3d>
          </w:rPr>
          <w:t>4.2</w:t>
        </w:r>
        <w:r>
          <w:rPr>
            <w:rFonts w:eastAsiaTheme="minorEastAsia" w:cstheme="minorBidi"/>
            <w:smallCaps w:val="0"/>
            <w:noProof/>
            <w:sz w:val="22"/>
            <w:szCs w:val="22"/>
            <w:lang w:eastAsia="es-AR"/>
          </w:rPr>
          <w:tab/>
        </w:r>
        <w:r w:rsidRPr="008066C5">
          <w:rPr>
            <w:rStyle w:val="Hipervnculo"/>
            <w:rFonts w:cs="Arial"/>
            <w:noProof/>
          </w:rPr>
          <w:t>Inspecciones requeridas</w:t>
        </w:r>
        <w:r>
          <w:rPr>
            <w:noProof/>
            <w:webHidden/>
          </w:rPr>
          <w:tab/>
        </w:r>
        <w:r>
          <w:rPr>
            <w:noProof/>
            <w:webHidden/>
          </w:rPr>
          <w:fldChar w:fldCharType="begin"/>
        </w:r>
        <w:r>
          <w:rPr>
            <w:noProof/>
            <w:webHidden/>
          </w:rPr>
          <w:instrText xml:space="preserve"> PAGEREF _Toc164343760 \h </w:instrText>
        </w:r>
        <w:r>
          <w:rPr>
            <w:noProof/>
            <w:webHidden/>
          </w:rPr>
        </w:r>
        <w:r>
          <w:rPr>
            <w:noProof/>
            <w:webHidden/>
          </w:rPr>
          <w:fldChar w:fldCharType="separate"/>
        </w:r>
        <w:r>
          <w:rPr>
            <w:noProof/>
            <w:webHidden/>
          </w:rPr>
          <w:t>47</w:t>
        </w:r>
        <w:r>
          <w:rPr>
            <w:noProof/>
            <w:webHidden/>
          </w:rPr>
          <w:fldChar w:fldCharType="end"/>
        </w:r>
      </w:hyperlink>
    </w:p>
    <w:p w14:paraId="5EFFEF08" w14:textId="228ACF41" w:rsidR="00EA2075" w:rsidRDefault="00EA2075">
      <w:pPr>
        <w:pStyle w:val="TDC2"/>
        <w:rPr>
          <w:rFonts w:eastAsiaTheme="minorEastAsia" w:cstheme="minorBidi"/>
          <w:smallCaps w:val="0"/>
          <w:noProof/>
          <w:sz w:val="22"/>
          <w:szCs w:val="22"/>
          <w:lang w:eastAsia="es-AR"/>
        </w:rPr>
      </w:pPr>
      <w:hyperlink w:anchor="_Toc164343761" w:history="1">
        <w:r w:rsidRPr="008066C5">
          <w:rPr>
            <w:rStyle w:val="Hipervnculo"/>
            <w:noProof/>
            <w14:scene3d>
              <w14:camera w14:prst="orthographicFront"/>
              <w14:lightRig w14:rig="threePt" w14:dir="t">
                <w14:rot w14:lat="0" w14:lon="0" w14:rev="0"/>
              </w14:lightRig>
            </w14:scene3d>
          </w:rPr>
          <w:t>4.3</w:t>
        </w:r>
        <w:r>
          <w:rPr>
            <w:rFonts w:eastAsiaTheme="minorEastAsia" w:cstheme="minorBidi"/>
            <w:smallCaps w:val="0"/>
            <w:noProof/>
            <w:sz w:val="22"/>
            <w:szCs w:val="22"/>
            <w:lang w:eastAsia="es-AR"/>
          </w:rPr>
          <w:tab/>
        </w:r>
        <w:r w:rsidRPr="008066C5">
          <w:rPr>
            <w:rStyle w:val="Hipervnculo"/>
            <w:rFonts w:cs="Arial"/>
            <w:noProof/>
          </w:rPr>
          <w:t>Registros</w:t>
        </w:r>
        <w:r>
          <w:rPr>
            <w:noProof/>
            <w:webHidden/>
          </w:rPr>
          <w:tab/>
        </w:r>
        <w:r>
          <w:rPr>
            <w:noProof/>
            <w:webHidden/>
          </w:rPr>
          <w:fldChar w:fldCharType="begin"/>
        </w:r>
        <w:r>
          <w:rPr>
            <w:noProof/>
            <w:webHidden/>
          </w:rPr>
          <w:instrText xml:space="preserve"> PAGEREF _Toc164343761 \h </w:instrText>
        </w:r>
        <w:r>
          <w:rPr>
            <w:noProof/>
            <w:webHidden/>
          </w:rPr>
        </w:r>
        <w:r>
          <w:rPr>
            <w:noProof/>
            <w:webHidden/>
          </w:rPr>
          <w:fldChar w:fldCharType="separate"/>
        </w:r>
        <w:r>
          <w:rPr>
            <w:noProof/>
            <w:webHidden/>
          </w:rPr>
          <w:t>48</w:t>
        </w:r>
        <w:r>
          <w:rPr>
            <w:noProof/>
            <w:webHidden/>
          </w:rPr>
          <w:fldChar w:fldCharType="end"/>
        </w:r>
      </w:hyperlink>
    </w:p>
    <w:p w14:paraId="1B81DFE6" w14:textId="183410DA" w:rsidR="00EA2075" w:rsidRDefault="00EA2075">
      <w:pPr>
        <w:pStyle w:val="TDC3"/>
        <w:rPr>
          <w:rFonts w:eastAsiaTheme="minorEastAsia" w:cstheme="minorBidi"/>
          <w:i w:val="0"/>
          <w:iCs w:val="0"/>
          <w:noProof/>
          <w:sz w:val="22"/>
          <w:szCs w:val="22"/>
          <w:lang w:eastAsia="es-AR"/>
        </w:rPr>
      </w:pPr>
      <w:hyperlink w:anchor="_Toc164343762" w:history="1">
        <w:r w:rsidRPr="008066C5">
          <w:rPr>
            <w:rStyle w:val="Hipervnculo"/>
            <w:noProof/>
            <w14:scene3d>
              <w14:camera w14:prst="orthographicFront"/>
              <w14:lightRig w14:rig="threePt" w14:dir="t">
                <w14:rot w14:lat="0" w14:lon="0" w14:rev="0"/>
              </w14:lightRig>
            </w14:scene3d>
          </w:rPr>
          <w:t>4.3.1</w:t>
        </w:r>
        <w:r>
          <w:rPr>
            <w:rFonts w:eastAsiaTheme="minorEastAsia" w:cstheme="minorBidi"/>
            <w:i w:val="0"/>
            <w:iCs w:val="0"/>
            <w:noProof/>
            <w:sz w:val="22"/>
            <w:szCs w:val="22"/>
            <w:lang w:eastAsia="es-AR"/>
          </w:rPr>
          <w:tab/>
        </w:r>
        <w:r w:rsidRPr="008066C5">
          <w:rPr>
            <w:rStyle w:val="Hipervnculo"/>
            <w:rFonts w:cs="Arial"/>
            <w:noProof/>
          </w:rPr>
          <w:t>Previo al inicio de las operaciones (etapa de planificación)</w:t>
        </w:r>
        <w:r>
          <w:rPr>
            <w:noProof/>
            <w:webHidden/>
          </w:rPr>
          <w:tab/>
        </w:r>
        <w:r>
          <w:rPr>
            <w:noProof/>
            <w:webHidden/>
          </w:rPr>
          <w:fldChar w:fldCharType="begin"/>
        </w:r>
        <w:r>
          <w:rPr>
            <w:noProof/>
            <w:webHidden/>
          </w:rPr>
          <w:instrText xml:space="preserve"> PAGEREF _Toc164343762 \h </w:instrText>
        </w:r>
        <w:r>
          <w:rPr>
            <w:noProof/>
            <w:webHidden/>
          </w:rPr>
        </w:r>
        <w:r>
          <w:rPr>
            <w:noProof/>
            <w:webHidden/>
          </w:rPr>
          <w:fldChar w:fldCharType="separate"/>
        </w:r>
        <w:r>
          <w:rPr>
            <w:noProof/>
            <w:webHidden/>
          </w:rPr>
          <w:t>48</w:t>
        </w:r>
        <w:r>
          <w:rPr>
            <w:noProof/>
            <w:webHidden/>
          </w:rPr>
          <w:fldChar w:fldCharType="end"/>
        </w:r>
      </w:hyperlink>
    </w:p>
    <w:p w14:paraId="607733CC" w14:textId="31544C5A" w:rsidR="00EA2075" w:rsidRDefault="00EA2075">
      <w:pPr>
        <w:pStyle w:val="TDC3"/>
        <w:rPr>
          <w:rFonts w:eastAsiaTheme="minorEastAsia" w:cstheme="minorBidi"/>
          <w:i w:val="0"/>
          <w:iCs w:val="0"/>
          <w:noProof/>
          <w:sz w:val="22"/>
          <w:szCs w:val="22"/>
          <w:lang w:eastAsia="es-AR"/>
        </w:rPr>
      </w:pPr>
      <w:hyperlink w:anchor="_Toc164343763" w:history="1">
        <w:r w:rsidRPr="008066C5">
          <w:rPr>
            <w:rStyle w:val="Hipervnculo"/>
            <w:noProof/>
            <w14:scene3d>
              <w14:camera w14:prst="orthographicFront"/>
              <w14:lightRig w14:rig="threePt" w14:dir="t">
                <w14:rot w14:lat="0" w14:lon="0" w14:rev="0"/>
              </w14:lightRig>
            </w14:scene3d>
          </w:rPr>
          <w:t>4.3.2</w:t>
        </w:r>
        <w:r>
          <w:rPr>
            <w:rFonts w:eastAsiaTheme="minorEastAsia" w:cstheme="minorBidi"/>
            <w:i w:val="0"/>
            <w:iCs w:val="0"/>
            <w:noProof/>
            <w:sz w:val="22"/>
            <w:szCs w:val="22"/>
            <w:lang w:eastAsia="es-AR"/>
          </w:rPr>
          <w:tab/>
        </w:r>
        <w:r w:rsidRPr="008066C5">
          <w:rPr>
            <w:rStyle w:val="Hipervnculo"/>
            <w:rFonts w:cs="Arial"/>
            <w:noProof/>
          </w:rPr>
          <w:t>Durante las operaciones (etapa de ejecución)</w:t>
        </w:r>
        <w:r>
          <w:rPr>
            <w:noProof/>
            <w:webHidden/>
          </w:rPr>
          <w:tab/>
        </w:r>
        <w:r>
          <w:rPr>
            <w:noProof/>
            <w:webHidden/>
          </w:rPr>
          <w:fldChar w:fldCharType="begin"/>
        </w:r>
        <w:r>
          <w:rPr>
            <w:noProof/>
            <w:webHidden/>
          </w:rPr>
          <w:instrText xml:space="preserve"> PAGEREF _Toc164343763 \h </w:instrText>
        </w:r>
        <w:r>
          <w:rPr>
            <w:noProof/>
            <w:webHidden/>
          </w:rPr>
        </w:r>
        <w:r>
          <w:rPr>
            <w:noProof/>
            <w:webHidden/>
          </w:rPr>
          <w:fldChar w:fldCharType="separate"/>
        </w:r>
        <w:r>
          <w:rPr>
            <w:noProof/>
            <w:webHidden/>
          </w:rPr>
          <w:t>49</w:t>
        </w:r>
        <w:r>
          <w:rPr>
            <w:noProof/>
            <w:webHidden/>
          </w:rPr>
          <w:fldChar w:fldCharType="end"/>
        </w:r>
      </w:hyperlink>
    </w:p>
    <w:p w14:paraId="580B109E" w14:textId="08507B84" w:rsidR="00EA2075" w:rsidRDefault="00EA2075">
      <w:pPr>
        <w:pStyle w:val="TDC3"/>
        <w:rPr>
          <w:rFonts w:eastAsiaTheme="minorEastAsia" w:cstheme="minorBidi"/>
          <w:i w:val="0"/>
          <w:iCs w:val="0"/>
          <w:noProof/>
          <w:sz w:val="22"/>
          <w:szCs w:val="22"/>
          <w:lang w:eastAsia="es-AR"/>
        </w:rPr>
      </w:pPr>
      <w:hyperlink w:anchor="_Toc164343764" w:history="1">
        <w:r w:rsidRPr="008066C5">
          <w:rPr>
            <w:rStyle w:val="Hipervnculo"/>
            <w:noProof/>
            <w14:scene3d>
              <w14:camera w14:prst="orthographicFront"/>
              <w14:lightRig w14:rig="threePt" w14:dir="t">
                <w14:rot w14:lat="0" w14:lon="0" w14:rev="0"/>
              </w14:lightRig>
            </w14:scene3d>
          </w:rPr>
          <w:t>4.3.3</w:t>
        </w:r>
        <w:r>
          <w:rPr>
            <w:rFonts w:eastAsiaTheme="minorEastAsia" w:cstheme="minorBidi"/>
            <w:i w:val="0"/>
            <w:iCs w:val="0"/>
            <w:noProof/>
            <w:sz w:val="22"/>
            <w:szCs w:val="22"/>
            <w:lang w:eastAsia="es-AR"/>
          </w:rPr>
          <w:tab/>
        </w:r>
        <w:r w:rsidRPr="008066C5">
          <w:rPr>
            <w:rStyle w:val="Hipervnculo"/>
            <w:rFonts w:cs="Arial"/>
            <w:noProof/>
          </w:rPr>
          <w:t>Posterior a las operaciones (etapa de cierre)</w:t>
        </w:r>
        <w:r>
          <w:rPr>
            <w:noProof/>
            <w:webHidden/>
          </w:rPr>
          <w:tab/>
        </w:r>
        <w:r>
          <w:rPr>
            <w:noProof/>
            <w:webHidden/>
          </w:rPr>
          <w:fldChar w:fldCharType="begin"/>
        </w:r>
        <w:r>
          <w:rPr>
            <w:noProof/>
            <w:webHidden/>
          </w:rPr>
          <w:instrText xml:space="preserve"> PAGEREF _Toc164343764 \h </w:instrText>
        </w:r>
        <w:r>
          <w:rPr>
            <w:noProof/>
            <w:webHidden/>
          </w:rPr>
        </w:r>
        <w:r>
          <w:rPr>
            <w:noProof/>
            <w:webHidden/>
          </w:rPr>
          <w:fldChar w:fldCharType="separate"/>
        </w:r>
        <w:r>
          <w:rPr>
            <w:noProof/>
            <w:webHidden/>
          </w:rPr>
          <w:t>50</w:t>
        </w:r>
        <w:r>
          <w:rPr>
            <w:noProof/>
            <w:webHidden/>
          </w:rPr>
          <w:fldChar w:fldCharType="end"/>
        </w:r>
      </w:hyperlink>
    </w:p>
    <w:p w14:paraId="3B8972BD" w14:textId="10C59DF0" w:rsidR="00EA2075" w:rsidRDefault="00EA2075">
      <w:pPr>
        <w:pStyle w:val="TDC2"/>
        <w:rPr>
          <w:rFonts w:eastAsiaTheme="minorEastAsia" w:cstheme="minorBidi"/>
          <w:smallCaps w:val="0"/>
          <w:noProof/>
          <w:sz w:val="22"/>
          <w:szCs w:val="22"/>
          <w:lang w:eastAsia="es-AR"/>
        </w:rPr>
      </w:pPr>
      <w:hyperlink w:anchor="_Toc164343765" w:history="1">
        <w:r w:rsidRPr="008066C5">
          <w:rPr>
            <w:rStyle w:val="Hipervnculo"/>
            <w:noProof/>
            <w14:scene3d>
              <w14:camera w14:prst="orthographicFront"/>
              <w14:lightRig w14:rig="threePt" w14:dir="t">
                <w14:rot w14:lat="0" w14:lon="0" w14:rev="0"/>
              </w14:lightRig>
            </w14:scene3d>
          </w:rPr>
          <w:t>4.4</w:t>
        </w:r>
        <w:r>
          <w:rPr>
            <w:rFonts w:eastAsiaTheme="minorEastAsia" w:cstheme="minorBidi"/>
            <w:smallCaps w:val="0"/>
            <w:noProof/>
            <w:sz w:val="22"/>
            <w:szCs w:val="22"/>
            <w:lang w:eastAsia="es-AR"/>
          </w:rPr>
          <w:tab/>
        </w:r>
        <w:r w:rsidRPr="008066C5">
          <w:rPr>
            <w:rStyle w:val="Hipervnculo"/>
            <w:rFonts w:cs="Arial"/>
            <w:noProof/>
          </w:rPr>
          <w:t>Equipamiento/servicio</w:t>
        </w:r>
        <w:r>
          <w:rPr>
            <w:noProof/>
            <w:webHidden/>
          </w:rPr>
          <w:tab/>
        </w:r>
        <w:r>
          <w:rPr>
            <w:noProof/>
            <w:webHidden/>
          </w:rPr>
          <w:fldChar w:fldCharType="begin"/>
        </w:r>
        <w:r>
          <w:rPr>
            <w:noProof/>
            <w:webHidden/>
          </w:rPr>
          <w:instrText xml:space="preserve"> PAGEREF _Toc164343765 \h </w:instrText>
        </w:r>
        <w:r>
          <w:rPr>
            <w:noProof/>
            <w:webHidden/>
          </w:rPr>
        </w:r>
        <w:r>
          <w:rPr>
            <w:noProof/>
            <w:webHidden/>
          </w:rPr>
          <w:fldChar w:fldCharType="separate"/>
        </w:r>
        <w:r>
          <w:rPr>
            <w:noProof/>
            <w:webHidden/>
          </w:rPr>
          <w:t>50</w:t>
        </w:r>
        <w:r>
          <w:rPr>
            <w:noProof/>
            <w:webHidden/>
          </w:rPr>
          <w:fldChar w:fldCharType="end"/>
        </w:r>
      </w:hyperlink>
    </w:p>
    <w:p w14:paraId="2303815F" w14:textId="65000EBF" w:rsidR="00EA2075" w:rsidRDefault="00EA2075">
      <w:pPr>
        <w:pStyle w:val="TDC3"/>
        <w:rPr>
          <w:rFonts w:eastAsiaTheme="minorEastAsia" w:cstheme="minorBidi"/>
          <w:i w:val="0"/>
          <w:iCs w:val="0"/>
          <w:noProof/>
          <w:sz w:val="22"/>
          <w:szCs w:val="22"/>
          <w:lang w:eastAsia="es-AR"/>
        </w:rPr>
      </w:pPr>
      <w:hyperlink w:anchor="_Toc164343766" w:history="1">
        <w:r w:rsidRPr="008066C5">
          <w:rPr>
            <w:rStyle w:val="Hipervnculo"/>
            <w:noProof/>
            <w14:scene3d>
              <w14:camera w14:prst="orthographicFront"/>
              <w14:lightRig w14:rig="threePt" w14:dir="t">
                <w14:rot w14:lat="0" w14:lon="0" w14:rev="0"/>
              </w14:lightRig>
            </w14:scene3d>
          </w:rPr>
          <w:t>4.4.1</w:t>
        </w:r>
        <w:r>
          <w:rPr>
            <w:rFonts w:eastAsiaTheme="minorEastAsia" w:cstheme="minorBidi"/>
            <w:i w:val="0"/>
            <w:iCs w:val="0"/>
            <w:noProof/>
            <w:sz w:val="22"/>
            <w:szCs w:val="22"/>
            <w:lang w:eastAsia="es-AR"/>
          </w:rPr>
          <w:tab/>
        </w:r>
        <w:r w:rsidRPr="008066C5">
          <w:rPr>
            <w:rStyle w:val="Hipervnculo"/>
            <w:rFonts w:cs="Arial"/>
            <w:noProof/>
          </w:rPr>
          <w:t>Condiciones generales</w:t>
        </w:r>
        <w:r>
          <w:rPr>
            <w:noProof/>
            <w:webHidden/>
          </w:rPr>
          <w:tab/>
        </w:r>
        <w:r>
          <w:rPr>
            <w:noProof/>
            <w:webHidden/>
          </w:rPr>
          <w:fldChar w:fldCharType="begin"/>
        </w:r>
        <w:r>
          <w:rPr>
            <w:noProof/>
            <w:webHidden/>
          </w:rPr>
          <w:instrText xml:space="preserve"> PAGEREF _Toc164343766 \h </w:instrText>
        </w:r>
        <w:r>
          <w:rPr>
            <w:noProof/>
            <w:webHidden/>
          </w:rPr>
        </w:r>
        <w:r>
          <w:rPr>
            <w:noProof/>
            <w:webHidden/>
          </w:rPr>
          <w:fldChar w:fldCharType="separate"/>
        </w:r>
        <w:r>
          <w:rPr>
            <w:noProof/>
            <w:webHidden/>
          </w:rPr>
          <w:t>50</w:t>
        </w:r>
        <w:r>
          <w:rPr>
            <w:noProof/>
            <w:webHidden/>
          </w:rPr>
          <w:fldChar w:fldCharType="end"/>
        </w:r>
      </w:hyperlink>
    </w:p>
    <w:p w14:paraId="5886E2A4" w14:textId="1D575A5E" w:rsidR="00EA2075" w:rsidRDefault="00EA2075">
      <w:pPr>
        <w:pStyle w:val="TDC3"/>
        <w:rPr>
          <w:rFonts w:eastAsiaTheme="minorEastAsia" w:cstheme="minorBidi"/>
          <w:i w:val="0"/>
          <w:iCs w:val="0"/>
          <w:noProof/>
          <w:sz w:val="22"/>
          <w:szCs w:val="22"/>
          <w:lang w:eastAsia="es-AR"/>
        </w:rPr>
      </w:pPr>
      <w:hyperlink w:anchor="_Toc164343767" w:history="1">
        <w:r w:rsidRPr="008066C5">
          <w:rPr>
            <w:rStyle w:val="Hipervnculo"/>
            <w:noProof/>
            <w14:scene3d>
              <w14:camera w14:prst="orthographicFront"/>
              <w14:lightRig w14:rig="threePt" w14:dir="t">
                <w14:rot w14:lat="0" w14:lon="0" w14:rev="0"/>
              </w14:lightRig>
            </w14:scene3d>
          </w:rPr>
          <w:t>4.4.2</w:t>
        </w:r>
        <w:r>
          <w:rPr>
            <w:rFonts w:eastAsiaTheme="minorEastAsia" w:cstheme="minorBidi"/>
            <w:i w:val="0"/>
            <w:iCs w:val="0"/>
            <w:noProof/>
            <w:sz w:val="22"/>
            <w:szCs w:val="22"/>
            <w:lang w:eastAsia="es-AR"/>
          </w:rPr>
          <w:tab/>
        </w:r>
        <w:r w:rsidRPr="008066C5">
          <w:rPr>
            <w:rStyle w:val="Hipervnculo"/>
            <w:rFonts w:cs="Arial"/>
            <w:noProof/>
          </w:rPr>
          <w:t>Estándares requeridos para las herramientas Pesca para Completación y Reparación de Pozo</w:t>
        </w:r>
        <w:r>
          <w:rPr>
            <w:noProof/>
            <w:webHidden/>
          </w:rPr>
          <w:tab/>
        </w:r>
        <w:r>
          <w:rPr>
            <w:noProof/>
            <w:webHidden/>
          </w:rPr>
          <w:fldChar w:fldCharType="begin"/>
        </w:r>
        <w:r>
          <w:rPr>
            <w:noProof/>
            <w:webHidden/>
          </w:rPr>
          <w:instrText xml:space="preserve"> PAGEREF _Toc164343767 \h </w:instrText>
        </w:r>
        <w:r>
          <w:rPr>
            <w:noProof/>
            <w:webHidden/>
          </w:rPr>
        </w:r>
        <w:r>
          <w:rPr>
            <w:noProof/>
            <w:webHidden/>
          </w:rPr>
          <w:fldChar w:fldCharType="separate"/>
        </w:r>
        <w:r>
          <w:rPr>
            <w:noProof/>
            <w:webHidden/>
          </w:rPr>
          <w:t>51</w:t>
        </w:r>
        <w:r>
          <w:rPr>
            <w:noProof/>
            <w:webHidden/>
          </w:rPr>
          <w:fldChar w:fldCharType="end"/>
        </w:r>
      </w:hyperlink>
    </w:p>
    <w:p w14:paraId="49B19235" w14:textId="6D786876" w:rsidR="00EA2075" w:rsidRDefault="00EA2075">
      <w:pPr>
        <w:pStyle w:val="TDC3"/>
        <w:rPr>
          <w:rFonts w:eastAsiaTheme="minorEastAsia" w:cstheme="minorBidi"/>
          <w:i w:val="0"/>
          <w:iCs w:val="0"/>
          <w:noProof/>
          <w:sz w:val="22"/>
          <w:szCs w:val="22"/>
          <w:lang w:eastAsia="es-AR"/>
        </w:rPr>
      </w:pPr>
      <w:hyperlink w:anchor="_Toc164343768" w:history="1">
        <w:r w:rsidRPr="008066C5">
          <w:rPr>
            <w:rStyle w:val="Hipervnculo"/>
            <w:noProof/>
            <w14:scene3d>
              <w14:camera w14:prst="orthographicFront"/>
              <w14:lightRig w14:rig="threePt" w14:dir="t">
                <w14:rot w14:lat="0" w14:lon="0" w14:rev="0"/>
              </w14:lightRig>
            </w14:scene3d>
          </w:rPr>
          <w:t>4.4.3</w:t>
        </w:r>
        <w:r>
          <w:rPr>
            <w:rFonts w:eastAsiaTheme="minorEastAsia" w:cstheme="minorBidi"/>
            <w:i w:val="0"/>
            <w:iCs w:val="0"/>
            <w:noProof/>
            <w:sz w:val="22"/>
            <w:szCs w:val="22"/>
            <w:lang w:eastAsia="es-AR"/>
          </w:rPr>
          <w:tab/>
        </w:r>
        <w:r w:rsidRPr="008066C5">
          <w:rPr>
            <w:rStyle w:val="Hipervnculo"/>
            <w:rFonts w:cs="Arial"/>
            <w:noProof/>
          </w:rPr>
          <w:t>Especificaciones particulares de las herramientas</w:t>
        </w:r>
        <w:r>
          <w:rPr>
            <w:noProof/>
            <w:webHidden/>
          </w:rPr>
          <w:tab/>
        </w:r>
        <w:r>
          <w:rPr>
            <w:noProof/>
            <w:webHidden/>
          </w:rPr>
          <w:fldChar w:fldCharType="begin"/>
        </w:r>
        <w:r>
          <w:rPr>
            <w:noProof/>
            <w:webHidden/>
          </w:rPr>
          <w:instrText xml:space="preserve"> PAGEREF _Toc164343768 \h </w:instrText>
        </w:r>
        <w:r>
          <w:rPr>
            <w:noProof/>
            <w:webHidden/>
          </w:rPr>
        </w:r>
        <w:r>
          <w:rPr>
            <w:noProof/>
            <w:webHidden/>
          </w:rPr>
          <w:fldChar w:fldCharType="separate"/>
        </w:r>
        <w:r>
          <w:rPr>
            <w:noProof/>
            <w:webHidden/>
          </w:rPr>
          <w:t>52</w:t>
        </w:r>
        <w:r>
          <w:rPr>
            <w:noProof/>
            <w:webHidden/>
          </w:rPr>
          <w:fldChar w:fldCharType="end"/>
        </w:r>
      </w:hyperlink>
    </w:p>
    <w:p w14:paraId="3C42D2EC" w14:textId="44A7E938" w:rsidR="00EA2075" w:rsidRDefault="00EA2075">
      <w:pPr>
        <w:pStyle w:val="TDC3"/>
        <w:rPr>
          <w:rFonts w:eastAsiaTheme="minorEastAsia" w:cstheme="minorBidi"/>
          <w:i w:val="0"/>
          <w:iCs w:val="0"/>
          <w:noProof/>
          <w:sz w:val="22"/>
          <w:szCs w:val="22"/>
          <w:lang w:eastAsia="es-AR"/>
        </w:rPr>
      </w:pPr>
      <w:hyperlink w:anchor="_Toc164343769" w:history="1">
        <w:r w:rsidRPr="008066C5">
          <w:rPr>
            <w:rStyle w:val="Hipervnculo"/>
            <w:noProof/>
            <w14:scene3d>
              <w14:camera w14:prst="orthographicFront"/>
              <w14:lightRig w14:rig="threePt" w14:dir="t">
                <w14:rot w14:lat="0" w14:lon="0" w14:rev="0"/>
              </w14:lightRig>
            </w14:scene3d>
          </w:rPr>
          <w:t>4.4.4</w:t>
        </w:r>
        <w:r>
          <w:rPr>
            <w:rFonts w:eastAsiaTheme="minorEastAsia" w:cstheme="minorBidi"/>
            <w:i w:val="0"/>
            <w:iCs w:val="0"/>
            <w:noProof/>
            <w:sz w:val="22"/>
            <w:szCs w:val="22"/>
            <w:lang w:eastAsia="es-AR"/>
          </w:rPr>
          <w:tab/>
        </w:r>
        <w:r w:rsidRPr="008066C5">
          <w:rPr>
            <w:rStyle w:val="Hipervnculo"/>
            <w:rFonts w:cs="Arial"/>
            <w:noProof/>
          </w:rPr>
          <w:t>Modalidad de CANASTA de Herramientas de Pesca para Completación y Reparación</w:t>
        </w:r>
        <w:r>
          <w:rPr>
            <w:noProof/>
            <w:webHidden/>
          </w:rPr>
          <w:tab/>
        </w:r>
        <w:r>
          <w:rPr>
            <w:noProof/>
            <w:webHidden/>
          </w:rPr>
          <w:fldChar w:fldCharType="begin"/>
        </w:r>
        <w:r>
          <w:rPr>
            <w:noProof/>
            <w:webHidden/>
          </w:rPr>
          <w:instrText xml:space="preserve"> PAGEREF _Toc164343769 \h </w:instrText>
        </w:r>
        <w:r>
          <w:rPr>
            <w:noProof/>
            <w:webHidden/>
          </w:rPr>
        </w:r>
        <w:r>
          <w:rPr>
            <w:noProof/>
            <w:webHidden/>
          </w:rPr>
          <w:fldChar w:fldCharType="separate"/>
        </w:r>
        <w:r>
          <w:rPr>
            <w:noProof/>
            <w:webHidden/>
          </w:rPr>
          <w:t>54</w:t>
        </w:r>
        <w:r>
          <w:rPr>
            <w:noProof/>
            <w:webHidden/>
          </w:rPr>
          <w:fldChar w:fldCharType="end"/>
        </w:r>
      </w:hyperlink>
    </w:p>
    <w:p w14:paraId="6AA26F24" w14:textId="21F90E0E" w:rsidR="00EA2075" w:rsidRDefault="00EA2075">
      <w:pPr>
        <w:pStyle w:val="TDC3"/>
        <w:rPr>
          <w:rFonts w:eastAsiaTheme="minorEastAsia" w:cstheme="minorBidi"/>
          <w:i w:val="0"/>
          <w:iCs w:val="0"/>
          <w:noProof/>
          <w:sz w:val="22"/>
          <w:szCs w:val="22"/>
          <w:lang w:eastAsia="es-AR"/>
        </w:rPr>
      </w:pPr>
      <w:hyperlink w:anchor="_Toc164343770" w:history="1">
        <w:r w:rsidRPr="008066C5">
          <w:rPr>
            <w:rStyle w:val="Hipervnculo"/>
            <w:noProof/>
            <w14:scene3d>
              <w14:camera w14:prst="orthographicFront"/>
              <w14:lightRig w14:rig="threePt" w14:dir="t">
                <w14:rot w14:lat="0" w14:lon="0" w14:rev="0"/>
              </w14:lightRig>
            </w14:scene3d>
          </w:rPr>
          <w:t>4.4.5</w:t>
        </w:r>
        <w:r>
          <w:rPr>
            <w:rFonts w:eastAsiaTheme="minorEastAsia" w:cstheme="minorBidi"/>
            <w:i w:val="0"/>
            <w:iCs w:val="0"/>
            <w:noProof/>
            <w:sz w:val="22"/>
            <w:szCs w:val="22"/>
            <w:lang w:eastAsia="es-AR"/>
          </w:rPr>
          <w:tab/>
        </w:r>
        <w:r w:rsidRPr="008066C5">
          <w:rPr>
            <w:rStyle w:val="Hipervnculo"/>
            <w:rFonts w:cs="Arial"/>
            <w:noProof/>
          </w:rPr>
          <w:t>Software requerido</w:t>
        </w:r>
        <w:r>
          <w:rPr>
            <w:noProof/>
            <w:webHidden/>
          </w:rPr>
          <w:tab/>
        </w:r>
        <w:r>
          <w:rPr>
            <w:noProof/>
            <w:webHidden/>
          </w:rPr>
          <w:fldChar w:fldCharType="begin"/>
        </w:r>
        <w:r>
          <w:rPr>
            <w:noProof/>
            <w:webHidden/>
          </w:rPr>
          <w:instrText xml:space="preserve"> PAGEREF _Toc164343770 \h </w:instrText>
        </w:r>
        <w:r>
          <w:rPr>
            <w:noProof/>
            <w:webHidden/>
          </w:rPr>
        </w:r>
        <w:r>
          <w:rPr>
            <w:noProof/>
            <w:webHidden/>
          </w:rPr>
          <w:fldChar w:fldCharType="separate"/>
        </w:r>
        <w:r>
          <w:rPr>
            <w:noProof/>
            <w:webHidden/>
          </w:rPr>
          <w:t>55</w:t>
        </w:r>
        <w:r>
          <w:rPr>
            <w:noProof/>
            <w:webHidden/>
          </w:rPr>
          <w:fldChar w:fldCharType="end"/>
        </w:r>
      </w:hyperlink>
    </w:p>
    <w:p w14:paraId="748E95E3" w14:textId="16F8B8A1" w:rsidR="00EA2075" w:rsidRDefault="00EA2075">
      <w:pPr>
        <w:pStyle w:val="TDC3"/>
        <w:rPr>
          <w:rFonts w:eastAsiaTheme="minorEastAsia" w:cstheme="minorBidi"/>
          <w:i w:val="0"/>
          <w:iCs w:val="0"/>
          <w:noProof/>
          <w:sz w:val="22"/>
          <w:szCs w:val="22"/>
          <w:lang w:eastAsia="es-AR"/>
        </w:rPr>
      </w:pPr>
      <w:hyperlink w:anchor="_Toc164343771" w:history="1">
        <w:r w:rsidRPr="008066C5">
          <w:rPr>
            <w:rStyle w:val="Hipervnculo"/>
            <w:noProof/>
            <w14:scene3d>
              <w14:camera w14:prst="orthographicFront"/>
              <w14:lightRig w14:rig="threePt" w14:dir="t">
                <w14:rot w14:lat="0" w14:lon="0" w14:rev="0"/>
              </w14:lightRig>
            </w14:scene3d>
          </w:rPr>
          <w:t>4.4.6</w:t>
        </w:r>
        <w:r>
          <w:rPr>
            <w:rFonts w:eastAsiaTheme="minorEastAsia" w:cstheme="minorBidi"/>
            <w:i w:val="0"/>
            <w:iCs w:val="0"/>
            <w:noProof/>
            <w:sz w:val="22"/>
            <w:szCs w:val="22"/>
            <w:lang w:eastAsia="es-AR"/>
          </w:rPr>
          <w:tab/>
        </w:r>
        <w:r w:rsidRPr="008066C5">
          <w:rPr>
            <w:rStyle w:val="Hipervnculo"/>
            <w:rFonts w:cs="Arial"/>
            <w:noProof/>
          </w:rPr>
          <w:t>Análisis de calidad del servicio</w:t>
        </w:r>
        <w:r>
          <w:rPr>
            <w:noProof/>
            <w:webHidden/>
          </w:rPr>
          <w:tab/>
        </w:r>
        <w:r>
          <w:rPr>
            <w:noProof/>
            <w:webHidden/>
          </w:rPr>
          <w:fldChar w:fldCharType="begin"/>
        </w:r>
        <w:r>
          <w:rPr>
            <w:noProof/>
            <w:webHidden/>
          </w:rPr>
          <w:instrText xml:space="preserve"> PAGEREF _Toc164343771 \h </w:instrText>
        </w:r>
        <w:r>
          <w:rPr>
            <w:noProof/>
            <w:webHidden/>
          </w:rPr>
        </w:r>
        <w:r>
          <w:rPr>
            <w:noProof/>
            <w:webHidden/>
          </w:rPr>
          <w:fldChar w:fldCharType="separate"/>
        </w:r>
        <w:r>
          <w:rPr>
            <w:noProof/>
            <w:webHidden/>
          </w:rPr>
          <w:t>55</w:t>
        </w:r>
        <w:r>
          <w:rPr>
            <w:noProof/>
            <w:webHidden/>
          </w:rPr>
          <w:fldChar w:fldCharType="end"/>
        </w:r>
      </w:hyperlink>
    </w:p>
    <w:p w14:paraId="1D190F31" w14:textId="03695967" w:rsidR="00EA2075" w:rsidRDefault="00EA2075">
      <w:pPr>
        <w:pStyle w:val="TDC2"/>
        <w:rPr>
          <w:rFonts w:eastAsiaTheme="minorEastAsia" w:cstheme="minorBidi"/>
          <w:smallCaps w:val="0"/>
          <w:noProof/>
          <w:sz w:val="22"/>
          <w:szCs w:val="22"/>
          <w:lang w:eastAsia="es-AR"/>
        </w:rPr>
      </w:pPr>
      <w:hyperlink w:anchor="_Toc164343772" w:history="1">
        <w:r w:rsidRPr="008066C5">
          <w:rPr>
            <w:rStyle w:val="Hipervnculo"/>
            <w:noProof/>
            <w14:scene3d>
              <w14:camera w14:prst="orthographicFront"/>
              <w14:lightRig w14:rig="threePt" w14:dir="t">
                <w14:rot w14:lat="0" w14:lon="0" w14:rev="0"/>
              </w14:lightRig>
            </w14:scene3d>
          </w:rPr>
          <w:t>4.5</w:t>
        </w:r>
        <w:r>
          <w:rPr>
            <w:rFonts w:eastAsiaTheme="minorEastAsia" w:cstheme="minorBidi"/>
            <w:smallCaps w:val="0"/>
            <w:noProof/>
            <w:sz w:val="22"/>
            <w:szCs w:val="22"/>
            <w:lang w:eastAsia="es-AR"/>
          </w:rPr>
          <w:tab/>
        </w:r>
        <w:r w:rsidRPr="008066C5">
          <w:rPr>
            <w:rStyle w:val="Hipervnculo"/>
            <w:rFonts w:cs="Arial"/>
            <w:noProof/>
          </w:rPr>
          <w:t>Competencias del personal</w:t>
        </w:r>
        <w:r>
          <w:rPr>
            <w:noProof/>
            <w:webHidden/>
          </w:rPr>
          <w:tab/>
        </w:r>
        <w:r>
          <w:rPr>
            <w:noProof/>
            <w:webHidden/>
          </w:rPr>
          <w:fldChar w:fldCharType="begin"/>
        </w:r>
        <w:r>
          <w:rPr>
            <w:noProof/>
            <w:webHidden/>
          </w:rPr>
          <w:instrText xml:space="preserve"> PAGEREF _Toc164343772 \h </w:instrText>
        </w:r>
        <w:r>
          <w:rPr>
            <w:noProof/>
            <w:webHidden/>
          </w:rPr>
        </w:r>
        <w:r>
          <w:rPr>
            <w:noProof/>
            <w:webHidden/>
          </w:rPr>
          <w:fldChar w:fldCharType="separate"/>
        </w:r>
        <w:r>
          <w:rPr>
            <w:noProof/>
            <w:webHidden/>
          </w:rPr>
          <w:t>56</w:t>
        </w:r>
        <w:r>
          <w:rPr>
            <w:noProof/>
            <w:webHidden/>
          </w:rPr>
          <w:fldChar w:fldCharType="end"/>
        </w:r>
      </w:hyperlink>
    </w:p>
    <w:p w14:paraId="656889AA" w14:textId="72E7DA3D" w:rsidR="00EA2075" w:rsidRDefault="00EA2075">
      <w:pPr>
        <w:pStyle w:val="TDC3"/>
        <w:rPr>
          <w:rFonts w:eastAsiaTheme="minorEastAsia" w:cstheme="minorBidi"/>
          <w:i w:val="0"/>
          <w:iCs w:val="0"/>
          <w:noProof/>
          <w:sz w:val="22"/>
          <w:szCs w:val="22"/>
          <w:lang w:eastAsia="es-AR"/>
        </w:rPr>
      </w:pPr>
      <w:hyperlink w:anchor="_Toc164343773" w:history="1">
        <w:r w:rsidRPr="008066C5">
          <w:rPr>
            <w:rStyle w:val="Hipervnculo"/>
            <w:noProof/>
            <w14:scene3d>
              <w14:camera w14:prst="orthographicFront"/>
              <w14:lightRig w14:rig="threePt" w14:dir="t">
                <w14:rot w14:lat="0" w14:lon="0" w14:rev="0"/>
              </w14:lightRig>
            </w14:scene3d>
          </w:rPr>
          <w:t>4.5.1</w:t>
        </w:r>
        <w:r>
          <w:rPr>
            <w:rFonts w:eastAsiaTheme="minorEastAsia" w:cstheme="minorBidi"/>
            <w:i w:val="0"/>
            <w:iCs w:val="0"/>
            <w:noProof/>
            <w:sz w:val="22"/>
            <w:szCs w:val="22"/>
            <w:lang w:eastAsia="es-AR"/>
          </w:rPr>
          <w:tab/>
        </w:r>
        <w:r w:rsidRPr="008066C5">
          <w:rPr>
            <w:rStyle w:val="Hipervnculo"/>
            <w:rFonts w:cs="Arial"/>
            <w:noProof/>
          </w:rPr>
          <w:t>Capacitación y entrenamiento</w:t>
        </w:r>
        <w:r>
          <w:rPr>
            <w:noProof/>
            <w:webHidden/>
          </w:rPr>
          <w:tab/>
        </w:r>
        <w:r>
          <w:rPr>
            <w:noProof/>
            <w:webHidden/>
          </w:rPr>
          <w:fldChar w:fldCharType="begin"/>
        </w:r>
        <w:r>
          <w:rPr>
            <w:noProof/>
            <w:webHidden/>
          </w:rPr>
          <w:instrText xml:space="preserve"> PAGEREF _Toc164343773 \h </w:instrText>
        </w:r>
        <w:r>
          <w:rPr>
            <w:noProof/>
            <w:webHidden/>
          </w:rPr>
        </w:r>
        <w:r>
          <w:rPr>
            <w:noProof/>
            <w:webHidden/>
          </w:rPr>
          <w:fldChar w:fldCharType="separate"/>
        </w:r>
        <w:r>
          <w:rPr>
            <w:noProof/>
            <w:webHidden/>
          </w:rPr>
          <w:t>57</w:t>
        </w:r>
        <w:r>
          <w:rPr>
            <w:noProof/>
            <w:webHidden/>
          </w:rPr>
          <w:fldChar w:fldCharType="end"/>
        </w:r>
      </w:hyperlink>
    </w:p>
    <w:p w14:paraId="767627CE" w14:textId="2FF63929" w:rsidR="00EA2075" w:rsidRDefault="00EA2075">
      <w:pPr>
        <w:pStyle w:val="TDC2"/>
        <w:rPr>
          <w:rFonts w:eastAsiaTheme="minorEastAsia" w:cstheme="minorBidi"/>
          <w:smallCaps w:val="0"/>
          <w:noProof/>
          <w:sz w:val="22"/>
          <w:szCs w:val="22"/>
          <w:lang w:eastAsia="es-AR"/>
        </w:rPr>
      </w:pPr>
      <w:hyperlink w:anchor="_Toc164343774" w:history="1">
        <w:r w:rsidRPr="008066C5">
          <w:rPr>
            <w:rStyle w:val="Hipervnculo"/>
            <w:noProof/>
            <w14:scene3d>
              <w14:camera w14:prst="orthographicFront"/>
              <w14:lightRig w14:rig="threePt" w14:dir="t">
                <w14:rot w14:lat="0" w14:lon="0" w14:rev="0"/>
              </w14:lightRig>
            </w14:scene3d>
          </w:rPr>
          <w:t>4.6</w:t>
        </w:r>
        <w:r>
          <w:rPr>
            <w:rFonts w:eastAsiaTheme="minorEastAsia" w:cstheme="minorBidi"/>
            <w:smallCaps w:val="0"/>
            <w:noProof/>
            <w:sz w:val="22"/>
            <w:szCs w:val="22"/>
            <w:lang w:eastAsia="es-AR"/>
          </w:rPr>
          <w:tab/>
        </w:r>
        <w:r w:rsidRPr="008066C5">
          <w:rPr>
            <w:rStyle w:val="Hipervnculo"/>
            <w:rFonts w:cs="Arial"/>
            <w:noProof/>
          </w:rPr>
          <w:t>Normas que aplican</w:t>
        </w:r>
        <w:r>
          <w:rPr>
            <w:noProof/>
            <w:webHidden/>
          </w:rPr>
          <w:tab/>
        </w:r>
        <w:r>
          <w:rPr>
            <w:noProof/>
            <w:webHidden/>
          </w:rPr>
          <w:fldChar w:fldCharType="begin"/>
        </w:r>
        <w:r>
          <w:rPr>
            <w:noProof/>
            <w:webHidden/>
          </w:rPr>
          <w:instrText xml:space="preserve"> PAGEREF _Toc164343774 \h </w:instrText>
        </w:r>
        <w:r>
          <w:rPr>
            <w:noProof/>
            <w:webHidden/>
          </w:rPr>
        </w:r>
        <w:r>
          <w:rPr>
            <w:noProof/>
            <w:webHidden/>
          </w:rPr>
          <w:fldChar w:fldCharType="separate"/>
        </w:r>
        <w:r>
          <w:rPr>
            <w:noProof/>
            <w:webHidden/>
          </w:rPr>
          <w:t>57</w:t>
        </w:r>
        <w:r>
          <w:rPr>
            <w:noProof/>
            <w:webHidden/>
          </w:rPr>
          <w:fldChar w:fldCharType="end"/>
        </w:r>
      </w:hyperlink>
    </w:p>
    <w:p w14:paraId="2DE1FD01" w14:textId="79DA6567" w:rsidR="00EA2075" w:rsidRDefault="00EA2075">
      <w:pPr>
        <w:pStyle w:val="TDC1"/>
        <w:rPr>
          <w:rFonts w:eastAsiaTheme="minorEastAsia" w:cstheme="minorBidi"/>
          <w:b w:val="0"/>
          <w:bCs w:val="0"/>
          <w:caps w:val="0"/>
          <w:noProof/>
          <w:sz w:val="22"/>
          <w:szCs w:val="22"/>
          <w:lang w:eastAsia="es-AR"/>
        </w:rPr>
      </w:pPr>
      <w:hyperlink w:anchor="_Toc164343775" w:history="1">
        <w:r w:rsidRPr="008066C5">
          <w:rPr>
            <w:rStyle w:val="Hipervnculo"/>
            <w:noProof/>
          </w:rPr>
          <w:t>5</w:t>
        </w:r>
        <w:r>
          <w:rPr>
            <w:rFonts w:eastAsiaTheme="minorEastAsia" w:cstheme="minorBidi"/>
            <w:b w:val="0"/>
            <w:bCs w:val="0"/>
            <w:caps w:val="0"/>
            <w:noProof/>
            <w:sz w:val="22"/>
            <w:szCs w:val="22"/>
            <w:lang w:eastAsia="es-AR"/>
          </w:rPr>
          <w:tab/>
        </w:r>
        <w:r w:rsidRPr="008066C5">
          <w:rPr>
            <w:rStyle w:val="Hipervnculo"/>
            <w:noProof/>
          </w:rPr>
          <w:t>SERVICIO BASICO DE MEDICIÓN DE GAS EN TIEMPO REAL (SIN CABINA)</w:t>
        </w:r>
        <w:r>
          <w:rPr>
            <w:noProof/>
            <w:webHidden/>
          </w:rPr>
          <w:tab/>
        </w:r>
        <w:r>
          <w:rPr>
            <w:noProof/>
            <w:webHidden/>
          </w:rPr>
          <w:fldChar w:fldCharType="begin"/>
        </w:r>
        <w:r>
          <w:rPr>
            <w:noProof/>
            <w:webHidden/>
          </w:rPr>
          <w:instrText xml:space="preserve"> PAGEREF _Toc164343775 \h </w:instrText>
        </w:r>
        <w:r>
          <w:rPr>
            <w:noProof/>
            <w:webHidden/>
          </w:rPr>
        </w:r>
        <w:r>
          <w:rPr>
            <w:noProof/>
            <w:webHidden/>
          </w:rPr>
          <w:fldChar w:fldCharType="separate"/>
        </w:r>
        <w:r>
          <w:rPr>
            <w:noProof/>
            <w:webHidden/>
          </w:rPr>
          <w:t>57</w:t>
        </w:r>
        <w:r>
          <w:rPr>
            <w:noProof/>
            <w:webHidden/>
          </w:rPr>
          <w:fldChar w:fldCharType="end"/>
        </w:r>
      </w:hyperlink>
    </w:p>
    <w:p w14:paraId="51B3C9E2" w14:textId="13BF1233" w:rsidR="00EA2075" w:rsidRDefault="00EA2075">
      <w:pPr>
        <w:pStyle w:val="TDC2"/>
        <w:rPr>
          <w:rFonts w:eastAsiaTheme="minorEastAsia" w:cstheme="minorBidi"/>
          <w:smallCaps w:val="0"/>
          <w:noProof/>
          <w:sz w:val="22"/>
          <w:szCs w:val="22"/>
          <w:lang w:eastAsia="es-AR"/>
        </w:rPr>
      </w:pPr>
      <w:hyperlink w:anchor="_Toc164343776" w:history="1">
        <w:r w:rsidRPr="008066C5">
          <w:rPr>
            <w:rStyle w:val="Hipervnculo"/>
            <w:noProof/>
            <w14:scene3d>
              <w14:camera w14:prst="orthographicFront"/>
              <w14:lightRig w14:rig="threePt" w14:dir="t">
                <w14:rot w14:lat="0" w14:lon="0" w14:rev="0"/>
              </w14:lightRig>
            </w14:scene3d>
          </w:rPr>
          <w:t>5.1</w:t>
        </w:r>
        <w:r>
          <w:rPr>
            <w:rFonts w:eastAsiaTheme="minorEastAsia" w:cstheme="minorBidi"/>
            <w:smallCaps w:val="0"/>
            <w:noProof/>
            <w:sz w:val="22"/>
            <w:szCs w:val="22"/>
            <w:lang w:eastAsia="es-AR"/>
          </w:rPr>
          <w:tab/>
        </w:r>
        <w:r w:rsidRPr="008066C5">
          <w:rPr>
            <w:rStyle w:val="Hipervnculo"/>
            <w:noProof/>
          </w:rPr>
          <w:t>Alcance</w:t>
        </w:r>
        <w:r>
          <w:rPr>
            <w:noProof/>
            <w:webHidden/>
          </w:rPr>
          <w:tab/>
        </w:r>
        <w:r>
          <w:rPr>
            <w:noProof/>
            <w:webHidden/>
          </w:rPr>
          <w:fldChar w:fldCharType="begin"/>
        </w:r>
        <w:r>
          <w:rPr>
            <w:noProof/>
            <w:webHidden/>
          </w:rPr>
          <w:instrText xml:space="preserve"> PAGEREF _Toc164343776 \h </w:instrText>
        </w:r>
        <w:r>
          <w:rPr>
            <w:noProof/>
            <w:webHidden/>
          </w:rPr>
        </w:r>
        <w:r>
          <w:rPr>
            <w:noProof/>
            <w:webHidden/>
          </w:rPr>
          <w:fldChar w:fldCharType="separate"/>
        </w:r>
        <w:r>
          <w:rPr>
            <w:noProof/>
            <w:webHidden/>
          </w:rPr>
          <w:t>57</w:t>
        </w:r>
        <w:r>
          <w:rPr>
            <w:noProof/>
            <w:webHidden/>
          </w:rPr>
          <w:fldChar w:fldCharType="end"/>
        </w:r>
      </w:hyperlink>
    </w:p>
    <w:p w14:paraId="7954B79E" w14:textId="5B4B1164" w:rsidR="00EA2075" w:rsidRDefault="00EA2075">
      <w:pPr>
        <w:pStyle w:val="TDC2"/>
        <w:rPr>
          <w:rFonts w:eastAsiaTheme="minorEastAsia" w:cstheme="minorBidi"/>
          <w:smallCaps w:val="0"/>
          <w:noProof/>
          <w:sz w:val="22"/>
          <w:szCs w:val="22"/>
          <w:lang w:eastAsia="es-AR"/>
        </w:rPr>
      </w:pPr>
      <w:hyperlink w:anchor="_Toc164343777" w:history="1">
        <w:r w:rsidRPr="008066C5">
          <w:rPr>
            <w:rStyle w:val="Hipervnculo"/>
            <w:noProof/>
            <w14:scene3d>
              <w14:camera w14:prst="orthographicFront"/>
              <w14:lightRig w14:rig="threePt" w14:dir="t">
                <w14:rot w14:lat="0" w14:lon="0" w14:rev="0"/>
              </w14:lightRig>
            </w14:scene3d>
          </w:rPr>
          <w:t>5.2</w:t>
        </w:r>
        <w:r>
          <w:rPr>
            <w:rFonts w:eastAsiaTheme="minorEastAsia" w:cstheme="minorBidi"/>
            <w:smallCaps w:val="0"/>
            <w:noProof/>
            <w:sz w:val="22"/>
            <w:szCs w:val="22"/>
            <w:lang w:eastAsia="es-AR"/>
          </w:rPr>
          <w:tab/>
        </w:r>
        <w:r w:rsidRPr="008066C5">
          <w:rPr>
            <w:rStyle w:val="Hipervnculo"/>
            <w:noProof/>
          </w:rPr>
          <w:t>Inspecciones requeridas</w:t>
        </w:r>
        <w:r>
          <w:rPr>
            <w:noProof/>
            <w:webHidden/>
          </w:rPr>
          <w:tab/>
        </w:r>
        <w:r>
          <w:rPr>
            <w:noProof/>
            <w:webHidden/>
          </w:rPr>
          <w:fldChar w:fldCharType="begin"/>
        </w:r>
        <w:r>
          <w:rPr>
            <w:noProof/>
            <w:webHidden/>
          </w:rPr>
          <w:instrText xml:space="preserve"> PAGEREF _Toc164343777 \h </w:instrText>
        </w:r>
        <w:r>
          <w:rPr>
            <w:noProof/>
            <w:webHidden/>
          </w:rPr>
        </w:r>
        <w:r>
          <w:rPr>
            <w:noProof/>
            <w:webHidden/>
          </w:rPr>
          <w:fldChar w:fldCharType="separate"/>
        </w:r>
        <w:r>
          <w:rPr>
            <w:noProof/>
            <w:webHidden/>
          </w:rPr>
          <w:t>58</w:t>
        </w:r>
        <w:r>
          <w:rPr>
            <w:noProof/>
            <w:webHidden/>
          </w:rPr>
          <w:fldChar w:fldCharType="end"/>
        </w:r>
      </w:hyperlink>
    </w:p>
    <w:p w14:paraId="42152468" w14:textId="3E9FA956" w:rsidR="00EA2075" w:rsidRDefault="00EA2075">
      <w:pPr>
        <w:pStyle w:val="TDC2"/>
        <w:rPr>
          <w:rFonts w:eastAsiaTheme="minorEastAsia" w:cstheme="minorBidi"/>
          <w:smallCaps w:val="0"/>
          <w:noProof/>
          <w:sz w:val="22"/>
          <w:szCs w:val="22"/>
          <w:lang w:eastAsia="es-AR"/>
        </w:rPr>
      </w:pPr>
      <w:hyperlink w:anchor="_Toc164343778" w:history="1">
        <w:r w:rsidRPr="008066C5">
          <w:rPr>
            <w:rStyle w:val="Hipervnculo"/>
            <w:noProof/>
            <w:lang w:val="es-ES"/>
            <w14:scene3d>
              <w14:camera w14:prst="orthographicFront"/>
              <w14:lightRig w14:rig="threePt" w14:dir="t">
                <w14:rot w14:lat="0" w14:lon="0" w14:rev="0"/>
              </w14:lightRig>
            </w14:scene3d>
          </w:rPr>
          <w:t>5.3</w:t>
        </w:r>
        <w:r>
          <w:rPr>
            <w:rFonts w:eastAsiaTheme="minorEastAsia" w:cstheme="minorBidi"/>
            <w:smallCaps w:val="0"/>
            <w:noProof/>
            <w:sz w:val="22"/>
            <w:szCs w:val="22"/>
            <w:lang w:eastAsia="es-AR"/>
          </w:rPr>
          <w:tab/>
        </w:r>
        <w:r w:rsidRPr="008066C5">
          <w:rPr>
            <w:rStyle w:val="Hipervnculo"/>
            <w:noProof/>
            <w:lang w:val="es-ES"/>
          </w:rPr>
          <w:t>Registros de información</w:t>
        </w:r>
        <w:r>
          <w:rPr>
            <w:noProof/>
            <w:webHidden/>
          </w:rPr>
          <w:tab/>
        </w:r>
        <w:r>
          <w:rPr>
            <w:noProof/>
            <w:webHidden/>
          </w:rPr>
          <w:fldChar w:fldCharType="begin"/>
        </w:r>
        <w:r>
          <w:rPr>
            <w:noProof/>
            <w:webHidden/>
          </w:rPr>
          <w:instrText xml:space="preserve"> PAGEREF _Toc164343778 \h </w:instrText>
        </w:r>
        <w:r>
          <w:rPr>
            <w:noProof/>
            <w:webHidden/>
          </w:rPr>
        </w:r>
        <w:r>
          <w:rPr>
            <w:noProof/>
            <w:webHidden/>
          </w:rPr>
          <w:fldChar w:fldCharType="separate"/>
        </w:r>
        <w:r>
          <w:rPr>
            <w:noProof/>
            <w:webHidden/>
          </w:rPr>
          <w:t>58</w:t>
        </w:r>
        <w:r>
          <w:rPr>
            <w:noProof/>
            <w:webHidden/>
          </w:rPr>
          <w:fldChar w:fldCharType="end"/>
        </w:r>
      </w:hyperlink>
    </w:p>
    <w:p w14:paraId="402274EF" w14:textId="64FAA1CB" w:rsidR="00EA2075" w:rsidRDefault="00EA2075">
      <w:pPr>
        <w:pStyle w:val="TDC2"/>
        <w:rPr>
          <w:rFonts w:eastAsiaTheme="minorEastAsia" w:cstheme="minorBidi"/>
          <w:smallCaps w:val="0"/>
          <w:noProof/>
          <w:sz w:val="22"/>
          <w:szCs w:val="22"/>
          <w:lang w:eastAsia="es-AR"/>
        </w:rPr>
      </w:pPr>
      <w:hyperlink w:anchor="_Toc164343779" w:history="1">
        <w:r w:rsidRPr="008066C5">
          <w:rPr>
            <w:rStyle w:val="Hipervnculo"/>
            <w:noProof/>
            <w14:scene3d>
              <w14:camera w14:prst="orthographicFront"/>
              <w14:lightRig w14:rig="threePt" w14:dir="t">
                <w14:rot w14:lat="0" w14:lon="0" w14:rev="0"/>
              </w14:lightRig>
            </w14:scene3d>
          </w:rPr>
          <w:t>5.4</w:t>
        </w:r>
        <w:r>
          <w:rPr>
            <w:rFonts w:eastAsiaTheme="minorEastAsia" w:cstheme="minorBidi"/>
            <w:smallCaps w:val="0"/>
            <w:noProof/>
            <w:sz w:val="22"/>
            <w:szCs w:val="22"/>
            <w:lang w:eastAsia="es-AR"/>
          </w:rPr>
          <w:tab/>
        </w:r>
        <w:r w:rsidRPr="008066C5">
          <w:rPr>
            <w:rStyle w:val="Hipervnculo"/>
            <w:noProof/>
          </w:rPr>
          <w:t>Equipamiento / servicios</w:t>
        </w:r>
        <w:r>
          <w:rPr>
            <w:noProof/>
            <w:webHidden/>
          </w:rPr>
          <w:tab/>
        </w:r>
        <w:r>
          <w:rPr>
            <w:noProof/>
            <w:webHidden/>
          </w:rPr>
          <w:fldChar w:fldCharType="begin"/>
        </w:r>
        <w:r>
          <w:rPr>
            <w:noProof/>
            <w:webHidden/>
          </w:rPr>
          <w:instrText xml:space="preserve"> PAGEREF _Toc164343779 \h </w:instrText>
        </w:r>
        <w:r>
          <w:rPr>
            <w:noProof/>
            <w:webHidden/>
          </w:rPr>
        </w:r>
        <w:r>
          <w:rPr>
            <w:noProof/>
            <w:webHidden/>
          </w:rPr>
          <w:fldChar w:fldCharType="separate"/>
        </w:r>
        <w:r>
          <w:rPr>
            <w:noProof/>
            <w:webHidden/>
          </w:rPr>
          <w:t>59</w:t>
        </w:r>
        <w:r>
          <w:rPr>
            <w:noProof/>
            <w:webHidden/>
          </w:rPr>
          <w:fldChar w:fldCharType="end"/>
        </w:r>
      </w:hyperlink>
    </w:p>
    <w:p w14:paraId="04ECD5C9" w14:textId="33EF31C9" w:rsidR="00EA2075" w:rsidRDefault="00EA2075">
      <w:pPr>
        <w:pStyle w:val="TDC2"/>
        <w:rPr>
          <w:rFonts w:eastAsiaTheme="minorEastAsia" w:cstheme="minorBidi"/>
          <w:smallCaps w:val="0"/>
          <w:noProof/>
          <w:sz w:val="22"/>
          <w:szCs w:val="22"/>
          <w:lang w:eastAsia="es-AR"/>
        </w:rPr>
      </w:pPr>
      <w:hyperlink w:anchor="_Toc164343780" w:history="1">
        <w:r w:rsidRPr="008066C5">
          <w:rPr>
            <w:rStyle w:val="Hipervnculo"/>
            <w:noProof/>
            <w14:scene3d>
              <w14:camera w14:prst="orthographicFront"/>
              <w14:lightRig w14:rig="threePt" w14:dir="t">
                <w14:rot w14:lat="0" w14:lon="0" w14:rev="0"/>
              </w14:lightRig>
            </w14:scene3d>
          </w:rPr>
          <w:t>5.5</w:t>
        </w:r>
        <w:r>
          <w:rPr>
            <w:rFonts w:eastAsiaTheme="minorEastAsia" w:cstheme="minorBidi"/>
            <w:smallCaps w:val="0"/>
            <w:noProof/>
            <w:sz w:val="22"/>
            <w:szCs w:val="22"/>
            <w:lang w:eastAsia="es-AR"/>
          </w:rPr>
          <w:tab/>
        </w:r>
        <w:r w:rsidRPr="008066C5">
          <w:rPr>
            <w:rStyle w:val="Hipervnculo"/>
            <w:rFonts w:cs="Arial"/>
            <w:noProof/>
          </w:rPr>
          <w:t>Competencias del personal</w:t>
        </w:r>
        <w:r>
          <w:rPr>
            <w:noProof/>
            <w:webHidden/>
          </w:rPr>
          <w:tab/>
        </w:r>
        <w:r>
          <w:rPr>
            <w:noProof/>
            <w:webHidden/>
          </w:rPr>
          <w:fldChar w:fldCharType="begin"/>
        </w:r>
        <w:r>
          <w:rPr>
            <w:noProof/>
            <w:webHidden/>
          </w:rPr>
          <w:instrText xml:space="preserve"> PAGEREF _Toc164343780 \h </w:instrText>
        </w:r>
        <w:r>
          <w:rPr>
            <w:noProof/>
            <w:webHidden/>
          </w:rPr>
        </w:r>
        <w:r>
          <w:rPr>
            <w:noProof/>
            <w:webHidden/>
          </w:rPr>
          <w:fldChar w:fldCharType="separate"/>
        </w:r>
        <w:r>
          <w:rPr>
            <w:noProof/>
            <w:webHidden/>
          </w:rPr>
          <w:t>61</w:t>
        </w:r>
        <w:r>
          <w:rPr>
            <w:noProof/>
            <w:webHidden/>
          </w:rPr>
          <w:fldChar w:fldCharType="end"/>
        </w:r>
      </w:hyperlink>
    </w:p>
    <w:p w14:paraId="0DBCC1C9" w14:textId="0218822C" w:rsidR="00EE3C8A" w:rsidRPr="00FA382B" w:rsidRDefault="004509E7" w:rsidP="007C1FE5">
      <w:r>
        <w:fldChar w:fldCharType="end"/>
      </w:r>
      <w:r>
        <w:br w:type="page"/>
      </w:r>
    </w:p>
    <w:p w14:paraId="1D62FA23" w14:textId="20E408C2" w:rsidR="00EE3C8A" w:rsidRDefault="00EE3C8A" w:rsidP="007C69FA">
      <w:pPr>
        <w:pStyle w:val="Ttulo1"/>
        <w:rPr>
          <w:caps/>
        </w:rPr>
      </w:pPr>
      <w:bookmarkStart w:id="3" w:name="_Toc447898706"/>
      <w:bookmarkStart w:id="4" w:name="_Toc164343698"/>
      <w:r w:rsidRPr="00FA382B">
        <w:rPr>
          <w:caps/>
        </w:rPr>
        <w:lastRenderedPageBreak/>
        <w:t>Fluidos de completación y manejo de residuos</w:t>
      </w:r>
      <w:bookmarkEnd w:id="3"/>
      <w:bookmarkEnd w:id="4"/>
      <w:r w:rsidRPr="00FA382B">
        <w:rPr>
          <w:caps/>
        </w:rPr>
        <w:t xml:space="preserve"> </w:t>
      </w:r>
    </w:p>
    <w:p w14:paraId="7922DA71" w14:textId="77777777" w:rsidR="00C052D9" w:rsidRPr="00FA382B" w:rsidRDefault="00C052D9" w:rsidP="00C052D9">
      <w:pPr>
        <w:pStyle w:val="Ttulo2"/>
        <w:spacing w:before="360"/>
        <w:ind w:left="576"/>
        <w:rPr>
          <w:rFonts w:cs="Arial"/>
        </w:rPr>
      </w:pPr>
      <w:bookmarkStart w:id="5" w:name="_Toc447898707"/>
      <w:bookmarkStart w:id="6" w:name="_Toc529267199"/>
      <w:bookmarkStart w:id="7" w:name="_Toc16693545"/>
      <w:bookmarkStart w:id="8" w:name="_Toc164343699"/>
      <w:r w:rsidRPr="00FA382B">
        <w:rPr>
          <w:rFonts w:cs="Arial"/>
        </w:rPr>
        <w:t>Alcance</w:t>
      </w:r>
      <w:bookmarkEnd w:id="5"/>
      <w:bookmarkEnd w:id="6"/>
      <w:bookmarkEnd w:id="7"/>
      <w:bookmarkEnd w:id="8"/>
    </w:p>
    <w:p w14:paraId="62389DF2" w14:textId="4ED64B8D" w:rsidR="005C72AD" w:rsidRDefault="005C72AD" w:rsidP="005C72AD">
      <w:r>
        <w:t xml:space="preserve">LA EMPRESA requiere la provisión, por parte </w:t>
      </w:r>
      <w:r w:rsidR="0005523F">
        <w:t>del</w:t>
      </w:r>
      <w:r>
        <w:t xml:space="preserve"> CONTRATISTA, del servicio</w:t>
      </w:r>
      <w:r w:rsidRPr="001552AF">
        <w:rPr>
          <w:rFonts w:cs="Arial"/>
        </w:rPr>
        <w:t xml:space="preserve"> de fluidos</w:t>
      </w:r>
      <w:r w:rsidR="007B2DDA">
        <w:rPr>
          <w:rFonts w:cs="Arial"/>
        </w:rPr>
        <w:t xml:space="preserve"> de control </w:t>
      </w:r>
      <w:r w:rsidR="00B02752">
        <w:rPr>
          <w:rFonts w:cs="Arial"/>
        </w:rPr>
        <w:t>para operaciones de Workover</w:t>
      </w:r>
      <w:r w:rsidRPr="001552AF">
        <w:rPr>
          <w:rFonts w:cs="Arial"/>
        </w:rPr>
        <w:t xml:space="preserve">, </w:t>
      </w:r>
      <w:r w:rsidR="00B02752">
        <w:rPr>
          <w:rFonts w:cs="Arial"/>
        </w:rPr>
        <w:t xml:space="preserve">incluyendo el </w:t>
      </w:r>
      <w:r w:rsidRPr="001552AF">
        <w:rPr>
          <w:rFonts w:cs="Arial"/>
        </w:rPr>
        <w:t>manejo de residuos</w:t>
      </w:r>
      <w:r>
        <w:rPr>
          <w:rFonts w:cs="Arial"/>
        </w:rPr>
        <w:t xml:space="preserve"> </w:t>
      </w:r>
      <w:r>
        <w:t>para realizar el servicio </w:t>
      </w:r>
      <w:r w:rsidR="003973F3">
        <w:t xml:space="preserve">para el pozo </w:t>
      </w:r>
      <w:r w:rsidR="00B02752">
        <w:t>en los bloques</w:t>
      </w:r>
      <w:r>
        <w:t xml:space="preserve"> de LA EMPRESA, según las especificaciones que se detallan más adelante en este Anexo</w:t>
      </w:r>
      <w:r w:rsidR="003973F3">
        <w:t>.</w:t>
      </w:r>
    </w:p>
    <w:p w14:paraId="311044A7" w14:textId="0E1D4DEC" w:rsidR="005C72AD" w:rsidRPr="006B0A6C" w:rsidRDefault="005C72AD" w:rsidP="005C72AD">
      <w:r w:rsidRPr="006B0A6C">
        <w:t>E</w:t>
      </w:r>
      <w:r w:rsidR="0005523F">
        <w:t>l</w:t>
      </w:r>
      <w:r w:rsidRPr="006B0A6C">
        <w:t xml:space="preserve"> CONTRATISTA debe proveer, mínimamente, los siguientes Servicios listados a continuación:</w:t>
      </w:r>
    </w:p>
    <w:p w14:paraId="5826782F" w14:textId="3AA52DA8" w:rsidR="00C052D9" w:rsidRPr="001552AF" w:rsidRDefault="00C052D9" w:rsidP="00C052D9">
      <w:pPr>
        <w:numPr>
          <w:ilvl w:val="0"/>
          <w:numId w:val="6"/>
        </w:numPr>
        <w:spacing w:before="0" w:after="0"/>
        <w:ind w:left="714" w:hanging="357"/>
        <w:rPr>
          <w:rFonts w:cs="Arial"/>
        </w:rPr>
      </w:pPr>
      <w:r w:rsidRPr="001552AF">
        <w:rPr>
          <w:rFonts w:cs="Arial"/>
        </w:rPr>
        <w:t>Servicio técnico</w:t>
      </w:r>
      <w:r w:rsidR="31F9E93F" w:rsidRPr="5F7A0847">
        <w:rPr>
          <w:rFonts w:cs="Arial"/>
        </w:rPr>
        <w:t>.</w:t>
      </w:r>
    </w:p>
    <w:p w14:paraId="56DD81C8" w14:textId="4F155AB0" w:rsidR="00C052D9" w:rsidRPr="001552AF" w:rsidRDefault="00C052D9" w:rsidP="00C052D9">
      <w:pPr>
        <w:numPr>
          <w:ilvl w:val="0"/>
          <w:numId w:val="6"/>
        </w:numPr>
        <w:spacing w:before="0" w:after="0"/>
        <w:ind w:left="714" w:hanging="357"/>
        <w:rPr>
          <w:rFonts w:cs="Arial"/>
        </w:rPr>
      </w:pPr>
      <w:r w:rsidRPr="001552AF">
        <w:rPr>
          <w:rFonts w:cs="Arial"/>
        </w:rPr>
        <w:t xml:space="preserve">Fluidos de </w:t>
      </w:r>
      <w:r w:rsidR="003973F3">
        <w:rPr>
          <w:rFonts w:cs="Arial"/>
        </w:rPr>
        <w:t>control</w:t>
      </w:r>
      <w:r w:rsidR="00B02752">
        <w:rPr>
          <w:rFonts w:cs="Arial"/>
        </w:rPr>
        <w:t>, limpieza y empaque (packer fluid)</w:t>
      </w:r>
      <w:r w:rsidRPr="001552AF">
        <w:rPr>
          <w:rFonts w:cs="Arial"/>
        </w:rPr>
        <w:t xml:space="preserve">. </w:t>
      </w:r>
    </w:p>
    <w:p w14:paraId="50B8D5DE" w14:textId="3FCB10D3" w:rsidR="5BAFA3A3" w:rsidRDefault="5BAFA3A3" w:rsidP="70588047">
      <w:pPr>
        <w:numPr>
          <w:ilvl w:val="1"/>
          <w:numId w:val="6"/>
        </w:numPr>
        <w:spacing w:before="0" w:after="0"/>
        <w:rPr>
          <w:rFonts w:cs="Arial"/>
        </w:rPr>
      </w:pPr>
      <w:r w:rsidRPr="70588047">
        <w:rPr>
          <w:rFonts w:cs="Arial"/>
        </w:rPr>
        <w:t>Materiales/productos químicos</w:t>
      </w:r>
      <w:r w:rsidR="7077A08E" w:rsidRPr="70588047">
        <w:rPr>
          <w:rFonts w:cs="Arial"/>
        </w:rPr>
        <w:t>/equipamiento</w:t>
      </w:r>
      <w:r w:rsidR="164C23AB" w:rsidRPr="70588047">
        <w:rPr>
          <w:rFonts w:cs="Arial"/>
        </w:rPr>
        <w:t>, incluyendo para el tratamiento de agua de mar.</w:t>
      </w:r>
    </w:p>
    <w:p w14:paraId="553626C8" w14:textId="664F962C" w:rsidR="3FD1D676" w:rsidRDefault="3FD1D676" w:rsidP="007C1FE5">
      <w:pPr>
        <w:numPr>
          <w:ilvl w:val="0"/>
          <w:numId w:val="6"/>
        </w:numPr>
        <w:spacing w:before="0" w:after="0"/>
        <w:rPr>
          <w:rFonts w:cs="Arial"/>
        </w:rPr>
      </w:pPr>
      <w:r w:rsidRPr="70588047">
        <w:rPr>
          <w:rFonts w:cs="Arial"/>
        </w:rPr>
        <w:t>Equipos de Control de sólidos</w:t>
      </w:r>
    </w:p>
    <w:p w14:paraId="4DA3AE53" w14:textId="77A65F4A" w:rsidR="5AAA1E54" w:rsidRDefault="5AAA1E54" w:rsidP="70588047">
      <w:pPr>
        <w:numPr>
          <w:ilvl w:val="1"/>
          <w:numId w:val="6"/>
        </w:numPr>
        <w:spacing w:before="0" w:after="0"/>
        <w:rPr>
          <w:rFonts w:eastAsia="Arial" w:cs="Arial"/>
        </w:rPr>
      </w:pPr>
      <w:r w:rsidRPr="70588047">
        <w:rPr>
          <w:rFonts w:eastAsia="Arial" w:cs="Arial"/>
          <w:color w:val="000000" w:themeColor="text1"/>
        </w:rPr>
        <w:t xml:space="preserve">Mantenimiento operativo del ECS, independientemente si pertenecen a la Plataforma Autoelevable, incluye el material consumible: mallas, burletes, conos, sellos, medición de rendimientos, eficiencia. Tanto el mantenimiento correctivo, preventivo o predictivo establecido </w:t>
      </w:r>
      <w:r w:rsidR="5D0CF64E" w:rsidRPr="70588047">
        <w:rPr>
          <w:rFonts w:eastAsia="Arial" w:cs="Arial"/>
          <w:color w:val="000000" w:themeColor="text1"/>
        </w:rPr>
        <w:t>para estos</w:t>
      </w:r>
      <w:r w:rsidRPr="70588047">
        <w:rPr>
          <w:rFonts w:eastAsia="Arial" w:cs="Arial"/>
          <w:color w:val="000000" w:themeColor="text1"/>
        </w:rPr>
        <w:t xml:space="preserve"> no será responsabilidad del CONTRATISTA que preste los Servicios de Plataforma Autoelevable. </w:t>
      </w:r>
      <w:r w:rsidRPr="70588047">
        <w:rPr>
          <w:rFonts w:eastAsia="Arial" w:cs="Arial"/>
        </w:rPr>
        <w:t xml:space="preserve"> </w:t>
      </w:r>
    </w:p>
    <w:p w14:paraId="08323383" w14:textId="753F80CD" w:rsidR="42C4AC02" w:rsidRDefault="42C4AC02" w:rsidP="70588047">
      <w:pPr>
        <w:numPr>
          <w:ilvl w:val="1"/>
          <w:numId w:val="6"/>
        </w:numPr>
        <w:spacing w:before="0" w:after="0"/>
        <w:rPr>
          <w:rStyle w:val="ui-provider"/>
        </w:rPr>
      </w:pPr>
      <w:r w:rsidRPr="70588047">
        <w:rPr>
          <w:rStyle w:val="ui-provider"/>
        </w:rPr>
        <w:t>La CONTRATISTA deberá proveer 2 ditch magnets para ser instalados en la caja de distribución del Flow line – Disponibles durante todas las intervenciones</w:t>
      </w:r>
    </w:p>
    <w:p w14:paraId="40E3E703" w14:textId="62DECEEE" w:rsidR="70588047" w:rsidRDefault="70588047" w:rsidP="007C1FE5">
      <w:pPr>
        <w:spacing w:before="0" w:after="0"/>
        <w:rPr>
          <w:rFonts w:eastAsia="Arial" w:cs="Arial"/>
        </w:rPr>
      </w:pPr>
    </w:p>
    <w:p w14:paraId="51A28A9A" w14:textId="089A842A" w:rsidR="00C052D9" w:rsidRPr="001552AF" w:rsidRDefault="00C052D9" w:rsidP="00C052D9">
      <w:pPr>
        <w:numPr>
          <w:ilvl w:val="0"/>
          <w:numId w:val="6"/>
        </w:numPr>
        <w:spacing w:before="0" w:after="0"/>
        <w:ind w:left="714" w:hanging="357"/>
        <w:rPr>
          <w:rFonts w:cs="Arial"/>
        </w:rPr>
      </w:pPr>
      <w:r w:rsidRPr="001552AF">
        <w:rPr>
          <w:rFonts w:cs="Arial"/>
        </w:rPr>
        <w:t xml:space="preserve">Manejo de </w:t>
      </w:r>
      <w:r w:rsidR="00B02752">
        <w:rPr>
          <w:rFonts w:cs="Arial"/>
        </w:rPr>
        <w:t>residuos</w:t>
      </w:r>
      <w:r w:rsidRPr="001552AF">
        <w:rPr>
          <w:rFonts w:cs="Arial"/>
        </w:rPr>
        <w:t xml:space="preserve">: </w:t>
      </w:r>
    </w:p>
    <w:p w14:paraId="63AC1C72" w14:textId="469279E8" w:rsidR="00C052D9" w:rsidRPr="001552AF" w:rsidRDefault="5BAFA3A3" w:rsidP="00C052D9">
      <w:pPr>
        <w:numPr>
          <w:ilvl w:val="1"/>
          <w:numId w:val="6"/>
        </w:numPr>
        <w:spacing w:before="0" w:after="0"/>
        <w:jc w:val="both"/>
        <w:rPr>
          <w:rFonts w:cs="Arial"/>
        </w:rPr>
      </w:pPr>
      <w:r w:rsidRPr="70588047">
        <w:rPr>
          <w:rFonts w:cs="Arial"/>
        </w:rPr>
        <w:t xml:space="preserve">Transporte terrestre de todos los </w:t>
      </w:r>
      <w:r w:rsidR="39F47EAA" w:rsidRPr="70588047">
        <w:rPr>
          <w:rFonts w:cs="Arial"/>
        </w:rPr>
        <w:t>residuos (</w:t>
      </w:r>
      <w:r w:rsidRPr="70588047">
        <w:rPr>
          <w:rFonts w:cs="Arial"/>
        </w:rPr>
        <w:t>desechos</w:t>
      </w:r>
      <w:r w:rsidR="39F47EAA" w:rsidRPr="70588047">
        <w:rPr>
          <w:rFonts w:cs="Arial"/>
        </w:rPr>
        <w:t>)</w:t>
      </w:r>
      <w:r w:rsidRPr="70588047">
        <w:rPr>
          <w:rFonts w:cs="Arial"/>
        </w:rPr>
        <w:t xml:space="preserve"> generados en el pozo tales </w:t>
      </w:r>
      <w:r w:rsidR="67EE56A3" w:rsidRPr="70588047">
        <w:rPr>
          <w:rFonts w:cs="Arial"/>
        </w:rPr>
        <w:t xml:space="preserve">como </w:t>
      </w:r>
      <w:r w:rsidR="466CABE5" w:rsidRPr="70588047">
        <w:rPr>
          <w:rFonts w:cs="Arial"/>
        </w:rPr>
        <w:t>la salmuera contaminada,</w:t>
      </w:r>
      <w:r w:rsidRPr="70588047">
        <w:rPr>
          <w:rFonts w:cs="Arial"/>
        </w:rPr>
        <w:t xml:space="preserve"> residuos de </w:t>
      </w:r>
      <w:r w:rsidR="39F47EAA" w:rsidRPr="70588047">
        <w:rPr>
          <w:rFonts w:cs="Arial"/>
        </w:rPr>
        <w:t>trabajo</w:t>
      </w:r>
      <w:r w:rsidRPr="70588047">
        <w:rPr>
          <w:rFonts w:cs="Arial"/>
        </w:rPr>
        <w:t xml:space="preserve">, </w:t>
      </w:r>
      <w:r w:rsidR="0542C6F3" w:rsidRPr="70588047">
        <w:rPr>
          <w:rFonts w:cs="Arial"/>
        </w:rPr>
        <w:t xml:space="preserve">píldoras de limpieza química, espaciadores, </w:t>
      </w:r>
      <w:r w:rsidRPr="70588047">
        <w:rPr>
          <w:rFonts w:cs="Arial"/>
        </w:rPr>
        <w:t>contaminación de fluido de completación, fondos de tanques, presas decantadoras; desde el puerto hasta el sitio de disposición final.</w:t>
      </w:r>
    </w:p>
    <w:p w14:paraId="5CCC2DD5" w14:textId="7D187306" w:rsidR="00C052D9" w:rsidRPr="000572B9" w:rsidRDefault="5BAFA3A3" w:rsidP="00C052D9">
      <w:pPr>
        <w:numPr>
          <w:ilvl w:val="1"/>
          <w:numId w:val="6"/>
        </w:numPr>
        <w:spacing w:before="0" w:after="0"/>
        <w:jc w:val="both"/>
        <w:rPr>
          <w:rFonts w:cs="Arial"/>
        </w:rPr>
      </w:pPr>
      <w:bookmarkStart w:id="9" w:name="_Toc447898708"/>
      <w:r w:rsidRPr="70588047">
        <w:rPr>
          <w:rFonts w:cs="Arial"/>
        </w:rPr>
        <w:t xml:space="preserve">Cajas de recolección de </w:t>
      </w:r>
      <w:r w:rsidR="76BBEB7E" w:rsidRPr="70588047">
        <w:rPr>
          <w:rFonts w:cs="Arial"/>
        </w:rPr>
        <w:t>residuos</w:t>
      </w:r>
      <w:r w:rsidRPr="70588047">
        <w:rPr>
          <w:rFonts w:cs="Arial"/>
        </w:rPr>
        <w:t>, pipas y eslingas certificadas</w:t>
      </w:r>
      <w:r w:rsidR="4F512890" w:rsidRPr="70588047">
        <w:rPr>
          <w:rFonts w:cs="Arial"/>
        </w:rPr>
        <w:t xml:space="preserve"> para todas las cajas</w:t>
      </w:r>
      <w:r w:rsidR="3FC6F0C4" w:rsidRPr="70588047">
        <w:rPr>
          <w:rFonts w:cs="Arial"/>
        </w:rPr>
        <w:t>.</w:t>
      </w:r>
    </w:p>
    <w:p w14:paraId="20073E37" w14:textId="77777777" w:rsidR="00C052D9" w:rsidRDefault="00C052D9" w:rsidP="00C052D9">
      <w:pPr>
        <w:numPr>
          <w:ilvl w:val="1"/>
          <w:numId w:val="6"/>
        </w:numPr>
        <w:spacing w:before="0" w:after="0"/>
        <w:jc w:val="both"/>
        <w:rPr>
          <w:rFonts w:cs="Arial"/>
        </w:rPr>
      </w:pPr>
      <w:r>
        <w:rPr>
          <w:rFonts w:cs="Arial"/>
        </w:rPr>
        <w:t>Disposición final.</w:t>
      </w:r>
    </w:p>
    <w:p w14:paraId="4FF53E28" w14:textId="77777777" w:rsidR="00C052D9" w:rsidRDefault="00C052D9" w:rsidP="00C052D9">
      <w:pPr>
        <w:numPr>
          <w:ilvl w:val="1"/>
          <w:numId w:val="6"/>
        </w:numPr>
        <w:spacing w:before="0" w:after="0"/>
        <w:jc w:val="both"/>
        <w:rPr>
          <w:rFonts w:cs="Arial"/>
        </w:rPr>
      </w:pPr>
      <w:r w:rsidRPr="001552AF">
        <w:rPr>
          <w:rFonts w:cs="Arial"/>
        </w:rPr>
        <w:t>Entrega de certificado de disposición final.</w:t>
      </w:r>
    </w:p>
    <w:p w14:paraId="42C5A7E6" w14:textId="77777777" w:rsidR="00C052D9" w:rsidRPr="001552AF" w:rsidRDefault="000072A6" w:rsidP="00C052D9">
      <w:pPr>
        <w:pStyle w:val="Ttulo2"/>
        <w:ind w:left="567" w:hanging="567"/>
        <w:rPr>
          <w:rFonts w:cs="Arial"/>
        </w:rPr>
      </w:pPr>
      <w:bookmarkStart w:id="10" w:name="_Toc164343700"/>
      <w:bookmarkEnd w:id="9"/>
      <w:r>
        <w:rPr>
          <w:rFonts w:cs="Arial"/>
        </w:rPr>
        <w:t>Inspecciones requeridas</w:t>
      </w:r>
      <w:bookmarkEnd w:id="10"/>
    </w:p>
    <w:p w14:paraId="33C6FDAB" w14:textId="15430737" w:rsidR="00C052D9" w:rsidRDefault="00C052D9" w:rsidP="00C052D9">
      <w:pPr>
        <w:jc w:val="both"/>
        <w:rPr>
          <w:rFonts w:cs="Arial"/>
        </w:rPr>
      </w:pPr>
      <w:r>
        <w:rPr>
          <w:rFonts w:cs="Arial"/>
        </w:rPr>
        <w:t xml:space="preserve">En línea con lo establecido en el punto </w:t>
      </w:r>
      <w:r w:rsidRPr="00A744D5">
        <w:rPr>
          <w:rFonts w:cs="Arial"/>
        </w:rPr>
        <w:t>4.1</w:t>
      </w:r>
      <w:r>
        <w:tab/>
      </w:r>
      <w:r w:rsidRPr="00A744D5">
        <w:rPr>
          <w:rFonts w:cs="Arial"/>
        </w:rPr>
        <w:t>Inspección inicial de condición del Servicio y Auditorias de Condición</w:t>
      </w:r>
      <w:r>
        <w:rPr>
          <w:rFonts w:cs="Arial"/>
        </w:rPr>
        <w:t xml:space="preserve"> del Anexo II Alcance – General de los Servicios, se definen los contenidos mínimos de las auditorias o inspecciones que podrán ser realizadas por </w:t>
      </w:r>
      <w:r w:rsidR="0005523F">
        <w:rPr>
          <w:rFonts w:cs="Arial"/>
        </w:rPr>
        <w:t xml:space="preserve">la </w:t>
      </w:r>
      <w:r>
        <w:rPr>
          <w:rFonts w:cs="Arial"/>
        </w:rPr>
        <w:t>EMPRESA</w:t>
      </w:r>
    </w:p>
    <w:p w14:paraId="73FE5E29" w14:textId="77777777" w:rsidR="00C052D9" w:rsidRPr="001552AF" w:rsidRDefault="00C052D9">
      <w:pPr>
        <w:numPr>
          <w:ilvl w:val="1"/>
          <w:numId w:val="16"/>
        </w:numPr>
        <w:spacing w:before="0" w:after="0"/>
        <w:ind w:left="720"/>
        <w:rPr>
          <w:rFonts w:cs="Arial"/>
        </w:rPr>
      </w:pPr>
      <w:r w:rsidRPr="001552AF">
        <w:rPr>
          <w:rFonts w:cs="Arial"/>
        </w:rPr>
        <w:t>Formulaciones de los sistemas de fluidos presentados.</w:t>
      </w:r>
    </w:p>
    <w:p w14:paraId="006F5152" w14:textId="77777777" w:rsidR="00C052D9" w:rsidRPr="001552AF" w:rsidRDefault="00C052D9">
      <w:pPr>
        <w:numPr>
          <w:ilvl w:val="1"/>
          <w:numId w:val="16"/>
        </w:numPr>
        <w:spacing w:before="0" w:after="0"/>
        <w:ind w:left="720"/>
        <w:rPr>
          <w:rFonts w:cs="Arial"/>
        </w:rPr>
      </w:pPr>
      <w:r>
        <w:rPr>
          <w:rFonts w:cs="Arial"/>
        </w:rPr>
        <w:lastRenderedPageBreak/>
        <w:t>Planes de contingencia operacionales.</w:t>
      </w:r>
    </w:p>
    <w:p w14:paraId="498F652B" w14:textId="77777777" w:rsidR="00C052D9" w:rsidRPr="001552AF" w:rsidRDefault="00C052D9">
      <w:pPr>
        <w:numPr>
          <w:ilvl w:val="1"/>
          <w:numId w:val="16"/>
        </w:numPr>
        <w:spacing w:before="0" w:after="0"/>
        <w:ind w:left="720"/>
        <w:rPr>
          <w:rFonts w:cs="Arial"/>
        </w:rPr>
      </w:pPr>
      <w:r w:rsidRPr="001552AF">
        <w:rPr>
          <w:rFonts w:cs="Arial"/>
        </w:rPr>
        <w:t>Laboratorio y ensayo de las formulaciones propuestas.</w:t>
      </w:r>
    </w:p>
    <w:p w14:paraId="1D290D2C" w14:textId="19D58B0A" w:rsidR="00C052D9" w:rsidRPr="001552AF" w:rsidRDefault="5BAFA3A3">
      <w:pPr>
        <w:numPr>
          <w:ilvl w:val="1"/>
          <w:numId w:val="16"/>
        </w:numPr>
        <w:spacing w:before="0" w:after="0"/>
        <w:ind w:left="720"/>
        <w:jc w:val="both"/>
        <w:rPr>
          <w:rFonts w:cs="Arial"/>
        </w:rPr>
      </w:pPr>
      <w:r w:rsidRPr="70588047">
        <w:rPr>
          <w:rFonts w:cs="Arial"/>
        </w:rPr>
        <w:t>Control de calidad de los productos químicos</w:t>
      </w:r>
      <w:r w:rsidR="38EC78EE" w:rsidRPr="70588047">
        <w:rPr>
          <w:rFonts w:cs="Arial"/>
        </w:rPr>
        <w:t xml:space="preserve"> para preparar la salmuera de control</w:t>
      </w:r>
      <w:r w:rsidRPr="70588047">
        <w:rPr>
          <w:rFonts w:cs="Arial"/>
        </w:rPr>
        <w:t xml:space="preserve"> y equipos, a proveer por la CONTRATISTA.</w:t>
      </w:r>
    </w:p>
    <w:p w14:paraId="387DED5B" w14:textId="77777777" w:rsidR="00C052D9" w:rsidRDefault="00C052D9">
      <w:pPr>
        <w:numPr>
          <w:ilvl w:val="1"/>
          <w:numId w:val="16"/>
        </w:numPr>
        <w:spacing w:before="0" w:after="0"/>
        <w:ind w:left="720"/>
        <w:jc w:val="both"/>
        <w:rPr>
          <w:rFonts w:cs="Arial"/>
        </w:rPr>
      </w:pPr>
      <w:r w:rsidRPr="001552AF">
        <w:rPr>
          <w:rFonts w:cs="Arial"/>
        </w:rPr>
        <w:t>Instalaciones: Tanques, silos, capacidad diaria de preparación en la</w:t>
      </w:r>
      <w:r>
        <w:rPr>
          <w:rFonts w:cs="Arial"/>
        </w:rPr>
        <w:t xml:space="preserve"> </w:t>
      </w:r>
      <w:r w:rsidRPr="001552AF">
        <w:rPr>
          <w:rFonts w:cs="Arial"/>
        </w:rPr>
        <w:t>planta de fluidos, capacidad de almacenamiento de productos químicos, capacidad de bombeo hasta el barco, ubicación de las instalaciones.</w:t>
      </w:r>
    </w:p>
    <w:p w14:paraId="52078064" w14:textId="6C5B6C2A" w:rsidR="00C052D9" w:rsidRPr="00136C6E" w:rsidRDefault="00C052D9">
      <w:pPr>
        <w:numPr>
          <w:ilvl w:val="1"/>
          <w:numId w:val="16"/>
        </w:numPr>
        <w:spacing w:before="0" w:after="0"/>
        <w:ind w:left="720"/>
        <w:jc w:val="both"/>
        <w:rPr>
          <w:rFonts w:cs="Arial"/>
        </w:rPr>
      </w:pPr>
      <w:r w:rsidRPr="00136C6E">
        <w:rPr>
          <w:rFonts w:cs="Arial"/>
        </w:rPr>
        <w:t xml:space="preserve">Instalaciones y capacidad de stock de </w:t>
      </w:r>
      <w:r w:rsidR="00E76E7F">
        <w:rPr>
          <w:rFonts w:cs="Arial"/>
        </w:rPr>
        <w:t>sales para densificar</w:t>
      </w:r>
    </w:p>
    <w:p w14:paraId="0B1D55D8" w14:textId="77777777" w:rsidR="00C052D9" w:rsidRPr="001552AF" w:rsidRDefault="00C052D9">
      <w:pPr>
        <w:numPr>
          <w:ilvl w:val="1"/>
          <w:numId w:val="16"/>
        </w:numPr>
        <w:spacing w:before="0" w:after="0"/>
        <w:ind w:left="720"/>
        <w:jc w:val="both"/>
        <w:rPr>
          <w:rFonts w:cs="Arial"/>
        </w:rPr>
      </w:pPr>
      <w:r w:rsidRPr="001552AF">
        <w:rPr>
          <w:rFonts w:cs="Arial"/>
        </w:rPr>
        <w:t>Cajas: Cantidad, especificaciones técnicas, procedimientos de manejo en el mar, permisos correspondientes.</w:t>
      </w:r>
    </w:p>
    <w:p w14:paraId="7F72EEE5" w14:textId="77777777" w:rsidR="00C052D9" w:rsidRPr="001552AF" w:rsidRDefault="00C052D9">
      <w:pPr>
        <w:numPr>
          <w:ilvl w:val="1"/>
          <w:numId w:val="16"/>
        </w:numPr>
        <w:spacing w:before="0" w:after="0"/>
        <w:ind w:left="720"/>
        <w:jc w:val="both"/>
        <w:rPr>
          <w:rFonts w:cs="Arial"/>
        </w:rPr>
      </w:pPr>
      <w:r w:rsidRPr="001552AF">
        <w:rPr>
          <w:rFonts w:cs="Arial"/>
        </w:rPr>
        <w:t>Servicio técnico: Experiencia del personal técnico, antigüedad.</w:t>
      </w:r>
    </w:p>
    <w:p w14:paraId="7743C691" w14:textId="77777777" w:rsidR="00C052D9" w:rsidRPr="001552AF" w:rsidRDefault="00C052D9">
      <w:pPr>
        <w:numPr>
          <w:ilvl w:val="1"/>
          <w:numId w:val="16"/>
        </w:numPr>
        <w:spacing w:before="0" w:after="0"/>
        <w:ind w:left="720"/>
        <w:jc w:val="both"/>
        <w:rPr>
          <w:rFonts w:cs="Arial"/>
        </w:rPr>
      </w:pPr>
      <w:r w:rsidRPr="001552AF">
        <w:rPr>
          <w:rFonts w:cs="Arial"/>
        </w:rPr>
        <w:t xml:space="preserve">Capacidad logística: </w:t>
      </w:r>
      <w:r>
        <w:rPr>
          <w:rFonts w:cs="Arial"/>
        </w:rPr>
        <w:t>Incluye el 100% transporte para el m</w:t>
      </w:r>
      <w:r w:rsidRPr="001552AF">
        <w:rPr>
          <w:rFonts w:cs="Arial"/>
        </w:rPr>
        <w:t>ovimiento de sus productos desde la base operativa hasta el puerto y el manejo de los desechos desde el puerto hasta el sitio de disposición final.</w:t>
      </w:r>
    </w:p>
    <w:p w14:paraId="7E25A0C8" w14:textId="35503764" w:rsidR="00C052D9" w:rsidRPr="001552AF" w:rsidRDefault="5BAFA3A3">
      <w:pPr>
        <w:numPr>
          <w:ilvl w:val="1"/>
          <w:numId w:val="16"/>
        </w:numPr>
        <w:spacing w:before="0" w:after="0"/>
        <w:ind w:left="720"/>
        <w:jc w:val="both"/>
        <w:rPr>
          <w:rFonts w:cs="Arial"/>
        </w:rPr>
      </w:pPr>
      <w:r w:rsidRPr="70588047">
        <w:rPr>
          <w:rFonts w:cs="Arial"/>
        </w:rPr>
        <w:t xml:space="preserve">Proceso de certificación de disposición final de los residuos </w:t>
      </w:r>
      <w:r w:rsidR="34D8486A" w:rsidRPr="70588047">
        <w:rPr>
          <w:rFonts w:cs="Arial"/>
        </w:rPr>
        <w:t>generados en la intervención del pozo</w:t>
      </w:r>
      <w:r w:rsidR="38EC78EE" w:rsidRPr="70588047">
        <w:rPr>
          <w:rFonts w:cs="Arial"/>
        </w:rPr>
        <w:t>.</w:t>
      </w:r>
    </w:p>
    <w:p w14:paraId="04961F75" w14:textId="32D54436" w:rsidR="00C052D9" w:rsidRPr="007C1FE5" w:rsidRDefault="5BAFA3A3" w:rsidP="70588047">
      <w:pPr>
        <w:pStyle w:val="Ttulo2"/>
        <w:ind w:left="567" w:hanging="567"/>
        <w:rPr>
          <w:lang w:val="es-ES"/>
        </w:rPr>
      </w:pPr>
      <w:bookmarkStart w:id="11" w:name="_Toc447898709"/>
      <w:bookmarkStart w:id="12" w:name="_Toc529267201"/>
      <w:bookmarkStart w:id="13" w:name="_Toc16693547"/>
      <w:bookmarkStart w:id="14" w:name="_Toc164343701"/>
      <w:r w:rsidRPr="70588047">
        <w:rPr>
          <w:rFonts w:cs="Arial"/>
        </w:rPr>
        <w:t>Registro</w:t>
      </w:r>
      <w:r w:rsidR="688F0DFA" w:rsidRPr="70588047">
        <w:rPr>
          <w:rFonts w:cs="Arial"/>
        </w:rPr>
        <w:t>s</w:t>
      </w:r>
      <w:r w:rsidR="68D1A720" w:rsidRPr="70588047">
        <w:rPr>
          <w:rFonts w:cs="Arial"/>
        </w:rPr>
        <w:t xml:space="preserve"> </w:t>
      </w:r>
      <w:bookmarkEnd w:id="11"/>
      <w:bookmarkEnd w:id="12"/>
      <w:bookmarkEnd w:id="13"/>
      <w:r w:rsidR="68D1A720">
        <w:t>de Información</w:t>
      </w:r>
      <w:bookmarkStart w:id="15" w:name="_Toc438047329"/>
      <w:bookmarkEnd w:id="14"/>
    </w:p>
    <w:p w14:paraId="0E41764B" w14:textId="77777777" w:rsidR="00C052D9" w:rsidRPr="003C08A3" w:rsidRDefault="5BAFA3A3" w:rsidP="00C052D9">
      <w:pPr>
        <w:pStyle w:val="Ttulo3"/>
        <w:rPr>
          <w:rFonts w:cs="Arial"/>
          <w:b w:val="0"/>
          <w:bCs w:val="0"/>
        </w:rPr>
      </w:pPr>
      <w:bookmarkStart w:id="16" w:name="_Toc529267202"/>
      <w:bookmarkStart w:id="17" w:name="_Toc16693548"/>
      <w:bookmarkStart w:id="18" w:name="_Toc447898710"/>
      <w:bookmarkStart w:id="19" w:name="_Toc164343702"/>
      <w:r w:rsidRPr="70588047">
        <w:rPr>
          <w:rFonts w:cs="Arial"/>
          <w:b w:val="0"/>
          <w:bCs w:val="0"/>
        </w:rPr>
        <w:t>Previo al inicio de las operaciones</w:t>
      </w:r>
      <w:bookmarkEnd w:id="16"/>
      <w:bookmarkEnd w:id="17"/>
      <w:r w:rsidRPr="70588047">
        <w:rPr>
          <w:rFonts w:cs="Arial"/>
          <w:b w:val="0"/>
          <w:bCs w:val="0"/>
        </w:rPr>
        <w:t xml:space="preserve"> </w:t>
      </w:r>
      <w:r w:rsidR="3D88AB78" w:rsidRPr="70588047">
        <w:rPr>
          <w:rFonts w:cs="Arial"/>
          <w:b w:val="0"/>
          <w:bCs w:val="0"/>
        </w:rPr>
        <w:t>(etapa de planificación)</w:t>
      </w:r>
      <w:bookmarkEnd w:id="19"/>
    </w:p>
    <w:p w14:paraId="0063C3DD" w14:textId="2B7A24F9" w:rsidR="00C052D9" w:rsidRPr="003C08A3" w:rsidRDefault="00C052D9" w:rsidP="00C052D9">
      <w:pPr>
        <w:jc w:val="both"/>
        <w:rPr>
          <w:rFonts w:cs="Arial"/>
          <w:b/>
        </w:rPr>
      </w:pPr>
      <w:r w:rsidRPr="003C08A3">
        <w:rPr>
          <w:rFonts w:cs="Arial"/>
          <w:b/>
        </w:rPr>
        <w:t xml:space="preserve">Programa de fluidos de </w:t>
      </w:r>
      <w:bookmarkEnd w:id="15"/>
      <w:r w:rsidRPr="003C08A3">
        <w:rPr>
          <w:rFonts w:cs="Arial"/>
          <w:b/>
        </w:rPr>
        <w:t>completación</w:t>
      </w:r>
      <w:r w:rsidR="00E76E7F">
        <w:rPr>
          <w:rFonts w:cs="Arial"/>
          <w:b/>
        </w:rPr>
        <w:t xml:space="preserve"> y</w:t>
      </w:r>
      <w:r w:rsidRPr="003C08A3">
        <w:rPr>
          <w:rFonts w:cs="Arial"/>
          <w:b/>
        </w:rPr>
        <w:t xml:space="preserve"> disposición de residuos</w:t>
      </w:r>
      <w:bookmarkEnd w:id="18"/>
    </w:p>
    <w:p w14:paraId="0E5D93A2" w14:textId="774AE3A5" w:rsidR="00C052D9" w:rsidRPr="001552AF" w:rsidRDefault="0005523F" w:rsidP="00C052D9">
      <w:pPr>
        <w:jc w:val="both"/>
        <w:rPr>
          <w:rFonts w:cs="Arial"/>
        </w:rPr>
      </w:pPr>
      <w:r>
        <w:rPr>
          <w:rFonts w:cs="Arial"/>
        </w:rPr>
        <w:t xml:space="preserve">El </w:t>
      </w:r>
      <w:r w:rsidR="00C052D9">
        <w:rPr>
          <w:rFonts w:cs="Arial"/>
        </w:rPr>
        <w:t xml:space="preserve">CONTRATISTA </w:t>
      </w:r>
      <w:r w:rsidR="00C052D9" w:rsidRPr="001552AF">
        <w:rPr>
          <w:rFonts w:cs="Arial"/>
        </w:rPr>
        <w:t xml:space="preserve">realizará un programa de fluidos </w:t>
      </w:r>
      <w:r w:rsidR="00E76E7F">
        <w:rPr>
          <w:rFonts w:cs="Arial"/>
        </w:rPr>
        <w:t xml:space="preserve">de </w:t>
      </w:r>
      <w:r w:rsidR="00C052D9">
        <w:rPr>
          <w:rFonts w:cs="Arial"/>
        </w:rPr>
        <w:t>completación</w:t>
      </w:r>
      <w:r w:rsidR="00E76E7F">
        <w:rPr>
          <w:rFonts w:cs="Arial"/>
        </w:rPr>
        <w:t xml:space="preserve"> </w:t>
      </w:r>
      <w:r w:rsidR="00C052D9" w:rsidRPr="001552AF">
        <w:rPr>
          <w:rFonts w:cs="Arial"/>
        </w:rPr>
        <w:t xml:space="preserve">y manejo de desechos con la información suministrada por </w:t>
      </w:r>
      <w:r>
        <w:rPr>
          <w:rFonts w:cs="Arial"/>
        </w:rPr>
        <w:t xml:space="preserve">la </w:t>
      </w:r>
      <w:r w:rsidR="00C052D9">
        <w:rPr>
          <w:rFonts w:cs="Arial"/>
        </w:rPr>
        <w:t>EMPRESA</w:t>
      </w:r>
      <w:r w:rsidR="00C052D9" w:rsidRPr="001552AF">
        <w:rPr>
          <w:rFonts w:cs="Arial"/>
        </w:rPr>
        <w:t>, el mismo debe contener como mínimo:</w:t>
      </w:r>
    </w:p>
    <w:p w14:paraId="36F576FC" w14:textId="77777777" w:rsidR="00C052D9" w:rsidRPr="001552AF" w:rsidRDefault="00C052D9" w:rsidP="00C052D9">
      <w:pPr>
        <w:numPr>
          <w:ilvl w:val="0"/>
          <w:numId w:val="6"/>
        </w:numPr>
        <w:spacing w:before="0" w:after="0"/>
        <w:ind w:left="714" w:hanging="357"/>
        <w:rPr>
          <w:rFonts w:cs="Arial"/>
        </w:rPr>
      </w:pPr>
      <w:r w:rsidRPr="001552AF">
        <w:rPr>
          <w:rFonts w:cs="Arial"/>
        </w:rPr>
        <w:t>La configuración del pozo.</w:t>
      </w:r>
    </w:p>
    <w:p w14:paraId="5EE1A00C" w14:textId="77777777" w:rsidR="00C052D9" w:rsidRPr="001552AF" w:rsidRDefault="00C052D9" w:rsidP="00C052D9">
      <w:pPr>
        <w:numPr>
          <w:ilvl w:val="0"/>
          <w:numId w:val="6"/>
        </w:numPr>
        <w:spacing w:before="0" w:after="0"/>
        <w:ind w:left="714" w:hanging="357"/>
        <w:rPr>
          <w:rFonts w:cs="Arial"/>
        </w:rPr>
      </w:pPr>
      <w:r w:rsidRPr="001552AF">
        <w:rPr>
          <w:rFonts w:cs="Arial"/>
        </w:rPr>
        <w:t>Fluidos de completación</w:t>
      </w:r>
      <w:r>
        <w:rPr>
          <w:rFonts w:cs="Arial"/>
        </w:rPr>
        <w:t xml:space="preserve"> en caso de ser requerido.</w:t>
      </w:r>
    </w:p>
    <w:p w14:paraId="10C5CCB8" w14:textId="77777777" w:rsidR="00C052D9" w:rsidRPr="001552AF" w:rsidRDefault="00C052D9" w:rsidP="00C052D9">
      <w:pPr>
        <w:numPr>
          <w:ilvl w:val="1"/>
          <w:numId w:val="6"/>
        </w:numPr>
        <w:spacing w:before="0" w:after="0"/>
        <w:rPr>
          <w:rFonts w:cs="Arial"/>
        </w:rPr>
      </w:pPr>
      <w:r w:rsidRPr="001552AF">
        <w:rPr>
          <w:rFonts w:cs="Arial"/>
        </w:rPr>
        <w:t>Sistema de fluido a utilizar</w:t>
      </w:r>
    </w:p>
    <w:p w14:paraId="0F4B78F3" w14:textId="6D87C258" w:rsidR="00C052D9" w:rsidRPr="001552AF" w:rsidRDefault="5BAFA3A3" w:rsidP="00C052D9">
      <w:pPr>
        <w:numPr>
          <w:ilvl w:val="1"/>
          <w:numId w:val="6"/>
        </w:numPr>
        <w:spacing w:before="0" w:after="0"/>
        <w:rPr>
          <w:rFonts w:cs="Arial"/>
        </w:rPr>
      </w:pPr>
      <w:r w:rsidRPr="70588047">
        <w:rPr>
          <w:rFonts w:cs="Arial"/>
        </w:rPr>
        <w:t xml:space="preserve">Volumetría </w:t>
      </w:r>
      <w:r w:rsidR="4DEC90C4" w:rsidRPr="70588047">
        <w:rPr>
          <w:rFonts w:cs="Arial"/>
        </w:rPr>
        <w:t>de sistemas</w:t>
      </w:r>
    </w:p>
    <w:p w14:paraId="5D6BCE67" w14:textId="5E103506" w:rsidR="00C052D9" w:rsidRPr="001552AF" w:rsidRDefault="5BAFA3A3" w:rsidP="00C052D9">
      <w:pPr>
        <w:numPr>
          <w:ilvl w:val="1"/>
          <w:numId w:val="6"/>
        </w:numPr>
        <w:spacing w:before="0" w:after="0"/>
        <w:rPr>
          <w:rFonts w:cs="Arial"/>
        </w:rPr>
      </w:pPr>
      <w:r w:rsidRPr="70588047">
        <w:rPr>
          <w:rFonts w:cs="Arial"/>
        </w:rPr>
        <w:t>Concentraciones</w:t>
      </w:r>
      <w:r w:rsidR="5C5C5C5B" w:rsidRPr="70588047">
        <w:rPr>
          <w:rFonts w:cs="Arial"/>
        </w:rPr>
        <w:t xml:space="preserve"> de productos</w:t>
      </w:r>
    </w:p>
    <w:p w14:paraId="0BDA343E" w14:textId="77777777" w:rsidR="00C052D9" w:rsidRPr="001552AF" w:rsidRDefault="00C052D9" w:rsidP="00C052D9">
      <w:pPr>
        <w:numPr>
          <w:ilvl w:val="1"/>
          <w:numId w:val="6"/>
        </w:numPr>
        <w:spacing w:before="0" w:after="0"/>
        <w:rPr>
          <w:rFonts w:cs="Arial"/>
        </w:rPr>
      </w:pPr>
      <w:r>
        <w:rPr>
          <w:rFonts w:cs="Arial"/>
        </w:rPr>
        <w:t>Cantidad de productos</w:t>
      </w:r>
    </w:p>
    <w:p w14:paraId="4D12D470" w14:textId="77777777" w:rsidR="00C052D9" w:rsidRPr="001552AF" w:rsidRDefault="00C052D9" w:rsidP="00C052D9">
      <w:pPr>
        <w:numPr>
          <w:ilvl w:val="1"/>
          <w:numId w:val="6"/>
        </w:numPr>
        <w:spacing w:before="0" w:after="0"/>
        <w:rPr>
          <w:rFonts w:cs="Arial"/>
        </w:rPr>
      </w:pPr>
      <w:r>
        <w:rPr>
          <w:rFonts w:cs="Arial"/>
        </w:rPr>
        <w:t>Propiedades</w:t>
      </w:r>
    </w:p>
    <w:p w14:paraId="666CA314" w14:textId="77777777" w:rsidR="00C052D9" w:rsidRPr="001552AF" w:rsidRDefault="00C052D9" w:rsidP="00C052D9">
      <w:pPr>
        <w:numPr>
          <w:ilvl w:val="1"/>
          <w:numId w:val="6"/>
        </w:numPr>
        <w:spacing w:before="0" w:after="0"/>
        <w:rPr>
          <w:rFonts w:cs="Arial"/>
        </w:rPr>
      </w:pPr>
      <w:r w:rsidRPr="001552AF">
        <w:rPr>
          <w:rFonts w:cs="Arial"/>
        </w:rPr>
        <w:t>Pruebas de laboratorio</w:t>
      </w:r>
    </w:p>
    <w:p w14:paraId="70B920A9" w14:textId="0F0C168C" w:rsidR="00C052D9" w:rsidRPr="001552AF" w:rsidRDefault="5BAFA3A3" w:rsidP="00C052D9">
      <w:pPr>
        <w:numPr>
          <w:ilvl w:val="1"/>
          <w:numId w:val="6"/>
        </w:numPr>
        <w:spacing w:before="0" w:after="0"/>
        <w:rPr>
          <w:rFonts w:cs="Arial"/>
        </w:rPr>
      </w:pPr>
      <w:r w:rsidRPr="70588047">
        <w:rPr>
          <w:rFonts w:cs="Arial"/>
        </w:rPr>
        <w:t>Flujo</w:t>
      </w:r>
      <w:r w:rsidR="75CC094D" w:rsidRPr="70588047">
        <w:rPr>
          <w:rFonts w:cs="Arial"/>
        </w:rPr>
        <w:t>grama</w:t>
      </w:r>
      <w:r w:rsidRPr="70588047">
        <w:rPr>
          <w:rFonts w:cs="Arial"/>
        </w:rPr>
        <w:t xml:space="preserve"> de manejo de pérdidas de circulación</w:t>
      </w:r>
      <w:r w:rsidR="3E4CF48B" w:rsidRPr="70588047">
        <w:rPr>
          <w:rFonts w:cs="Arial"/>
        </w:rPr>
        <w:t>.</w:t>
      </w:r>
    </w:p>
    <w:p w14:paraId="35F48AFC" w14:textId="77777777" w:rsidR="00C052D9" w:rsidRPr="001552AF" w:rsidRDefault="00C052D9" w:rsidP="00C052D9">
      <w:pPr>
        <w:numPr>
          <w:ilvl w:val="1"/>
          <w:numId w:val="6"/>
        </w:numPr>
        <w:spacing w:before="0" w:after="0"/>
        <w:rPr>
          <w:rFonts w:cs="Arial"/>
        </w:rPr>
      </w:pPr>
      <w:r w:rsidRPr="001552AF">
        <w:rPr>
          <w:rFonts w:cs="Arial"/>
        </w:rPr>
        <w:t>Plan de logística de movimiento de materiales y personal</w:t>
      </w:r>
    </w:p>
    <w:p w14:paraId="0184C0D0" w14:textId="77777777" w:rsidR="00C052D9" w:rsidRPr="001552AF" w:rsidRDefault="00C052D9" w:rsidP="00C052D9">
      <w:pPr>
        <w:numPr>
          <w:ilvl w:val="1"/>
          <w:numId w:val="6"/>
        </w:numPr>
        <w:spacing w:before="0" w:after="0"/>
        <w:rPr>
          <w:rFonts w:cs="Arial"/>
        </w:rPr>
      </w:pPr>
      <w:r w:rsidRPr="001552AF">
        <w:rPr>
          <w:rFonts w:cs="Arial"/>
        </w:rPr>
        <w:t>Asistencia técnica</w:t>
      </w:r>
    </w:p>
    <w:p w14:paraId="2AB6B7F2" w14:textId="339ADACA" w:rsidR="00C052D9" w:rsidRPr="001552AF" w:rsidRDefault="00C052D9" w:rsidP="00C052D9">
      <w:pPr>
        <w:numPr>
          <w:ilvl w:val="0"/>
          <w:numId w:val="6"/>
        </w:numPr>
        <w:spacing w:before="0" w:after="0"/>
        <w:ind w:left="714" w:hanging="357"/>
        <w:rPr>
          <w:rFonts w:cs="Arial"/>
        </w:rPr>
      </w:pPr>
      <w:r w:rsidRPr="001552AF">
        <w:rPr>
          <w:rFonts w:cs="Arial"/>
        </w:rPr>
        <w:t>Movimiento de residuos</w:t>
      </w:r>
    </w:p>
    <w:p w14:paraId="3EBB857F" w14:textId="0600AE73" w:rsidR="00C052D9" w:rsidRPr="001552AF" w:rsidRDefault="00C052D9" w:rsidP="00C052D9">
      <w:pPr>
        <w:numPr>
          <w:ilvl w:val="1"/>
          <w:numId w:val="6"/>
        </w:numPr>
        <w:spacing w:before="0" w:after="0"/>
        <w:jc w:val="both"/>
        <w:rPr>
          <w:rFonts w:cs="Arial"/>
        </w:rPr>
      </w:pPr>
      <w:r>
        <w:rPr>
          <w:rFonts w:cs="Arial"/>
        </w:rPr>
        <w:t>Cá</w:t>
      </w:r>
      <w:r w:rsidRPr="001552AF">
        <w:rPr>
          <w:rFonts w:cs="Arial"/>
        </w:rPr>
        <w:t xml:space="preserve">lculo de la cantidad de </w:t>
      </w:r>
      <w:r w:rsidR="00E76E7F">
        <w:rPr>
          <w:rFonts w:cs="Arial"/>
        </w:rPr>
        <w:t>residuos sólidos y líquidos a generar</w:t>
      </w:r>
    </w:p>
    <w:p w14:paraId="3AFD3706" w14:textId="4E96DA0F" w:rsidR="00C052D9" w:rsidRPr="001552AF" w:rsidRDefault="00A30594" w:rsidP="00C052D9">
      <w:pPr>
        <w:numPr>
          <w:ilvl w:val="1"/>
          <w:numId w:val="6"/>
        </w:numPr>
        <w:spacing w:before="0" w:after="0"/>
        <w:jc w:val="both"/>
        <w:rPr>
          <w:rFonts w:cs="Arial"/>
        </w:rPr>
      </w:pPr>
      <w:r w:rsidRPr="001552AF">
        <w:rPr>
          <w:rFonts w:cs="Arial"/>
        </w:rPr>
        <w:t>Volumen para transportar</w:t>
      </w:r>
      <w:r w:rsidR="00C052D9" w:rsidRPr="001552AF">
        <w:rPr>
          <w:rFonts w:cs="Arial"/>
        </w:rPr>
        <w:t xml:space="preserve"> por cada caja</w:t>
      </w:r>
    </w:p>
    <w:p w14:paraId="1F34AB83" w14:textId="46D81166" w:rsidR="00C052D9" w:rsidRPr="001552AF" w:rsidRDefault="00C052D9" w:rsidP="00C052D9">
      <w:pPr>
        <w:numPr>
          <w:ilvl w:val="1"/>
          <w:numId w:val="6"/>
        </w:numPr>
        <w:spacing w:before="0" w:after="0"/>
        <w:jc w:val="both"/>
        <w:rPr>
          <w:rFonts w:cs="Arial"/>
        </w:rPr>
      </w:pPr>
      <w:r w:rsidRPr="001552AF">
        <w:rPr>
          <w:rFonts w:cs="Arial"/>
        </w:rPr>
        <w:t>Descripción del tipo de caja a utilizar</w:t>
      </w:r>
      <w:r>
        <w:rPr>
          <w:rFonts w:cs="Arial"/>
        </w:rPr>
        <w:t>, tipo box con doble tapa para cubrir los mismos</w:t>
      </w:r>
      <w:r w:rsidR="0006416F">
        <w:rPr>
          <w:rFonts w:cs="Arial"/>
        </w:rPr>
        <w:t xml:space="preserve"> </w:t>
      </w:r>
      <w:r w:rsidR="63E1431D" w:rsidRPr="5F7A0847">
        <w:rPr>
          <w:rFonts w:cs="Arial"/>
        </w:rPr>
        <w:t xml:space="preserve">y </w:t>
      </w:r>
      <w:r w:rsidR="34C3244D" w:rsidRPr="5F7A0847">
        <w:rPr>
          <w:rFonts w:cs="Arial"/>
        </w:rPr>
        <w:t>eslingas</w:t>
      </w:r>
      <w:r w:rsidR="63E1431D" w:rsidRPr="5F7A0847">
        <w:rPr>
          <w:rFonts w:cs="Arial"/>
        </w:rPr>
        <w:t xml:space="preserve"> para manipuleo de carga y descarga</w:t>
      </w:r>
    </w:p>
    <w:p w14:paraId="42A47B42" w14:textId="03E8F946" w:rsidR="00C052D9" w:rsidRPr="001552AF" w:rsidRDefault="00C052D9" w:rsidP="00C052D9">
      <w:pPr>
        <w:numPr>
          <w:ilvl w:val="1"/>
          <w:numId w:val="6"/>
        </w:numPr>
        <w:spacing w:before="0" w:after="0"/>
        <w:jc w:val="both"/>
        <w:rPr>
          <w:rFonts w:cs="Arial"/>
        </w:rPr>
      </w:pPr>
      <w:r w:rsidRPr="001552AF">
        <w:rPr>
          <w:rFonts w:cs="Arial"/>
        </w:rPr>
        <w:t>Número de cajas</w:t>
      </w:r>
      <w:r>
        <w:rPr>
          <w:rFonts w:cs="Arial"/>
        </w:rPr>
        <w:t xml:space="preserve"> </w:t>
      </w:r>
      <w:r w:rsidRPr="001552AF">
        <w:rPr>
          <w:rFonts w:cs="Arial"/>
        </w:rPr>
        <w:t>requeridas p</w:t>
      </w:r>
      <w:r w:rsidR="00E76E7F">
        <w:rPr>
          <w:rFonts w:cs="Arial"/>
        </w:rPr>
        <w:t xml:space="preserve">ara la intervención del </w:t>
      </w:r>
      <w:r w:rsidR="00FD5BA1">
        <w:rPr>
          <w:rFonts w:cs="Arial"/>
        </w:rPr>
        <w:t>pozo.</w:t>
      </w:r>
    </w:p>
    <w:p w14:paraId="3B19756F" w14:textId="77777777" w:rsidR="00C052D9" w:rsidRPr="001552AF" w:rsidRDefault="00C052D9" w:rsidP="00C052D9">
      <w:pPr>
        <w:numPr>
          <w:ilvl w:val="1"/>
          <w:numId w:val="6"/>
        </w:numPr>
        <w:spacing w:before="0" w:after="0"/>
        <w:jc w:val="both"/>
        <w:rPr>
          <w:rFonts w:cs="Arial"/>
        </w:rPr>
      </w:pPr>
      <w:r w:rsidRPr="001552AF">
        <w:rPr>
          <w:rFonts w:cs="Arial"/>
        </w:rPr>
        <w:t>Logística del movimiento de las cajas desde el puerto hasta el sitio de disposición</w:t>
      </w:r>
      <w:r>
        <w:rPr>
          <w:rFonts w:cs="Arial"/>
        </w:rPr>
        <w:t xml:space="preserve"> final (incluye todo el transporte y los permisos necesarios que se requieran).</w:t>
      </w:r>
    </w:p>
    <w:p w14:paraId="5ABAF0B9" w14:textId="77777777" w:rsidR="00C052D9" w:rsidRPr="001552AF" w:rsidRDefault="00C052D9" w:rsidP="00C052D9">
      <w:pPr>
        <w:numPr>
          <w:ilvl w:val="1"/>
          <w:numId w:val="6"/>
        </w:numPr>
        <w:spacing w:before="0" w:after="0"/>
        <w:jc w:val="both"/>
        <w:rPr>
          <w:rFonts w:cs="Arial"/>
        </w:rPr>
      </w:pPr>
      <w:r w:rsidRPr="001552AF">
        <w:rPr>
          <w:rFonts w:cs="Arial"/>
        </w:rPr>
        <w:t>Tipo de tratamiento de disposición final a utilizar</w:t>
      </w:r>
      <w:r>
        <w:rPr>
          <w:rFonts w:cs="Arial"/>
        </w:rPr>
        <w:t>, recomendado coprocesamiento.</w:t>
      </w:r>
    </w:p>
    <w:p w14:paraId="523AAB00" w14:textId="2A669777" w:rsidR="00C052D9" w:rsidRPr="00256A27" w:rsidRDefault="00C052D9" w:rsidP="007C1FE5">
      <w:pPr>
        <w:numPr>
          <w:ilvl w:val="1"/>
          <w:numId w:val="6"/>
        </w:numPr>
        <w:spacing w:before="0" w:after="0"/>
        <w:jc w:val="both"/>
        <w:rPr>
          <w:rFonts w:cs="Arial"/>
        </w:rPr>
      </w:pPr>
      <w:r w:rsidRPr="001552AF">
        <w:rPr>
          <w:rFonts w:cs="Arial"/>
        </w:rPr>
        <w:t xml:space="preserve">Tiempo de entrega del </w:t>
      </w:r>
      <w:r>
        <w:rPr>
          <w:rFonts w:cs="Arial"/>
        </w:rPr>
        <w:t>certificado de disposición final, no mayor a 30 días.</w:t>
      </w:r>
    </w:p>
    <w:p w14:paraId="2FBEFBC3" w14:textId="77777777" w:rsidR="00C052D9" w:rsidRPr="00881D51" w:rsidRDefault="5BAFA3A3" w:rsidP="00C052D9">
      <w:pPr>
        <w:pStyle w:val="Ttulo3"/>
        <w:rPr>
          <w:rFonts w:cs="Arial"/>
          <w:b w:val="0"/>
          <w:bCs w:val="0"/>
        </w:rPr>
      </w:pPr>
      <w:bookmarkStart w:id="20" w:name="_Toc529267203"/>
      <w:bookmarkStart w:id="21" w:name="_Toc16693549"/>
      <w:bookmarkStart w:id="22" w:name="_Toc438047330"/>
      <w:bookmarkStart w:id="23" w:name="_Toc447898711"/>
      <w:bookmarkStart w:id="24" w:name="_Toc164343703"/>
      <w:r w:rsidRPr="70588047">
        <w:rPr>
          <w:rFonts w:cs="Arial"/>
          <w:b w:val="0"/>
          <w:bCs w:val="0"/>
        </w:rPr>
        <w:t>Durante las operaciones</w:t>
      </w:r>
      <w:bookmarkEnd w:id="20"/>
      <w:bookmarkEnd w:id="21"/>
      <w:r w:rsidRPr="70588047">
        <w:rPr>
          <w:rFonts w:cs="Arial"/>
          <w:b w:val="0"/>
          <w:bCs w:val="0"/>
        </w:rPr>
        <w:t xml:space="preserve"> </w:t>
      </w:r>
      <w:r w:rsidR="7DBDC129" w:rsidRPr="70588047">
        <w:rPr>
          <w:rFonts w:cs="Arial"/>
          <w:b w:val="0"/>
          <w:bCs w:val="0"/>
        </w:rPr>
        <w:t>(etapa de ejecución)</w:t>
      </w:r>
      <w:bookmarkEnd w:id="24"/>
    </w:p>
    <w:p w14:paraId="4CCD3CBC" w14:textId="77777777" w:rsidR="00C052D9" w:rsidRPr="003C08A3" w:rsidRDefault="00C052D9" w:rsidP="00C052D9">
      <w:pPr>
        <w:jc w:val="both"/>
        <w:rPr>
          <w:rFonts w:cs="Arial"/>
          <w:b/>
        </w:rPr>
      </w:pPr>
      <w:r w:rsidRPr="003C08A3">
        <w:rPr>
          <w:rFonts w:cs="Arial"/>
          <w:b/>
        </w:rPr>
        <w:t>Reporte de operación</w:t>
      </w:r>
      <w:bookmarkEnd w:id="22"/>
      <w:bookmarkEnd w:id="23"/>
    </w:p>
    <w:p w14:paraId="789FCA6A" w14:textId="1EA59CBE" w:rsidR="00C052D9" w:rsidRPr="001552AF" w:rsidRDefault="0005523F" w:rsidP="00C052D9">
      <w:pPr>
        <w:jc w:val="both"/>
        <w:rPr>
          <w:rFonts w:cs="Arial"/>
        </w:rPr>
      </w:pPr>
      <w:r>
        <w:rPr>
          <w:rFonts w:cs="Arial"/>
        </w:rPr>
        <w:t xml:space="preserve">El </w:t>
      </w:r>
      <w:r w:rsidR="00C052D9">
        <w:rPr>
          <w:rFonts w:cs="Arial"/>
        </w:rPr>
        <w:t xml:space="preserve">CONTRATISTA </w:t>
      </w:r>
      <w:r w:rsidR="00C052D9" w:rsidRPr="001552AF">
        <w:rPr>
          <w:rFonts w:cs="Arial"/>
        </w:rPr>
        <w:t xml:space="preserve">llevará el reporte de fluidos diariamente, </w:t>
      </w:r>
      <w:r w:rsidR="00C052D9">
        <w:rPr>
          <w:rFonts w:cs="Arial"/>
        </w:rPr>
        <w:t>tres (3) veces por día y</w:t>
      </w:r>
      <w:r w:rsidR="00C052D9" w:rsidRPr="001552AF">
        <w:rPr>
          <w:rFonts w:cs="Arial"/>
        </w:rPr>
        <w:t xml:space="preserve"> cuando lo requiera la operación</w:t>
      </w:r>
      <w:r w:rsidR="00F460E5">
        <w:rPr>
          <w:rFonts w:cs="Arial"/>
        </w:rPr>
        <w:t>.</w:t>
      </w:r>
      <w:r w:rsidR="00C052D9" w:rsidRPr="001552AF">
        <w:rPr>
          <w:rFonts w:cs="Arial"/>
        </w:rPr>
        <w:t xml:space="preserve"> </w:t>
      </w:r>
      <w:r w:rsidR="00F460E5">
        <w:rPr>
          <w:rFonts w:cs="Arial"/>
        </w:rPr>
        <w:t>T</w:t>
      </w:r>
      <w:r w:rsidR="00C052D9" w:rsidRPr="001552AF">
        <w:rPr>
          <w:rFonts w:cs="Arial"/>
        </w:rPr>
        <w:t xml:space="preserve">odos los parámetros serán reportados a la entrada </w:t>
      </w:r>
      <w:r w:rsidR="00C052D9">
        <w:rPr>
          <w:rFonts w:cs="Arial"/>
        </w:rPr>
        <w:t xml:space="preserve">del circuito y la densidad deberá ser monitoreada a la entrada y salida, </w:t>
      </w:r>
      <w:r w:rsidR="00C052D9" w:rsidRPr="001552AF">
        <w:rPr>
          <w:rFonts w:cs="Arial"/>
        </w:rPr>
        <w:t xml:space="preserve">entregando una copia a los que </w:t>
      </w:r>
      <w:r>
        <w:rPr>
          <w:rFonts w:cs="Arial"/>
        </w:rPr>
        <w:t xml:space="preserve">la </w:t>
      </w:r>
      <w:r w:rsidR="00C052D9">
        <w:rPr>
          <w:rFonts w:cs="Arial"/>
        </w:rPr>
        <w:t>EMPRESA</w:t>
      </w:r>
      <w:r w:rsidR="00C052D9" w:rsidRPr="001552AF">
        <w:rPr>
          <w:rFonts w:cs="Arial"/>
        </w:rPr>
        <w:t xml:space="preserve"> lo requiera.</w:t>
      </w:r>
    </w:p>
    <w:p w14:paraId="252547B6" w14:textId="106288B5" w:rsidR="00C052D9" w:rsidRPr="001552AF" w:rsidRDefault="00C052D9" w:rsidP="00C052D9">
      <w:pPr>
        <w:jc w:val="both"/>
        <w:rPr>
          <w:rFonts w:cs="Arial"/>
        </w:rPr>
      </w:pPr>
      <w:r w:rsidRPr="001552AF">
        <w:rPr>
          <w:rFonts w:cs="Arial"/>
        </w:rPr>
        <w:t xml:space="preserve">El reporte de fluidos de </w:t>
      </w:r>
      <w:r>
        <w:rPr>
          <w:rFonts w:cs="Arial"/>
        </w:rPr>
        <w:t>completamiento</w:t>
      </w:r>
      <w:r w:rsidRPr="001552AF">
        <w:rPr>
          <w:rFonts w:cs="Arial"/>
        </w:rPr>
        <w:t xml:space="preserve"> debe incluir como mínimo la siguiente información:</w:t>
      </w:r>
      <w:r>
        <w:rPr>
          <w:rFonts w:cs="Arial"/>
        </w:rPr>
        <w:t xml:space="preserve"> </w:t>
      </w:r>
    </w:p>
    <w:p w14:paraId="223CC6B1" w14:textId="77777777" w:rsidR="00C052D9" w:rsidRPr="001552AF" w:rsidRDefault="00C052D9" w:rsidP="00C052D9">
      <w:pPr>
        <w:numPr>
          <w:ilvl w:val="0"/>
          <w:numId w:val="6"/>
        </w:numPr>
        <w:spacing w:before="0" w:after="0"/>
        <w:ind w:left="714" w:hanging="357"/>
        <w:rPr>
          <w:rFonts w:cs="Arial"/>
        </w:rPr>
      </w:pPr>
      <w:r>
        <w:rPr>
          <w:rFonts w:cs="Arial"/>
        </w:rPr>
        <w:t>Información general del pozo</w:t>
      </w:r>
    </w:p>
    <w:p w14:paraId="109F4946" w14:textId="77777777" w:rsidR="00C052D9" w:rsidRPr="001552AF" w:rsidRDefault="00C052D9" w:rsidP="00C052D9">
      <w:pPr>
        <w:numPr>
          <w:ilvl w:val="0"/>
          <w:numId w:val="6"/>
        </w:numPr>
        <w:spacing w:before="0" w:after="0"/>
        <w:ind w:left="714" w:hanging="357"/>
        <w:rPr>
          <w:rFonts w:cs="Arial"/>
        </w:rPr>
      </w:pPr>
      <w:r>
        <w:rPr>
          <w:rFonts w:cs="Arial"/>
        </w:rPr>
        <w:t>Datos hidráulicos</w:t>
      </w:r>
    </w:p>
    <w:p w14:paraId="49CAB528" w14:textId="77777777" w:rsidR="00C052D9" w:rsidRPr="001552AF" w:rsidRDefault="00C052D9" w:rsidP="00C052D9">
      <w:pPr>
        <w:numPr>
          <w:ilvl w:val="0"/>
          <w:numId w:val="6"/>
        </w:numPr>
        <w:spacing w:before="0" w:after="0"/>
        <w:ind w:left="714" w:hanging="357"/>
        <w:rPr>
          <w:rFonts w:cs="Arial"/>
        </w:rPr>
      </w:pPr>
      <w:r>
        <w:rPr>
          <w:rFonts w:cs="Arial"/>
        </w:rPr>
        <w:t>Propiedades del fluido</w:t>
      </w:r>
    </w:p>
    <w:p w14:paraId="00949840" w14:textId="77777777" w:rsidR="00C052D9" w:rsidRPr="001552AF" w:rsidRDefault="00C052D9" w:rsidP="00C052D9">
      <w:pPr>
        <w:numPr>
          <w:ilvl w:val="0"/>
          <w:numId w:val="6"/>
        </w:numPr>
        <w:spacing w:before="0" w:after="0"/>
        <w:ind w:left="714" w:hanging="357"/>
        <w:rPr>
          <w:rFonts w:cs="Arial"/>
        </w:rPr>
      </w:pPr>
      <w:r>
        <w:rPr>
          <w:rFonts w:cs="Arial"/>
        </w:rPr>
        <w:t>Inventario</w:t>
      </w:r>
    </w:p>
    <w:p w14:paraId="5FA1851F" w14:textId="77777777" w:rsidR="00C052D9" w:rsidRPr="001552AF" w:rsidRDefault="00C052D9" w:rsidP="00C052D9">
      <w:pPr>
        <w:numPr>
          <w:ilvl w:val="0"/>
          <w:numId w:val="6"/>
        </w:numPr>
        <w:spacing w:before="0" w:after="0"/>
        <w:ind w:left="714" w:hanging="357"/>
        <w:rPr>
          <w:rFonts w:cs="Arial"/>
        </w:rPr>
      </w:pPr>
      <w:r>
        <w:rPr>
          <w:rFonts w:cs="Arial"/>
        </w:rPr>
        <w:t>Concentración</w:t>
      </w:r>
    </w:p>
    <w:p w14:paraId="1CBACAE1" w14:textId="596AF499" w:rsidR="00C052D9" w:rsidRPr="006A5635" w:rsidRDefault="00C052D9" w:rsidP="006A5635">
      <w:pPr>
        <w:numPr>
          <w:ilvl w:val="0"/>
          <w:numId w:val="6"/>
        </w:numPr>
        <w:spacing w:before="0" w:after="0"/>
        <w:ind w:left="714" w:hanging="357"/>
        <w:rPr>
          <w:rFonts w:cs="Arial"/>
        </w:rPr>
      </w:pPr>
      <w:r>
        <w:rPr>
          <w:rFonts w:cs="Arial"/>
        </w:rPr>
        <w:t>Volumetría</w:t>
      </w:r>
    </w:p>
    <w:p w14:paraId="4505EBEF" w14:textId="77777777" w:rsidR="00C052D9" w:rsidRPr="001552AF" w:rsidRDefault="00C052D9" w:rsidP="00C052D9">
      <w:pPr>
        <w:numPr>
          <w:ilvl w:val="0"/>
          <w:numId w:val="6"/>
        </w:numPr>
        <w:spacing w:before="0" w:after="0"/>
        <w:ind w:left="714" w:hanging="357"/>
        <w:rPr>
          <w:rFonts w:cs="Arial"/>
        </w:rPr>
      </w:pPr>
      <w:r w:rsidRPr="001552AF">
        <w:rPr>
          <w:rFonts w:cs="Arial"/>
        </w:rPr>
        <w:t>Comenta</w:t>
      </w:r>
      <w:r>
        <w:rPr>
          <w:rFonts w:cs="Arial"/>
        </w:rPr>
        <w:t>rios del tratamiento del fluido</w:t>
      </w:r>
    </w:p>
    <w:p w14:paraId="0F3913A2" w14:textId="77777777" w:rsidR="00C052D9" w:rsidRDefault="00C052D9" w:rsidP="00C052D9">
      <w:pPr>
        <w:numPr>
          <w:ilvl w:val="0"/>
          <w:numId w:val="6"/>
        </w:numPr>
        <w:spacing w:before="0" w:after="0"/>
        <w:ind w:left="714" w:hanging="357"/>
        <w:rPr>
          <w:rFonts w:cs="Arial"/>
        </w:rPr>
      </w:pPr>
      <w:r w:rsidRPr="001552AF">
        <w:rPr>
          <w:rFonts w:cs="Arial"/>
        </w:rPr>
        <w:t>Comentarios de la actividad del e</w:t>
      </w:r>
      <w:r>
        <w:rPr>
          <w:rFonts w:cs="Arial"/>
        </w:rPr>
        <w:t>quipo</w:t>
      </w:r>
    </w:p>
    <w:p w14:paraId="382AA8CF" w14:textId="32AB8EE1" w:rsidR="00C052D9" w:rsidRDefault="00C052D9" w:rsidP="00C052D9">
      <w:pPr>
        <w:numPr>
          <w:ilvl w:val="0"/>
          <w:numId w:val="6"/>
        </w:numPr>
        <w:spacing w:before="0" w:after="0"/>
        <w:ind w:left="714" w:hanging="357"/>
        <w:rPr>
          <w:rFonts w:cs="Arial"/>
        </w:rPr>
      </w:pPr>
      <w:r w:rsidRPr="003D1480">
        <w:rPr>
          <w:rFonts w:cs="Arial"/>
        </w:rPr>
        <w:t>Reporte de hidráulica y limpieza de pozo</w:t>
      </w:r>
    </w:p>
    <w:p w14:paraId="579AE6E3" w14:textId="2A969386" w:rsidR="00C052D9" w:rsidRPr="00654EEA" w:rsidRDefault="00C052D9" w:rsidP="00C052D9">
      <w:pPr>
        <w:numPr>
          <w:ilvl w:val="0"/>
          <w:numId w:val="6"/>
        </w:numPr>
        <w:spacing w:before="0" w:after="0"/>
        <w:ind w:left="714" w:hanging="357"/>
        <w:rPr>
          <w:rFonts w:cs="Arial"/>
        </w:rPr>
      </w:pPr>
      <w:r w:rsidRPr="00654EEA">
        <w:rPr>
          <w:rFonts w:cs="Arial"/>
        </w:rPr>
        <w:t xml:space="preserve">Reporte de limpieza química y mecánica </w:t>
      </w:r>
    </w:p>
    <w:p w14:paraId="6C987C90" w14:textId="77777777" w:rsidR="00C052D9" w:rsidRPr="00654EEA" w:rsidRDefault="00C052D9" w:rsidP="00C052D9">
      <w:pPr>
        <w:numPr>
          <w:ilvl w:val="0"/>
          <w:numId w:val="6"/>
        </w:numPr>
        <w:spacing w:before="0" w:after="0"/>
        <w:ind w:left="714" w:hanging="357"/>
        <w:rPr>
          <w:rFonts w:cs="Arial"/>
        </w:rPr>
      </w:pPr>
      <w:r w:rsidRPr="00654EEA">
        <w:rPr>
          <w:rFonts w:cs="Arial"/>
        </w:rPr>
        <w:t xml:space="preserve">Reporte de propiedades fluido de completación Filtrado </w:t>
      </w:r>
    </w:p>
    <w:p w14:paraId="11D6BF46" w14:textId="6D3F31E0" w:rsidR="00C052D9" w:rsidRPr="001552AF" w:rsidRDefault="00C052D9" w:rsidP="00C052D9">
      <w:pPr>
        <w:jc w:val="both"/>
        <w:rPr>
          <w:rFonts w:cs="Arial"/>
        </w:rPr>
      </w:pPr>
      <w:r w:rsidRPr="001552AF">
        <w:rPr>
          <w:rFonts w:cs="Arial"/>
        </w:rPr>
        <w:t>Se debe agregar un reporte adicional sobre el manejo de los desechos y fluidos que se van a transportar para disposición final, como mínimo se debe incluir la siguiente información:</w:t>
      </w:r>
      <w:r>
        <w:rPr>
          <w:rFonts w:cs="Arial"/>
        </w:rPr>
        <w:t xml:space="preserve"> </w:t>
      </w:r>
    </w:p>
    <w:p w14:paraId="7674A3F0" w14:textId="7A8F8414" w:rsidR="00C052D9" w:rsidRPr="001552AF" w:rsidRDefault="00C052D9" w:rsidP="00C052D9">
      <w:pPr>
        <w:numPr>
          <w:ilvl w:val="0"/>
          <w:numId w:val="6"/>
        </w:numPr>
        <w:spacing w:before="0" w:after="0"/>
        <w:ind w:left="714" w:hanging="357"/>
        <w:rPr>
          <w:rFonts w:cs="Arial"/>
        </w:rPr>
      </w:pPr>
      <w:r w:rsidRPr="001552AF">
        <w:rPr>
          <w:rFonts w:cs="Arial"/>
        </w:rPr>
        <w:t>Volumetría transportada de r</w:t>
      </w:r>
      <w:r w:rsidR="00756085">
        <w:rPr>
          <w:rFonts w:cs="Arial"/>
        </w:rPr>
        <w:t>esiduos</w:t>
      </w:r>
      <w:r w:rsidRPr="001552AF">
        <w:rPr>
          <w:rFonts w:cs="Arial"/>
        </w:rPr>
        <w:t xml:space="preserve"> y número de cajas</w:t>
      </w:r>
      <w:r>
        <w:rPr>
          <w:rFonts w:cs="Arial"/>
        </w:rPr>
        <w:t xml:space="preserve"> </w:t>
      </w:r>
      <w:r w:rsidRPr="001552AF">
        <w:rPr>
          <w:rFonts w:cs="Arial"/>
        </w:rPr>
        <w:t xml:space="preserve"> </w:t>
      </w:r>
    </w:p>
    <w:p w14:paraId="79837AA1" w14:textId="79B10C12" w:rsidR="00C052D9" w:rsidRPr="00B02752" w:rsidRDefault="00C052D9" w:rsidP="00B02752">
      <w:pPr>
        <w:numPr>
          <w:ilvl w:val="0"/>
          <w:numId w:val="6"/>
        </w:numPr>
        <w:spacing w:before="0" w:after="0"/>
        <w:ind w:left="714" w:hanging="357"/>
        <w:rPr>
          <w:rFonts w:cs="Arial"/>
        </w:rPr>
      </w:pPr>
      <w:r w:rsidRPr="001552AF">
        <w:rPr>
          <w:rFonts w:cs="Arial"/>
        </w:rPr>
        <w:t>Volumetría transportada de fluidos contaminados y fluidos de desplazamientos</w:t>
      </w:r>
    </w:p>
    <w:p w14:paraId="44046A99" w14:textId="7A55C063" w:rsidR="00C052D9" w:rsidRDefault="00C052D9" w:rsidP="00C052D9">
      <w:pPr>
        <w:numPr>
          <w:ilvl w:val="0"/>
          <w:numId w:val="6"/>
        </w:numPr>
        <w:spacing w:before="0" w:after="0"/>
        <w:ind w:left="714" w:hanging="357"/>
      </w:pPr>
      <w:r w:rsidRPr="001552AF">
        <w:t xml:space="preserve">Certificado de </w:t>
      </w:r>
      <w:r w:rsidRPr="007962BB">
        <w:t>disposición</w:t>
      </w:r>
      <w:r w:rsidRPr="001552AF">
        <w:t xml:space="preserve"> final</w:t>
      </w:r>
      <w:r>
        <w:t>.</w:t>
      </w:r>
      <w:bookmarkStart w:id="25" w:name="_Toc435102787"/>
      <w:bookmarkStart w:id="26" w:name="_Toc435103219"/>
      <w:bookmarkStart w:id="27" w:name="_Toc436147684"/>
      <w:bookmarkStart w:id="28" w:name="_Toc436148039"/>
      <w:bookmarkStart w:id="29" w:name="_Toc436148393"/>
      <w:bookmarkStart w:id="30" w:name="_Toc447898712"/>
      <w:bookmarkStart w:id="31" w:name="_Toc438047331"/>
      <w:bookmarkEnd w:id="25"/>
      <w:bookmarkEnd w:id="26"/>
      <w:bookmarkEnd w:id="27"/>
      <w:bookmarkEnd w:id="28"/>
      <w:bookmarkEnd w:id="29"/>
    </w:p>
    <w:p w14:paraId="46C28409" w14:textId="57F826D3" w:rsidR="00EA2075" w:rsidRDefault="00EA2075" w:rsidP="00EA2075">
      <w:pPr>
        <w:spacing w:before="0" w:after="0"/>
      </w:pPr>
    </w:p>
    <w:p w14:paraId="65F63FF8" w14:textId="1DF9CA6C" w:rsidR="00EA2075" w:rsidRDefault="00EA2075" w:rsidP="00EA2075">
      <w:pPr>
        <w:spacing w:before="0" w:after="0"/>
      </w:pPr>
    </w:p>
    <w:p w14:paraId="12D75C77" w14:textId="77777777" w:rsidR="00EA2075" w:rsidRPr="007962BB" w:rsidRDefault="00EA2075" w:rsidP="00CA5020">
      <w:pPr>
        <w:spacing w:before="0" w:after="0"/>
      </w:pPr>
    </w:p>
    <w:p w14:paraId="787A5003" w14:textId="77777777" w:rsidR="00C052D9" w:rsidRPr="00881D51" w:rsidRDefault="5BAFA3A3" w:rsidP="00C052D9">
      <w:pPr>
        <w:pStyle w:val="Ttulo3"/>
        <w:rPr>
          <w:rFonts w:cs="Arial"/>
          <w:b w:val="0"/>
          <w:bCs w:val="0"/>
        </w:rPr>
      </w:pPr>
      <w:bookmarkStart w:id="32" w:name="_Toc529267204"/>
      <w:bookmarkStart w:id="33" w:name="_Toc16693550"/>
      <w:bookmarkStart w:id="34" w:name="_Toc164343704"/>
      <w:r w:rsidRPr="70588047">
        <w:rPr>
          <w:rFonts w:cs="Arial"/>
          <w:b w:val="0"/>
          <w:bCs w:val="0"/>
        </w:rPr>
        <w:t>Posterior a las operaciones</w:t>
      </w:r>
      <w:bookmarkEnd w:id="32"/>
      <w:bookmarkEnd w:id="33"/>
      <w:r w:rsidRPr="70588047">
        <w:rPr>
          <w:rFonts w:cs="Arial"/>
          <w:b w:val="0"/>
          <w:bCs w:val="0"/>
        </w:rPr>
        <w:t xml:space="preserve"> </w:t>
      </w:r>
      <w:r w:rsidR="3D88AB78" w:rsidRPr="70588047">
        <w:rPr>
          <w:rFonts w:cs="Arial"/>
          <w:b w:val="0"/>
          <w:bCs w:val="0"/>
        </w:rPr>
        <w:t>(etapa de cierre)</w:t>
      </w:r>
      <w:bookmarkEnd w:id="34"/>
    </w:p>
    <w:p w14:paraId="075C7A88" w14:textId="77777777" w:rsidR="00C052D9" w:rsidRPr="003C08A3" w:rsidRDefault="00C052D9" w:rsidP="00C052D9">
      <w:pPr>
        <w:jc w:val="both"/>
        <w:rPr>
          <w:rFonts w:cs="Arial"/>
          <w:b/>
        </w:rPr>
      </w:pPr>
      <w:r w:rsidRPr="003C08A3">
        <w:rPr>
          <w:rFonts w:cs="Arial"/>
          <w:b/>
        </w:rPr>
        <w:t>Informe final</w:t>
      </w:r>
      <w:bookmarkEnd w:id="30"/>
      <w:r w:rsidRPr="003C08A3">
        <w:rPr>
          <w:rFonts w:cs="Arial"/>
          <w:b/>
        </w:rPr>
        <w:t xml:space="preserve"> </w:t>
      </w:r>
      <w:bookmarkEnd w:id="31"/>
    </w:p>
    <w:p w14:paraId="01D55534" w14:textId="41DDD4BD" w:rsidR="00C052D9" w:rsidRPr="001552AF" w:rsidRDefault="0005523F" w:rsidP="00C052D9">
      <w:pPr>
        <w:jc w:val="both"/>
        <w:rPr>
          <w:rFonts w:cs="Arial"/>
        </w:rPr>
      </w:pPr>
      <w:r>
        <w:rPr>
          <w:rFonts w:cs="Arial"/>
        </w:rPr>
        <w:t xml:space="preserve">El </w:t>
      </w:r>
      <w:r w:rsidR="00C052D9">
        <w:rPr>
          <w:rFonts w:cs="Arial"/>
        </w:rPr>
        <w:t xml:space="preserve">CONTRATISTA </w:t>
      </w:r>
      <w:r w:rsidR="00C052D9" w:rsidRPr="001552AF">
        <w:rPr>
          <w:rFonts w:cs="Arial"/>
        </w:rPr>
        <w:t>realizará el informe final</w:t>
      </w:r>
      <w:r w:rsidR="00C052D9">
        <w:rPr>
          <w:rFonts w:cs="Arial"/>
        </w:rPr>
        <w:t xml:space="preserve"> </w:t>
      </w:r>
      <w:r w:rsidR="00C052D9" w:rsidRPr="001552AF">
        <w:rPr>
          <w:rFonts w:cs="Arial"/>
        </w:rPr>
        <w:t>del pozo, donde se especifiquen los resultados finales</w:t>
      </w:r>
      <w:r w:rsidR="00C052D9">
        <w:rPr>
          <w:rFonts w:cs="Arial"/>
        </w:rPr>
        <w:t xml:space="preserve"> </w:t>
      </w:r>
      <w:r w:rsidR="00C052D9" w:rsidRPr="001552AF">
        <w:rPr>
          <w:rFonts w:cs="Arial"/>
        </w:rPr>
        <w:t>y comparativos respecto al programa, indicando desviaciones y justificaciones, la información mínima</w:t>
      </w:r>
      <w:r w:rsidR="00C052D9">
        <w:rPr>
          <w:rFonts w:cs="Arial"/>
        </w:rPr>
        <w:t xml:space="preserve"> </w:t>
      </w:r>
      <w:r w:rsidR="00C052D9" w:rsidRPr="001552AF">
        <w:rPr>
          <w:rFonts w:cs="Arial"/>
        </w:rPr>
        <w:t xml:space="preserve">requerida será la siguiente: </w:t>
      </w:r>
    </w:p>
    <w:p w14:paraId="578A0FC7" w14:textId="0538C3A5" w:rsidR="00C052D9" w:rsidRPr="001552AF" w:rsidRDefault="00C052D9" w:rsidP="00C052D9">
      <w:pPr>
        <w:numPr>
          <w:ilvl w:val="0"/>
          <w:numId w:val="6"/>
        </w:numPr>
        <w:spacing w:before="0" w:after="0"/>
        <w:ind w:left="714" w:hanging="357"/>
        <w:rPr>
          <w:rFonts w:cs="Arial"/>
        </w:rPr>
      </w:pPr>
      <w:r w:rsidRPr="001552AF">
        <w:rPr>
          <w:rFonts w:cs="Arial"/>
        </w:rPr>
        <w:t>Fluidos de completación</w:t>
      </w:r>
      <w:r>
        <w:rPr>
          <w:rFonts w:cs="Arial"/>
        </w:rPr>
        <w:t xml:space="preserve"> </w:t>
      </w:r>
    </w:p>
    <w:p w14:paraId="668C2799" w14:textId="77777777" w:rsidR="00C052D9" w:rsidRPr="001552AF" w:rsidRDefault="00C052D9" w:rsidP="00C052D9">
      <w:pPr>
        <w:numPr>
          <w:ilvl w:val="1"/>
          <w:numId w:val="6"/>
        </w:numPr>
        <w:spacing w:before="0" w:after="0"/>
        <w:rPr>
          <w:rFonts w:cs="Arial"/>
        </w:rPr>
      </w:pPr>
      <w:r w:rsidRPr="001552AF">
        <w:rPr>
          <w:rFonts w:cs="Arial"/>
        </w:rPr>
        <w:t xml:space="preserve">Sistema de fluido </w:t>
      </w:r>
    </w:p>
    <w:p w14:paraId="29D7FE69" w14:textId="77777777" w:rsidR="00C052D9" w:rsidRPr="001552AF" w:rsidRDefault="00C052D9" w:rsidP="00C052D9">
      <w:pPr>
        <w:numPr>
          <w:ilvl w:val="1"/>
          <w:numId w:val="6"/>
        </w:numPr>
        <w:spacing w:before="0" w:after="0"/>
        <w:rPr>
          <w:rFonts w:cs="Arial"/>
        </w:rPr>
      </w:pPr>
      <w:r w:rsidRPr="001552AF">
        <w:rPr>
          <w:rFonts w:cs="Arial"/>
        </w:rPr>
        <w:t xml:space="preserve">Volumetría </w:t>
      </w:r>
    </w:p>
    <w:p w14:paraId="5E47D636" w14:textId="77777777" w:rsidR="00C052D9" w:rsidRPr="001552AF" w:rsidRDefault="00C052D9" w:rsidP="00C052D9">
      <w:pPr>
        <w:numPr>
          <w:ilvl w:val="1"/>
          <w:numId w:val="6"/>
        </w:numPr>
        <w:spacing w:before="0" w:after="0"/>
        <w:rPr>
          <w:rFonts w:cs="Arial"/>
        </w:rPr>
      </w:pPr>
      <w:r w:rsidRPr="001552AF">
        <w:rPr>
          <w:rFonts w:cs="Arial"/>
        </w:rPr>
        <w:t>Concentraciones.</w:t>
      </w:r>
    </w:p>
    <w:p w14:paraId="04F1CE2E" w14:textId="77777777" w:rsidR="00C052D9" w:rsidRPr="001552AF" w:rsidRDefault="00C052D9" w:rsidP="00C052D9">
      <w:pPr>
        <w:numPr>
          <w:ilvl w:val="1"/>
          <w:numId w:val="6"/>
        </w:numPr>
        <w:spacing w:before="0" w:after="0"/>
        <w:rPr>
          <w:rFonts w:cs="Arial"/>
        </w:rPr>
      </w:pPr>
      <w:r w:rsidRPr="001552AF">
        <w:rPr>
          <w:rFonts w:cs="Arial"/>
        </w:rPr>
        <w:t>Cantidad de productos.</w:t>
      </w:r>
    </w:p>
    <w:p w14:paraId="4B7F7827" w14:textId="77777777" w:rsidR="00C052D9" w:rsidRPr="001552AF" w:rsidRDefault="00C052D9" w:rsidP="00C052D9">
      <w:pPr>
        <w:numPr>
          <w:ilvl w:val="1"/>
          <w:numId w:val="6"/>
        </w:numPr>
        <w:spacing w:before="0" w:after="0"/>
        <w:rPr>
          <w:rFonts w:cs="Arial"/>
        </w:rPr>
      </w:pPr>
      <w:r w:rsidRPr="001552AF">
        <w:rPr>
          <w:rFonts w:cs="Arial"/>
        </w:rPr>
        <w:t>Propiedades.</w:t>
      </w:r>
    </w:p>
    <w:p w14:paraId="743147E8" w14:textId="77777777" w:rsidR="00C052D9" w:rsidRPr="001552AF" w:rsidRDefault="00C052D9" w:rsidP="00C052D9">
      <w:pPr>
        <w:numPr>
          <w:ilvl w:val="1"/>
          <w:numId w:val="6"/>
        </w:numPr>
        <w:spacing w:before="0" w:after="0"/>
        <w:rPr>
          <w:rFonts w:cs="Arial"/>
        </w:rPr>
      </w:pPr>
      <w:r w:rsidRPr="001552AF">
        <w:rPr>
          <w:rFonts w:cs="Arial"/>
        </w:rPr>
        <w:t xml:space="preserve">Curva de densidad final </w:t>
      </w:r>
    </w:p>
    <w:p w14:paraId="584837B4" w14:textId="77777777" w:rsidR="00C052D9" w:rsidRPr="001552AF" w:rsidRDefault="00C052D9" w:rsidP="00C052D9">
      <w:pPr>
        <w:numPr>
          <w:ilvl w:val="1"/>
          <w:numId w:val="6"/>
        </w:numPr>
        <w:spacing w:before="0" w:after="0"/>
        <w:rPr>
          <w:rFonts w:cs="Arial"/>
        </w:rPr>
      </w:pPr>
      <w:r w:rsidRPr="001552AF">
        <w:rPr>
          <w:rFonts w:cs="Arial"/>
        </w:rPr>
        <w:t>Asistencia técnica</w:t>
      </w:r>
    </w:p>
    <w:p w14:paraId="658DCDC7" w14:textId="77777777" w:rsidR="00C052D9" w:rsidRPr="001552AF" w:rsidRDefault="00C052D9" w:rsidP="00C052D9">
      <w:pPr>
        <w:numPr>
          <w:ilvl w:val="1"/>
          <w:numId w:val="6"/>
        </w:numPr>
        <w:spacing w:before="0" w:after="0"/>
        <w:rPr>
          <w:rFonts w:cs="Arial"/>
        </w:rPr>
      </w:pPr>
      <w:r w:rsidRPr="001552AF">
        <w:rPr>
          <w:rFonts w:cs="Arial"/>
        </w:rPr>
        <w:t>Conclusiones</w:t>
      </w:r>
    </w:p>
    <w:p w14:paraId="0C1C3FE3" w14:textId="77777777" w:rsidR="00C052D9" w:rsidRDefault="00C052D9" w:rsidP="00C052D9">
      <w:pPr>
        <w:numPr>
          <w:ilvl w:val="1"/>
          <w:numId w:val="6"/>
        </w:numPr>
        <w:spacing w:before="0" w:after="0"/>
        <w:rPr>
          <w:rFonts w:cs="Arial"/>
        </w:rPr>
      </w:pPr>
      <w:r w:rsidRPr="001552AF">
        <w:rPr>
          <w:rFonts w:cs="Arial"/>
        </w:rPr>
        <w:t>Recomendaciones</w:t>
      </w:r>
    </w:p>
    <w:p w14:paraId="06473D01" w14:textId="77777777" w:rsidR="00C052D9" w:rsidRPr="001552AF" w:rsidRDefault="00C052D9" w:rsidP="00C052D9">
      <w:pPr>
        <w:numPr>
          <w:ilvl w:val="0"/>
          <w:numId w:val="6"/>
        </w:numPr>
        <w:spacing w:before="0" w:after="0"/>
        <w:ind w:left="714" w:hanging="357"/>
        <w:rPr>
          <w:rFonts w:cs="Arial"/>
        </w:rPr>
      </w:pPr>
      <w:r w:rsidRPr="001552AF">
        <w:rPr>
          <w:rFonts w:cs="Arial"/>
        </w:rPr>
        <w:t>Movimiento de recortes y residuos</w:t>
      </w:r>
    </w:p>
    <w:p w14:paraId="75FC1040" w14:textId="7A9513CB" w:rsidR="00C052D9" w:rsidRPr="001552AF" w:rsidRDefault="2AB607D2" w:rsidP="00C052D9">
      <w:pPr>
        <w:numPr>
          <w:ilvl w:val="1"/>
          <w:numId w:val="6"/>
        </w:numPr>
        <w:spacing w:before="0" w:after="0"/>
        <w:rPr>
          <w:rFonts w:cs="Arial"/>
        </w:rPr>
      </w:pPr>
      <w:r w:rsidRPr="5F7A0847">
        <w:rPr>
          <w:rFonts w:cs="Arial"/>
        </w:rPr>
        <w:t>Cálculo</w:t>
      </w:r>
      <w:r w:rsidR="00C052D9" w:rsidRPr="001552AF">
        <w:rPr>
          <w:rFonts w:cs="Arial"/>
        </w:rPr>
        <w:t xml:space="preserve"> de la cantidad de re</w:t>
      </w:r>
      <w:r w:rsidR="00756085">
        <w:rPr>
          <w:rFonts w:cs="Arial"/>
        </w:rPr>
        <w:t>siduos</w:t>
      </w:r>
      <w:r w:rsidR="00C052D9" w:rsidRPr="001552AF">
        <w:rPr>
          <w:rFonts w:cs="Arial"/>
        </w:rPr>
        <w:t xml:space="preserve"> generados.</w:t>
      </w:r>
    </w:p>
    <w:p w14:paraId="62084CA0" w14:textId="77777777" w:rsidR="00C052D9" w:rsidRPr="001552AF" w:rsidRDefault="00C052D9" w:rsidP="00C052D9">
      <w:pPr>
        <w:numPr>
          <w:ilvl w:val="1"/>
          <w:numId w:val="6"/>
        </w:numPr>
        <w:spacing w:before="0" w:after="0"/>
        <w:rPr>
          <w:rFonts w:cs="Arial"/>
        </w:rPr>
      </w:pPr>
      <w:r w:rsidRPr="001552AF">
        <w:rPr>
          <w:rFonts w:cs="Arial"/>
        </w:rPr>
        <w:t>Volumen transportado por cajas.</w:t>
      </w:r>
    </w:p>
    <w:p w14:paraId="73708D2F" w14:textId="77777777" w:rsidR="00C052D9" w:rsidRPr="001552AF" w:rsidRDefault="00C052D9" w:rsidP="00C052D9">
      <w:pPr>
        <w:numPr>
          <w:ilvl w:val="1"/>
          <w:numId w:val="6"/>
        </w:numPr>
        <w:spacing w:before="0" w:after="0"/>
        <w:rPr>
          <w:rFonts w:cs="Arial"/>
        </w:rPr>
      </w:pPr>
      <w:r w:rsidRPr="001552AF">
        <w:rPr>
          <w:rFonts w:cs="Arial"/>
        </w:rPr>
        <w:t>Descripción del tipo de caja y cantidad utilizada por fase.</w:t>
      </w:r>
    </w:p>
    <w:p w14:paraId="3FE535F7" w14:textId="77777777" w:rsidR="00C052D9" w:rsidRPr="001552AF" w:rsidRDefault="00C052D9" w:rsidP="00C052D9">
      <w:pPr>
        <w:numPr>
          <w:ilvl w:val="1"/>
          <w:numId w:val="6"/>
        </w:numPr>
        <w:spacing w:before="0" w:after="0"/>
        <w:rPr>
          <w:rFonts w:cs="Arial"/>
        </w:rPr>
      </w:pPr>
      <w:r w:rsidRPr="001552AF">
        <w:rPr>
          <w:rFonts w:cs="Arial"/>
        </w:rPr>
        <w:t>Logística del movimiento de las cajas desde el puerto hasta el sitio de disposición</w:t>
      </w:r>
    </w:p>
    <w:p w14:paraId="5754222A" w14:textId="77777777" w:rsidR="00C052D9" w:rsidRPr="001552AF" w:rsidRDefault="00C052D9" w:rsidP="00C052D9">
      <w:pPr>
        <w:numPr>
          <w:ilvl w:val="1"/>
          <w:numId w:val="6"/>
        </w:numPr>
        <w:spacing w:before="0" w:after="0"/>
        <w:rPr>
          <w:rFonts w:cs="Arial"/>
        </w:rPr>
      </w:pPr>
      <w:r w:rsidRPr="001552AF">
        <w:rPr>
          <w:rFonts w:cs="Arial"/>
        </w:rPr>
        <w:t>Tipo de tratamiento de disposición final a utilizar</w:t>
      </w:r>
    </w:p>
    <w:p w14:paraId="51AF9281" w14:textId="77777777" w:rsidR="00C052D9" w:rsidRPr="001552AF" w:rsidRDefault="00C052D9" w:rsidP="00C052D9">
      <w:pPr>
        <w:numPr>
          <w:ilvl w:val="1"/>
          <w:numId w:val="6"/>
        </w:numPr>
        <w:spacing w:before="0" w:after="0"/>
        <w:rPr>
          <w:rFonts w:cs="Arial"/>
        </w:rPr>
      </w:pPr>
      <w:r w:rsidRPr="001552AF">
        <w:rPr>
          <w:rFonts w:cs="Arial"/>
        </w:rPr>
        <w:t>Tiempo de entrega del certificado de disposición final</w:t>
      </w:r>
    </w:p>
    <w:p w14:paraId="57943242" w14:textId="77777777" w:rsidR="00C052D9" w:rsidRPr="001552AF" w:rsidRDefault="00C052D9" w:rsidP="00C052D9">
      <w:pPr>
        <w:numPr>
          <w:ilvl w:val="1"/>
          <w:numId w:val="6"/>
        </w:numPr>
        <w:spacing w:before="0" w:after="0"/>
        <w:rPr>
          <w:rFonts w:cs="Arial"/>
        </w:rPr>
      </w:pPr>
      <w:r w:rsidRPr="001552AF">
        <w:rPr>
          <w:rFonts w:cs="Arial"/>
        </w:rPr>
        <w:t>Asistencia técnica</w:t>
      </w:r>
    </w:p>
    <w:p w14:paraId="6B58EE2F" w14:textId="77777777" w:rsidR="00C052D9" w:rsidRPr="001552AF" w:rsidRDefault="00C052D9" w:rsidP="00C052D9">
      <w:pPr>
        <w:numPr>
          <w:ilvl w:val="1"/>
          <w:numId w:val="6"/>
        </w:numPr>
        <w:spacing w:before="0" w:after="0"/>
        <w:rPr>
          <w:rFonts w:cs="Arial"/>
        </w:rPr>
      </w:pPr>
      <w:r w:rsidRPr="001552AF">
        <w:rPr>
          <w:rFonts w:cs="Arial"/>
        </w:rPr>
        <w:t>Conclusiones</w:t>
      </w:r>
    </w:p>
    <w:p w14:paraId="4DB6639B" w14:textId="77777777" w:rsidR="00C052D9" w:rsidRPr="001552AF" w:rsidRDefault="00C052D9" w:rsidP="00C052D9">
      <w:pPr>
        <w:numPr>
          <w:ilvl w:val="1"/>
          <w:numId w:val="6"/>
        </w:numPr>
        <w:spacing w:before="0" w:after="0"/>
        <w:rPr>
          <w:rFonts w:cs="Arial"/>
        </w:rPr>
      </w:pPr>
      <w:r w:rsidRPr="001552AF">
        <w:rPr>
          <w:rFonts w:cs="Arial"/>
        </w:rPr>
        <w:t>Recomendaciones</w:t>
      </w:r>
    </w:p>
    <w:p w14:paraId="257C9395" w14:textId="76373A76" w:rsidR="006B0A6C" w:rsidRPr="001552AF" w:rsidRDefault="006B0A6C" w:rsidP="006B0A6C">
      <w:pPr>
        <w:jc w:val="both"/>
        <w:rPr>
          <w:rFonts w:cs="Arial"/>
        </w:rPr>
      </w:pPr>
      <w:r w:rsidRPr="002E4AF4">
        <w:rPr>
          <w:rFonts w:cs="Arial"/>
        </w:rPr>
        <w:t xml:space="preserve">Se considera </w:t>
      </w:r>
      <w:r w:rsidR="002E4AF4">
        <w:rPr>
          <w:rFonts w:cs="Arial"/>
        </w:rPr>
        <w:t xml:space="preserve">FALTA GRAVE </w:t>
      </w:r>
      <w:r w:rsidRPr="002E4AF4">
        <w:rPr>
          <w:rFonts w:cs="Arial"/>
        </w:rPr>
        <w:t xml:space="preserve">si </w:t>
      </w:r>
      <w:r w:rsidR="0005523F">
        <w:rPr>
          <w:rFonts w:cs="Arial"/>
        </w:rPr>
        <w:t>el</w:t>
      </w:r>
      <w:r w:rsidR="0005523F" w:rsidRPr="002E4AF4">
        <w:rPr>
          <w:rFonts w:cs="Arial"/>
        </w:rPr>
        <w:t xml:space="preserve"> </w:t>
      </w:r>
      <w:r w:rsidRPr="002E4AF4">
        <w:rPr>
          <w:rFonts w:cs="Arial"/>
        </w:rPr>
        <w:t>CONTRATISTA no entrega el informe final en un tiempo de 5 días hábiles una vez finalizado el pozo.</w:t>
      </w:r>
    </w:p>
    <w:p w14:paraId="373694BE" w14:textId="77777777" w:rsidR="00C052D9" w:rsidRPr="001552AF" w:rsidRDefault="5BAFA3A3" w:rsidP="00C052D9">
      <w:pPr>
        <w:pStyle w:val="Ttulo2"/>
        <w:ind w:left="567" w:hanging="567"/>
        <w:rPr>
          <w:rFonts w:cs="Arial"/>
        </w:rPr>
      </w:pPr>
      <w:bookmarkStart w:id="35" w:name="_Toc447898713"/>
      <w:bookmarkStart w:id="36" w:name="_Toc529267205"/>
      <w:bookmarkStart w:id="37" w:name="_Toc16693551"/>
      <w:bookmarkStart w:id="38" w:name="_Toc164343705"/>
      <w:r w:rsidRPr="70588047">
        <w:rPr>
          <w:rFonts w:cs="Arial"/>
        </w:rPr>
        <w:t>Equipamiento</w:t>
      </w:r>
      <w:r w:rsidR="6F8077DA" w:rsidRPr="70588047">
        <w:rPr>
          <w:rFonts w:cs="Arial"/>
        </w:rPr>
        <w:t xml:space="preserve"> /</w:t>
      </w:r>
      <w:r w:rsidRPr="70588047">
        <w:rPr>
          <w:rFonts w:cs="Arial"/>
        </w:rPr>
        <w:t xml:space="preserve"> servicios</w:t>
      </w:r>
      <w:bookmarkEnd w:id="35"/>
      <w:bookmarkEnd w:id="36"/>
      <w:bookmarkEnd w:id="37"/>
      <w:bookmarkEnd w:id="38"/>
    </w:p>
    <w:p w14:paraId="43F52027" w14:textId="4FF2FC49" w:rsidR="00C052D9" w:rsidRPr="00FA382B" w:rsidRDefault="5BAFA3A3" w:rsidP="00C052D9">
      <w:pPr>
        <w:pStyle w:val="Ttulo3"/>
        <w:ind w:left="0" w:firstLine="0"/>
      </w:pPr>
      <w:bookmarkStart w:id="39" w:name="_Toc447898714"/>
      <w:bookmarkStart w:id="40" w:name="_Toc529267206"/>
      <w:bookmarkStart w:id="41" w:name="_Toc16693552"/>
      <w:bookmarkStart w:id="42" w:name="_Toc164343706"/>
      <w:r w:rsidRPr="70588047">
        <w:rPr>
          <w:rFonts w:cs="Arial"/>
        </w:rPr>
        <w:t xml:space="preserve">Fluidos de </w:t>
      </w:r>
      <w:bookmarkEnd w:id="39"/>
      <w:bookmarkEnd w:id="40"/>
      <w:bookmarkEnd w:id="41"/>
      <w:r w:rsidR="62813CA8" w:rsidRPr="70588047">
        <w:rPr>
          <w:rFonts w:cs="Arial"/>
        </w:rPr>
        <w:t>completación</w:t>
      </w:r>
      <w:bookmarkEnd w:id="42"/>
      <w:r w:rsidRPr="70588047">
        <w:rPr>
          <w:rFonts w:cs="Arial"/>
        </w:rPr>
        <w:t xml:space="preserve"> </w:t>
      </w:r>
    </w:p>
    <w:p w14:paraId="2DDF5DEC" w14:textId="6D7EEE56" w:rsidR="00C052D9" w:rsidRPr="001552AF" w:rsidRDefault="0005523F" w:rsidP="00C052D9">
      <w:pPr>
        <w:jc w:val="both"/>
        <w:rPr>
          <w:rFonts w:cs="Arial"/>
        </w:rPr>
      </w:pPr>
      <w:r w:rsidRPr="001552AF">
        <w:rPr>
          <w:rFonts w:cs="Arial"/>
        </w:rPr>
        <w:t>L</w:t>
      </w:r>
      <w:r>
        <w:rPr>
          <w:rFonts w:cs="Arial"/>
        </w:rPr>
        <w:t>a</w:t>
      </w:r>
      <w:r w:rsidRPr="001552AF">
        <w:rPr>
          <w:rFonts w:cs="Arial"/>
        </w:rPr>
        <w:t xml:space="preserve"> </w:t>
      </w:r>
      <w:r w:rsidR="00C052D9" w:rsidRPr="001552AF">
        <w:rPr>
          <w:rFonts w:cs="Arial"/>
        </w:rPr>
        <w:t xml:space="preserve">EMPRESA entregará la información correspondiente </w:t>
      </w:r>
      <w:r w:rsidR="00756085">
        <w:rPr>
          <w:rFonts w:cs="Arial"/>
        </w:rPr>
        <w:t xml:space="preserve">al pozo </w:t>
      </w:r>
      <w:r w:rsidR="00C052D9">
        <w:rPr>
          <w:rFonts w:cs="Arial"/>
        </w:rPr>
        <w:t xml:space="preserve">mediante el Anexo </w:t>
      </w:r>
      <w:r w:rsidR="00E820AF">
        <w:rPr>
          <w:rFonts w:cs="Arial"/>
        </w:rPr>
        <w:t xml:space="preserve">IV </w:t>
      </w:r>
      <w:r>
        <w:rPr>
          <w:rFonts w:cs="Arial"/>
        </w:rPr>
        <w:t xml:space="preserve">- </w:t>
      </w:r>
      <w:r w:rsidR="00C052D9">
        <w:rPr>
          <w:rFonts w:cs="Arial"/>
        </w:rPr>
        <w:t xml:space="preserve">Programa General de </w:t>
      </w:r>
      <w:r w:rsidR="00756085">
        <w:rPr>
          <w:rFonts w:cs="Arial"/>
        </w:rPr>
        <w:t>Workover</w:t>
      </w:r>
      <w:r w:rsidR="00C052D9">
        <w:rPr>
          <w:rFonts w:cs="Arial"/>
        </w:rPr>
        <w:t xml:space="preserve">, </w:t>
      </w:r>
      <w:r w:rsidR="00C052D9" w:rsidRPr="001552AF">
        <w:rPr>
          <w:rFonts w:cs="Arial"/>
        </w:rPr>
        <w:t xml:space="preserve">para </w:t>
      </w:r>
      <w:r w:rsidR="00BD5B9C" w:rsidRPr="001552AF">
        <w:rPr>
          <w:rFonts w:cs="Arial"/>
        </w:rPr>
        <w:t xml:space="preserve">que </w:t>
      </w:r>
      <w:r>
        <w:rPr>
          <w:rFonts w:cs="Arial"/>
        </w:rPr>
        <w:t xml:space="preserve">el </w:t>
      </w:r>
      <w:r w:rsidR="00C052D9">
        <w:rPr>
          <w:rFonts w:cs="Arial"/>
        </w:rPr>
        <w:t>CONTRATISTA</w:t>
      </w:r>
      <w:r w:rsidR="00C052D9" w:rsidRPr="001552AF">
        <w:rPr>
          <w:rFonts w:cs="Arial"/>
        </w:rPr>
        <w:t xml:space="preserve"> realice su diseño </w:t>
      </w:r>
      <w:r w:rsidR="00CE1B0F" w:rsidRPr="001552AF">
        <w:rPr>
          <w:rFonts w:cs="Arial"/>
        </w:rPr>
        <w:t>de acuerdo con</w:t>
      </w:r>
      <w:r w:rsidR="00C052D9" w:rsidRPr="001552AF">
        <w:rPr>
          <w:rFonts w:cs="Arial"/>
        </w:rPr>
        <w:t xml:space="preserve"> la información presentada.</w:t>
      </w:r>
    </w:p>
    <w:p w14:paraId="6D22F3D5" w14:textId="398A5087" w:rsidR="00C052D9" w:rsidRDefault="00C052D9" w:rsidP="00C052D9">
      <w:pPr>
        <w:jc w:val="both"/>
        <w:rPr>
          <w:rFonts w:cs="Arial"/>
        </w:rPr>
      </w:pPr>
      <w:r w:rsidRPr="001552AF">
        <w:rPr>
          <w:rFonts w:cs="Arial"/>
        </w:rPr>
        <w:t>E</w:t>
      </w:r>
      <w:r w:rsidR="0005523F">
        <w:rPr>
          <w:rFonts w:cs="Arial"/>
        </w:rPr>
        <w:t>l</w:t>
      </w:r>
      <w:r w:rsidRPr="001552AF">
        <w:rPr>
          <w:rFonts w:cs="Arial"/>
        </w:rPr>
        <w:t xml:space="preserve"> CONTRATISTA debe garantizar experiencia técnica, logística, calidad de productos y tecnología reconocida internacionalmente, cumpliendo con </w:t>
      </w:r>
      <w:r w:rsidR="00CE1B0F" w:rsidRPr="001552AF">
        <w:rPr>
          <w:rFonts w:cs="Arial"/>
        </w:rPr>
        <w:t>las leyes ambientales</w:t>
      </w:r>
      <w:r w:rsidRPr="001552AF">
        <w:rPr>
          <w:rFonts w:cs="Arial"/>
        </w:rPr>
        <w:t xml:space="preserve"> y de seguridad.</w:t>
      </w:r>
      <w:r>
        <w:rPr>
          <w:rFonts w:cs="Arial"/>
        </w:rPr>
        <w:t xml:space="preserve"> Las mismas podrán ser demostradas con un resumen de sus antecedentes de operaciones similares en offshore.</w:t>
      </w:r>
    </w:p>
    <w:p w14:paraId="70F12F0F" w14:textId="5AD0B864" w:rsidR="00C052D9" w:rsidRPr="00FE4E05" w:rsidRDefault="00C052D9" w:rsidP="00C052D9">
      <w:pPr>
        <w:jc w:val="both"/>
        <w:rPr>
          <w:rFonts w:cs="Arial"/>
        </w:rPr>
      </w:pPr>
      <w:r w:rsidRPr="00365518">
        <w:rPr>
          <w:rFonts w:cs="Arial"/>
        </w:rPr>
        <w:t>Igualmente se aceptan, normas mexicanas ya establecidas siempre y cuando</w:t>
      </w:r>
      <w:r>
        <w:rPr>
          <w:rFonts w:cs="Arial"/>
        </w:rPr>
        <w:t xml:space="preserve"> se adapten a los estándares de </w:t>
      </w:r>
      <w:r w:rsidR="0005523F">
        <w:rPr>
          <w:rFonts w:cs="Arial"/>
        </w:rPr>
        <w:t xml:space="preserve">la </w:t>
      </w:r>
      <w:r>
        <w:rPr>
          <w:rFonts w:cs="Arial"/>
        </w:rPr>
        <w:t>EMPRESA</w:t>
      </w:r>
      <w:r w:rsidRPr="00365518">
        <w:rPr>
          <w:rFonts w:cs="Arial"/>
        </w:rPr>
        <w:t xml:space="preserve">, en este caso deben anexar las mismas en las propuestas técnicas para que sean avaladas por </w:t>
      </w:r>
      <w:r w:rsidR="0005523F">
        <w:rPr>
          <w:rFonts w:cs="Arial"/>
        </w:rPr>
        <w:t>la</w:t>
      </w:r>
      <w:r w:rsidR="0005523F" w:rsidRPr="00365518">
        <w:rPr>
          <w:rFonts w:cs="Arial"/>
        </w:rPr>
        <w:t xml:space="preserve"> </w:t>
      </w:r>
      <w:r w:rsidRPr="00365518">
        <w:rPr>
          <w:rFonts w:cs="Arial"/>
        </w:rPr>
        <w:t>EMPRESA.</w:t>
      </w:r>
    </w:p>
    <w:p w14:paraId="6FA735E0" w14:textId="46C015DC" w:rsidR="00C052D9" w:rsidRPr="001552AF" w:rsidRDefault="00C052D9" w:rsidP="00C052D9">
      <w:pPr>
        <w:jc w:val="both"/>
        <w:rPr>
          <w:rFonts w:cs="Arial"/>
        </w:rPr>
      </w:pPr>
      <w:r w:rsidRPr="001552AF">
        <w:rPr>
          <w:rFonts w:cs="Arial"/>
        </w:rPr>
        <w:lastRenderedPageBreak/>
        <w:t>En la propuesta técnica</w:t>
      </w:r>
      <w:r w:rsidR="0005523F">
        <w:rPr>
          <w:rFonts w:cs="Arial"/>
        </w:rPr>
        <w:t>,</w:t>
      </w:r>
      <w:r w:rsidRPr="001552AF">
        <w:rPr>
          <w:rFonts w:cs="Arial"/>
        </w:rPr>
        <w:t xml:space="preserve"> </w:t>
      </w:r>
      <w:r w:rsidR="0005523F">
        <w:rPr>
          <w:rFonts w:cs="Arial"/>
        </w:rPr>
        <w:t>el</w:t>
      </w:r>
      <w:r w:rsidR="0005523F" w:rsidRPr="001552AF">
        <w:rPr>
          <w:rFonts w:cs="Arial"/>
        </w:rPr>
        <w:t xml:space="preserve"> </w:t>
      </w:r>
      <w:r w:rsidRPr="001552AF">
        <w:rPr>
          <w:rFonts w:cs="Arial"/>
        </w:rPr>
        <w:t xml:space="preserve">CONTRATISTA debe </w:t>
      </w:r>
      <w:r>
        <w:rPr>
          <w:rFonts w:cs="Arial"/>
        </w:rPr>
        <w:t>preparar</w:t>
      </w:r>
      <w:r w:rsidRPr="001552AF">
        <w:rPr>
          <w:rFonts w:cs="Arial"/>
        </w:rPr>
        <w:t xml:space="preserve"> un programa tentativo de fluidos de completación y un plan del</w:t>
      </w:r>
      <w:r>
        <w:rPr>
          <w:rFonts w:cs="Arial"/>
        </w:rPr>
        <w:t xml:space="preserve"> </w:t>
      </w:r>
      <w:r w:rsidRPr="001552AF">
        <w:rPr>
          <w:rFonts w:cs="Arial"/>
        </w:rPr>
        <w:t xml:space="preserve">manejo de los residuos </w:t>
      </w:r>
      <w:r w:rsidR="00756085">
        <w:rPr>
          <w:rFonts w:cs="Arial"/>
        </w:rPr>
        <w:t>de</w:t>
      </w:r>
      <w:r w:rsidRPr="001552AF">
        <w:rPr>
          <w:rFonts w:cs="Arial"/>
        </w:rPr>
        <w:t xml:space="preserve"> completación</w:t>
      </w:r>
      <w:r>
        <w:rPr>
          <w:rFonts w:cs="Arial"/>
        </w:rPr>
        <w:t xml:space="preserve"> </w:t>
      </w:r>
      <w:r w:rsidRPr="001552AF">
        <w:rPr>
          <w:rFonts w:cs="Arial"/>
        </w:rPr>
        <w:t xml:space="preserve">con la información suministrada por </w:t>
      </w:r>
      <w:r w:rsidR="00EA2075">
        <w:rPr>
          <w:rFonts w:cs="Arial"/>
        </w:rPr>
        <w:t>la</w:t>
      </w:r>
      <w:r w:rsidR="00EA2075" w:rsidRPr="001552AF">
        <w:rPr>
          <w:rFonts w:cs="Arial"/>
        </w:rPr>
        <w:t xml:space="preserve"> </w:t>
      </w:r>
      <w:r w:rsidRPr="001552AF">
        <w:rPr>
          <w:rFonts w:cs="Arial"/>
        </w:rPr>
        <w:t>EMPRESA</w:t>
      </w:r>
      <w:r>
        <w:rPr>
          <w:rFonts w:cs="Arial"/>
        </w:rPr>
        <w:t>.</w:t>
      </w:r>
    </w:p>
    <w:p w14:paraId="0C36C6EE" w14:textId="521361AD" w:rsidR="00C052D9" w:rsidRPr="002D3167" w:rsidRDefault="00C052D9" w:rsidP="00C052D9">
      <w:pPr>
        <w:jc w:val="both"/>
        <w:rPr>
          <w:rFonts w:cs="Arial"/>
        </w:rPr>
      </w:pPr>
      <w:r w:rsidRPr="002D3167">
        <w:rPr>
          <w:rFonts w:cs="Arial"/>
        </w:rPr>
        <w:t xml:space="preserve">A continuación, se muestra el rango de densidad </w:t>
      </w:r>
      <w:r w:rsidR="00B02752">
        <w:rPr>
          <w:rFonts w:cs="Arial"/>
        </w:rPr>
        <w:t>de la salmuera que se requiere dependiendo del tipo de pozo que se va a realizar la actividad de WO</w:t>
      </w:r>
      <w:r w:rsidRPr="002D3167">
        <w:rPr>
          <w:rFonts w:cs="Arial"/>
        </w:rPr>
        <w:t>.</w:t>
      </w:r>
      <w:r w:rsidR="00EE4A64">
        <w:rPr>
          <w:rFonts w:cs="Arial"/>
        </w:rPr>
        <w:t xml:space="preserve"> Este rango de densidad que se indica en la tabla indica la máxima densidad que debe alcanzar la misma para ser aceptada por </w:t>
      </w:r>
      <w:r w:rsidR="0005523F">
        <w:rPr>
          <w:rFonts w:cs="Arial"/>
        </w:rPr>
        <w:t xml:space="preserve">la </w:t>
      </w:r>
      <w:r w:rsidR="00EE4A64">
        <w:rPr>
          <w:rFonts w:cs="Arial"/>
        </w:rPr>
        <w:t>EMPRESA</w:t>
      </w:r>
    </w:p>
    <w:p w14:paraId="2C7A4CD6" w14:textId="77777777" w:rsidR="00C052D9" w:rsidRPr="00123114" w:rsidRDefault="00C052D9" w:rsidP="00C052D9">
      <w:pPr>
        <w:jc w:val="center"/>
        <w:rPr>
          <w:rFonts w:cs="Arial"/>
          <w:b/>
          <w:highlight w:val="yellow"/>
        </w:rPr>
      </w:pPr>
    </w:p>
    <w:p w14:paraId="09A993C2" w14:textId="7D699916" w:rsidR="00CB25AA" w:rsidRPr="002D3167" w:rsidRDefault="00CB25AA" w:rsidP="00CB25AA">
      <w:pPr>
        <w:jc w:val="center"/>
        <w:rPr>
          <w:rFonts w:cs="Arial"/>
          <w:b/>
        </w:rPr>
      </w:pPr>
      <w:r w:rsidRPr="002D3167">
        <w:rPr>
          <w:rFonts w:cs="Arial"/>
          <w:b/>
        </w:rPr>
        <w:t>Pozo Tipo</w:t>
      </w:r>
      <w:r>
        <w:rPr>
          <w:rFonts w:cs="Arial"/>
          <w:b/>
        </w:rPr>
        <w:t xml:space="preserve"> </w:t>
      </w:r>
    </w:p>
    <w:tbl>
      <w:tblPr>
        <w:tblStyle w:val="Tablaconcuadrcula"/>
        <w:tblW w:w="8500" w:type="dxa"/>
        <w:jc w:val="center"/>
        <w:tblLook w:val="04A0" w:firstRow="1" w:lastRow="0" w:firstColumn="1" w:lastColumn="0" w:noHBand="0" w:noVBand="1"/>
      </w:tblPr>
      <w:tblGrid>
        <w:gridCol w:w="1329"/>
        <w:gridCol w:w="3298"/>
        <w:gridCol w:w="2172"/>
        <w:gridCol w:w="1701"/>
      </w:tblGrid>
      <w:tr w:rsidR="00414FF5" w:rsidRPr="002D3167" w14:paraId="1D2A12EF" w14:textId="77777777" w:rsidTr="70588047">
        <w:trPr>
          <w:jc w:val="center"/>
        </w:trPr>
        <w:tc>
          <w:tcPr>
            <w:tcW w:w="1329" w:type="dxa"/>
            <w:shd w:val="clear" w:color="auto" w:fill="D9D9D9" w:themeFill="background1" w:themeFillShade="D9"/>
            <w:vAlign w:val="center"/>
          </w:tcPr>
          <w:p w14:paraId="20924676" w14:textId="16B448B9" w:rsidR="00414FF5" w:rsidRPr="002D3167" w:rsidRDefault="00EE4A64">
            <w:pPr>
              <w:spacing w:before="0" w:after="0"/>
              <w:ind w:left="45" w:hanging="45"/>
              <w:jc w:val="center"/>
              <w:rPr>
                <w:rFonts w:cs="Arial"/>
              </w:rPr>
            </w:pPr>
            <w:r>
              <w:rPr>
                <w:rFonts w:cs="Arial"/>
              </w:rPr>
              <w:t>Pozo Tipo</w:t>
            </w:r>
          </w:p>
        </w:tc>
        <w:tc>
          <w:tcPr>
            <w:tcW w:w="3298" w:type="dxa"/>
            <w:shd w:val="clear" w:color="auto" w:fill="D9D9D9" w:themeFill="background1" w:themeFillShade="D9"/>
            <w:vAlign w:val="center"/>
          </w:tcPr>
          <w:p w14:paraId="07ABA661" w14:textId="1D5697E8" w:rsidR="00414FF5" w:rsidRPr="002D3167" w:rsidRDefault="00414FF5">
            <w:pPr>
              <w:spacing w:before="0" w:after="0"/>
              <w:ind w:left="45" w:hanging="45"/>
              <w:jc w:val="center"/>
              <w:rPr>
                <w:rFonts w:cs="Arial"/>
              </w:rPr>
            </w:pPr>
            <w:r w:rsidRPr="002D3167">
              <w:rPr>
                <w:rFonts w:cs="Arial"/>
              </w:rPr>
              <w:t>Fluido</w:t>
            </w:r>
          </w:p>
        </w:tc>
        <w:tc>
          <w:tcPr>
            <w:tcW w:w="2172" w:type="dxa"/>
            <w:shd w:val="clear" w:color="auto" w:fill="D9D9D9" w:themeFill="background1" w:themeFillShade="D9"/>
            <w:vAlign w:val="center"/>
          </w:tcPr>
          <w:p w14:paraId="1911971A" w14:textId="595A9F18" w:rsidR="00414FF5" w:rsidRPr="002D3167" w:rsidRDefault="00EE4A64" w:rsidP="00EE4A64">
            <w:pPr>
              <w:spacing w:before="0" w:after="0"/>
              <w:ind w:left="45" w:hanging="45"/>
              <w:jc w:val="center"/>
              <w:rPr>
                <w:rFonts w:cs="Arial"/>
              </w:rPr>
            </w:pPr>
            <w:r>
              <w:rPr>
                <w:rFonts w:cs="Arial"/>
              </w:rPr>
              <w:t>Máximo r</w:t>
            </w:r>
            <w:r w:rsidR="00414FF5" w:rsidRPr="002D3167">
              <w:rPr>
                <w:rFonts w:cs="Arial"/>
              </w:rPr>
              <w:t>ango densidad</w:t>
            </w:r>
            <w:r>
              <w:rPr>
                <w:rFonts w:cs="Arial"/>
              </w:rPr>
              <w:t xml:space="preserve"> </w:t>
            </w:r>
            <w:r w:rsidR="00414FF5" w:rsidRPr="002D3167">
              <w:rPr>
                <w:rFonts w:cs="Arial"/>
              </w:rPr>
              <w:t>(ppg)</w:t>
            </w:r>
          </w:p>
        </w:tc>
        <w:tc>
          <w:tcPr>
            <w:tcW w:w="1701" w:type="dxa"/>
            <w:shd w:val="clear" w:color="auto" w:fill="D9D9D9" w:themeFill="background1" w:themeFillShade="D9"/>
            <w:vAlign w:val="center"/>
          </w:tcPr>
          <w:p w14:paraId="3DC3D75E" w14:textId="1603CD69" w:rsidR="00414FF5" w:rsidRPr="002D3167" w:rsidRDefault="00EE4A64">
            <w:pPr>
              <w:spacing w:before="0" w:after="0"/>
              <w:ind w:left="45" w:hanging="45"/>
              <w:jc w:val="center"/>
              <w:rPr>
                <w:rFonts w:cs="Arial"/>
              </w:rPr>
            </w:pPr>
            <w:r>
              <w:rPr>
                <w:rFonts w:cs="Arial"/>
              </w:rPr>
              <w:t>Máximo r</w:t>
            </w:r>
            <w:r w:rsidRPr="002D3167">
              <w:rPr>
                <w:rFonts w:cs="Arial"/>
              </w:rPr>
              <w:t>ango densidad</w:t>
            </w:r>
            <w:r>
              <w:rPr>
                <w:rFonts w:cs="Arial"/>
              </w:rPr>
              <w:t xml:space="preserve"> </w:t>
            </w:r>
            <w:r w:rsidR="00414FF5" w:rsidRPr="002D3167">
              <w:rPr>
                <w:rFonts w:cs="Arial"/>
              </w:rPr>
              <w:t>(</w:t>
            </w:r>
            <w:r w:rsidR="00414FF5" w:rsidRPr="002D3167">
              <w:rPr>
                <w:rFonts w:cs="Arial"/>
                <w:color w:val="000000"/>
                <w:lang w:eastAsia="es-AR"/>
              </w:rPr>
              <w:t>SG</w:t>
            </w:r>
            <w:r w:rsidR="00414FF5" w:rsidRPr="002D3167">
              <w:rPr>
                <w:rFonts w:cs="Arial"/>
              </w:rPr>
              <w:t>)</w:t>
            </w:r>
          </w:p>
        </w:tc>
      </w:tr>
      <w:tr w:rsidR="00414FF5" w:rsidRPr="002D3167" w14:paraId="12938F18" w14:textId="77777777" w:rsidTr="70588047">
        <w:trPr>
          <w:trHeight w:val="300"/>
          <w:jc w:val="center"/>
        </w:trPr>
        <w:tc>
          <w:tcPr>
            <w:tcW w:w="1329" w:type="dxa"/>
            <w:vAlign w:val="center"/>
          </w:tcPr>
          <w:p w14:paraId="72250FDF" w14:textId="2A3F1DE8" w:rsidR="00414FF5" w:rsidRPr="002D3167" w:rsidRDefault="00414FF5">
            <w:pPr>
              <w:spacing w:before="0" w:after="0"/>
              <w:jc w:val="center"/>
              <w:rPr>
                <w:rFonts w:cs="Arial"/>
              </w:rPr>
            </w:pPr>
            <w:r>
              <w:rPr>
                <w:rFonts w:cs="Arial"/>
              </w:rPr>
              <w:t>Tipo 1</w:t>
            </w:r>
          </w:p>
        </w:tc>
        <w:tc>
          <w:tcPr>
            <w:tcW w:w="3298" w:type="dxa"/>
            <w:vAlign w:val="center"/>
          </w:tcPr>
          <w:p w14:paraId="5AEE0B33" w14:textId="12424F86" w:rsidR="00414FF5" w:rsidRPr="002D3167" w:rsidRDefault="00414FF5">
            <w:pPr>
              <w:spacing w:before="0" w:after="0"/>
              <w:jc w:val="center"/>
              <w:rPr>
                <w:rFonts w:cs="Arial"/>
              </w:rPr>
            </w:pPr>
            <w:r>
              <w:rPr>
                <w:rFonts w:cs="Arial"/>
              </w:rPr>
              <w:t>Salmuera Cloruro de Calcio</w:t>
            </w:r>
          </w:p>
        </w:tc>
        <w:tc>
          <w:tcPr>
            <w:tcW w:w="2172" w:type="dxa"/>
            <w:vAlign w:val="center"/>
          </w:tcPr>
          <w:p w14:paraId="79308B86" w14:textId="6590B96F" w:rsidR="00414FF5" w:rsidRPr="002D3167" w:rsidRDefault="00414FF5">
            <w:pPr>
              <w:spacing w:before="0" w:after="0"/>
              <w:jc w:val="center"/>
              <w:rPr>
                <w:rFonts w:cs="Arial"/>
              </w:rPr>
            </w:pPr>
            <w:r>
              <w:rPr>
                <w:rFonts w:cs="Arial"/>
              </w:rPr>
              <w:t>11.</w:t>
            </w:r>
            <w:r w:rsidR="009178CC">
              <w:rPr>
                <w:rFonts w:cs="Arial"/>
              </w:rPr>
              <w:t>3</w:t>
            </w:r>
            <w:r>
              <w:rPr>
                <w:rFonts w:cs="Arial"/>
              </w:rPr>
              <w:t>- 11.6</w:t>
            </w:r>
          </w:p>
        </w:tc>
        <w:tc>
          <w:tcPr>
            <w:tcW w:w="1701" w:type="dxa"/>
            <w:vAlign w:val="center"/>
          </w:tcPr>
          <w:p w14:paraId="56659860" w14:textId="3D82A854" w:rsidR="00414FF5" w:rsidRPr="002D3167" w:rsidRDefault="00414FF5">
            <w:pPr>
              <w:spacing w:before="0" w:after="0"/>
              <w:jc w:val="center"/>
              <w:rPr>
                <w:rFonts w:cs="Arial"/>
              </w:rPr>
            </w:pPr>
            <w:r>
              <w:rPr>
                <w:rFonts w:cs="Arial"/>
              </w:rPr>
              <w:t>1.3</w:t>
            </w:r>
            <w:r w:rsidR="005615CD">
              <w:rPr>
                <w:rFonts w:cs="Arial"/>
              </w:rPr>
              <w:t>5</w:t>
            </w:r>
            <w:r>
              <w:rPr>
                <w:rFonts w:cs="Arial"/>
              </w:rPr>
              <w:t>-1.39</w:t>
            </w:r>
          </w:p>
        </w:tc>
      </w:tr>
      <w:tr w:rsidR="00414FF5" w:rsidRPr="002D3167" w14:paraId="439C8C5A" w14:textId="77777777" w:rsidTr="007C1FE5">
        <w:trPr>
          <w:trHeight w:val="300"/>
          <w:jc w:val="center"/>
        </w:trPr>
        <w:tc>
          <w:tcPr>
            <w:tcW w:w="1329" w:type="dxa"/>
            <w:vAlign w:val="center"/>
          </w:tcPr>
          <w:p w14:paraId="41E534A1" w14:textId="0086EF55" w:rsidR="00414FF5" w:rsidRPr="002D3167" w:rsidRDefault="00414FF5">
            <w:pPr>
              <w:spacing w:before="0" w:after="0"/>
              <w:jc w:val="center"/>
              <w:rPr>
                <w:rFonts w:cs="Arial"/>
              </w:rPr>
            </w:pPr>
            <w:r>
              <w:rPr>
                <w:rFonts w:cs="Arial"/>
              </w:rPr>
              <w:t>Tipo 2</w:t>
            </w:r>
          </w:p>
        </w:tc>
        <w:tc>
          <w:tcPr>
            <w:tcW w:w="3298" w:type="dxa"/>
            <w:vAlign w:val="center"/>
          </w:tcPr>
          <w:p w14:paraId="3193657E" w14:textId="601C866C" w:rsidR="00414FF5" w:rsidRPr="002D3167" w:rsidRDefault="00414FF5">
            <w:pPr>
              <w:spacing w:before="0" w:after="0"/>
              <w:jc w:val="center"/>
              <w:rPr>
                <w:rFonts w:cs="Arial"/>
              </w:rPr>
            </w:pPr>
            <w:r>
              <w:rPr>
                <w:rFonts w:cs="Arial"/>
              </w:rPr>
              <w:t>Salmuera de Cloruro de So</w:t>
            </w:r>
            <w:r w:rsidR="00EE4A64">
              <w:rPr>
                <w:rFonts w:cs="Arial"/>
              </w:rPr>
              <w:t>dio</w:t>
            </w:r>
          </w:p>
        </w:tc>
        <w:tc>
          <w:tcPr>
            <w:tcW w:w="2172" w:type="dxa"/>
            <w:vAlign w:val="center"/>
          </w:tcPr>
          <w:p w14:paraId="7EA9547B" w14:textId="061074CD" w:rsidR="00414FF5" w:rsidRPr="002D3167" w:rsidRDefault="00414FF5">
            <w:pPr>
              <w:spacing w:before="0" w:after="0"/>
              <w:jc w:val="center"/>
              <w:rPr>
                <w:rFonts w:cs="Arial"/>
              </w:rPr>
            </w:pPr>
            <w:r>
              <w:rPr>
                <w:rFonts w:cs="Arial"/>
              </w:rPr>
              <w:t>9.</w:t>
            </w:r>
            <w:r w:rsidR="00EE4A64">
              <w:rPr>
                <w:rFonts w:cs="Arial"/>
              </w:rPr>
              <w:t>8</w:t>
            </w:r>
            <w:r>
              <w:rPr>
                <w:rFonts w:cs="Arial"/>
              </w:rPr>
              <w:t>-10</w:t>
            </w:r>
          </w:p>
        </w:tc>
        <w:tc>
          <w:tcPr>
            <w:tcW w:w="1701" w:type="dxa"/>
            <w:vAlign w:val="center"/>
          </w:tcPr>
          <w:p w14:paraId="411AFE5A" w14:textId="7BBB9AEE" w:rsidR="00414FF5" w:rsidRPr="002D3167" w:rsidRDefault="00414FF5">
            <w:pPr>
              <w:spacing w:before="0" w:after="0"/>
              <w:jc w:val="center"/>
              <w:rPr>
                <w:rFonts w:cs="Arial"/>
              </w:rPr>
            </w:pPr>
            <w:r>
              <w:rPr>
                <w:rFonts w:cs="Arial"/>
              </w:rPr>
              <w:t>1.1</w:t>
            </w:r>
            <w:r w:rsidR="00EE4A64">
              <w:rPr>
                <w:rFonts w:cs="Arial"/>
              </w:rPr>
              <w:t>7</w:t>
            </w:r>
            <w:r>
              <w:rPr>
                <w:rFonts w:cs="Arial"/>
              </w:rPr>
              <w:t>-1.2</w:t>
            </w:r>
            <w:r w:rsidR="00EE4A64">
              <w:rPr>
                <w:rFonts w:cs="Arial"/>
              </w:rPr>
              <w:t>0</w:t>
            </w:r>
          </w:p>
        </w:tc>
      </w:tr>
      <w:tr w:rsidR="70588047" w14:paraId="55E23CC5" w14:textId="77777777" w:rsidTr="007C1FE5">
        <w:trPr>
          <w:trHeight w:val="300"/>
          <w:jc w:val="center"/>
        </w:trPr>
        <w:tc>
          <w:tcPr>
            <w:tcW w:w="1329" w:type="dxa"/>
            <w:vAlign w:val="center"/>
          </w:tcPr>
          <w:p w14:paraId="459241AB" w14:textId="4DDE048E" w:rsidR="6DF440EA" w:rsidRDefault="6DF440EA" w:rsidP="007C1FE5">
            <w:pPr>
              <w:spacing w:before="0" w:after="0"/>
              <w:jc w:val="center"/>
              <w:rPr>
                <w:rFonts w:cs="Arial"/>
              </w:rPr>
            </w:pPr>
            <w:r w:rsidRPr="70588047">
              <w:rPr>
                <w:rFonts w:cs="Arial"/>
              </w:rPr>
              <w:t>Tipo 3</w:t>
            </w:r>
          </w:p>
        </w:tc>
        <w:tc>
          <w:tcPr>
            <w:tcW w:w="3298" w:type="dxa"/>
            <w:vAlign w:val="center"/>
          </w:tcPr>
          <w:p w14:paraId="1D5DDBFD" w14:textId="65F31649" w:rsidR="34686B67" w:rsidRDefault="34686B67" w:rsidP="007C1FE5">
            <w:pPr>
              <w:spacing w:before="0" w:after="0"/>
              <w:jc w:val="center"/>
              <w:rPr>
                <w:rFonts w:cs="Arial"/>
              </w:rPr>
            </w:pPr>
            <w:r w:rsidRPr="70588047">
              <w:rPr>
                <w:rFonts w:cs="Arial"/>
              </w:rPr>
              <w:t>Agua de Mar Tratada</w:t>
            </w:r>
          </w:p>
        </w:tc>
        <w:tc>
          <w:tcPr>
            <w:tcW w:w="2172" w:type="dxa"/>
            <w:vAlign w:val="center"/>
          </w:tcPr>
          <w:p w14:paraId="0A748A50" w14:textId="3A3DEA20" w:rsidR="34686B67" w:rsidRDefault="0026285F" w:rsidP="007C1FE5">
            <w:pPr>
              <w:spacing w:before="0" w:after="0"/>
              <w:jc w:val="center"/>
              <w:rPr>
                <w:rFonts w:cs="Arial"/>
              </w:rPr>
            </w:pPr>
            <w:r>
              <w:rPr>
                <w:rFonts w:cs="Arial"/>
              </w:rPr>
              <w:t>8.</w:t>
            </w:r>
            <w:r w:rsidR="00FD1E3E">
              <w:rPr>
                <w:rFonts w:cs="Arial"/>
              </w:rPr>
              <w:t>6</w:t>
            </w:r>
            <w:r w:rsidR="00C33FDD">
              <w:rPr>
                <w:rFonts w:cs="Arial"/>
              </w:rPr>
              <w:t xml:space="preserve"> </w:t>
            </w:r>
            <w:r w:rsidR="008B5E38">
              <w:rPr>
                <w:rFonts w:cs="Arial"/>
              </w:rPr>
              <w:t>-</w:t>
            </w:r>
            <w:r w:rsidR="00C33FDD">
              <w:rPr>
                <w:rFonts w:cs="Arial"/>
              </w:rPr>
              <w:t xml:space="preserve"> </w:t>
            </w:r>
            <w:r w:rsidR="008B5E38">
              <w:rPr>
                <w:rFonts w:cs="Arial"/>
              </w:rPr>
              <w:t>8.8</w:t>
            </w:r>
            <w:r>
              <w:rPr>
                <w:rFonts w:cs="Arial"/>
              </w:rPr>
              <w:t xml:space="preserve"> </w:t>
            </w:r>
          </w:p>
        </w:tc>
        <w:tc>
          <w:tcPr>
            <w:tcW w:w="1701" w:type="dxa"/>
            <w:vAlign w:val="center"/>
          </w:tcPr>
          <w:p w14:paraId="4D09E4AE" w14:textId="16054AAA" w:rsidR="34686B67" w:rsidRDefault="34686B67" w:rsidP="007C1FE5">
            <w:pPr>
              <w:spacing w:before="0" w:after="0"/>
              <w:jc w:val="center"/>
              <w:rPr>
                <w:rFonts w:cs="Arial"/>
              </w:rPr>
            </w:pPr>
            <w:r w:rsidRPr="70588047">
              <w:rPr>
                <w:rFonts w:cs="Arial"/>
              </w:rPr>
              <w:t>1.0</w:t>
            </w:r>
            <w:r w:rsidR="00FD1E3E">
              <w:rPr>
                <w:rFonts w:cs="Arial"/>
              </w:rPr>
              <w:t>3</w:t>
            </w:r>
            <w:r w:rsidR="00DC21B9">
              <w:rPr>
                <w:rFonts w:cs="Arial"/>
              </w:rPr>
              <w:t xml:space="preserve"> </w:t>
            </w:r>
            <w:r w:rsidR="008B5E38">
              <w:rPr>
                <w:rFonts w:cs="Arial"/>
              </w:rPr>
              <w:t>-</w:t>
            </w:r>
            <w:r w:rsidR="00DC21B9">
              <w:rPr>
                <w:rFonts w:cs="Arial"/>
              </w:rPr>
              <w:t xml:space="preserve"> </w:t>
            </w:r>
            <w:r w:rsidR="008B5E38">
              <w:rPr>
                <w:rFonts w:cs="Arial"/>
              </w:rPr>
              <w:t>1.05</w:t>
            </w:r>
          </w:p>
        </w:tc>
      </w:tr>
    </w:tbl>
    <w:p w14:paraId="263B367A" w14:textId="77777777" w:rsidR="00083F6D" w:rsidRDefault="00083F6D" w:rsidP="00CB25AA">
      <w:pPr>
        <w:jc w:val="both"/>
        <w:rPr>
          <w:rFonts w:cs="Arial"/>
          <w:bCs/>
          <w:sz w:val="16"/>
          <w:szCs w:val="16"/>
        </w:rPr>
      </w:pPr>
    </w:p>
    <w:p w14:paraId="73BAE0F6" w14:textId="1FE28767" w:rsidR="7E5BA4D2" w:rsidRDefault="7E5BA4D2" w:rsidP="007C1FE5">
      <w:pPr>
        <w:jc w:val="both"/>
        <w:rPr>
          <w:rFonts w:eastAsia="Arial" w:cs="Arial"/>
        </w:rPr>
      </w:pPr>
      <w:r w:rsidRPr="70588047">
        <w:rPr>
          <w:rFonts w:eastAsia="Arial" w:cs="Arial"/>
          <w:color w:val="000000" w:themeColor="text1"/>
        </w:rPr>
        <w:t>El fluido de completación será base agua de mar y o salmuera dependiendo la densidad requerida. Adicionalmente se deberá contemplar los diferentes tipos de píldoras que se pueden llegar a requerir en las diferentes etapas de completamiento</w:t>
      </w:r>
    </w:p>
    <w:p w14:paraId="50F5A3A8" w14:textId="4C9711FF" w:rsidR="00DB01D5" w:rsidRDefault="3D030E11" w:rsidP="00C052D9">
      <w:pPr>
        <w:jc w:val="both"/>
        <w:rPr>
          <w:rFonts w:cs="Arial"/>
        </w:rPr>
      </w:pPr>
      <w:r w:rsidRPr="70588047">
        <w:rPr>
          <w:rFonts w:cs="Arial"/>
        </w:rPr>
        <w:t>En el caso de que el</w:t>
      </w:r>
      <w:r w:rsidR="62813CA8" w:rsidRPr="70588047">
        <w:rPr>
          <w:rFonts w:cs="Arial"/>
        </w:rPr>
        <w:t xml:space="preserve"> fluido de completación se</w:t>
      </w:r>
      <w:r w:rsidRPr="70588047">
        <w:rPr>
          <w:rFonts w:cs="Arial"/>
        </w:rPr>
        <w:t>a</w:t>
      </w:r>
      <w:r w:rsidR="62813CA8" w:rsidRPr="70588047">
        <w:rPr>
          <w:rFonts w:cs="Arial"/>
        </w:rPr>
        <w:t xml:space="preserve"> base agua de mar de densidad 1,0</w:t>
      </w:r>
      <w:r w:rsidR="00FD1E3E">
        <w:rPr>
          <w:rFonts w:cs="Arial"/>
        </w:rPr>
        <w:t>3</w:t>
      </w:r>
      <w:r w:rsidR="62813CA8" w:rsidRPr="70588047">
        <w:rPr>
          <w:rFonts w:cs="Arial"/>
        </w:rPr>
        <w:t xml:space="preserve"> sg (8.</w:t>
      </w:r>
      <w:r w:rsidR="00E00E7D">
        <w:rPr>
          <w:rFonts w:cs="Arial"/>
        </w:rPr>
        <w:t>6</w:t>
      </w:r>
      <w:r w:rsidR="00967A64">
        <w:rPr>
          <w:rFonts w:cs="Arial"/>
        </w:rPr>
        <w:t xml:space="preserve"> </w:t>
      </w:r>
      <w:r w:rsidR="62813CA8" w:rsidRPr="70588047">
        <w:rPr>
          <w:rFonts w:cs="Arial"/>
        </w:rPr>
        <w:t xml:space="preserve">ppg), </w:t>
      </w:r>
      <w:r w:rsidRPr="70588047">
        <w:rPr>
          <w:rFonts w:cs="Arial"/>
        </w:rPr>
        <w:t xml:space="preserve">igualmente se deberá </w:t>
      </w:r>
      <w:r w:rsidR="62813CA8" w:rsidRPr="70588047">
        <w:rPr>
          <w:rFonts w:cs="Arial"/>
        </w:rPr>
        <w:t>ten</w:t>
      </w:r>
      <w:r w:rsidRPr="70588047">
        <w:rPr>
          <w:rFonts w:cs="Arial"/>
        </w:rPr>
        <w:t>er</w:t>
      </w:r>
      <w:r w:rsidR="62813CA8" w:rsidRPr="70588047">
        <w:rPr>
          <w:rFonts w:cs="Arial"/>
        </w:rPr>
        <w:t xml:space="preserve"> disponible productos químicos tales como</w:t>
      </w:r>
      <w:r w:rsidR="051EF981" w:rsidRPr="70588047">
        <w:rPr>
          <w:rFonts w:cs="Arial"/>
        </w:rPr>
        <w:t>:</w:t>
      </w:r>
      <w:r w:rsidR="62813CA8" w:rsidRPr="70588047">
        <w:rPr>
          <w:rFonts w:cs="Arial"/>
        </w:rPr>
        <w:t xml:space="preserve"> cloruro de calcio para densificar </w:t>
      </w:r>
      <w:r w:rsidR="70CC2BF7" w:rsidRPr="70588047">
        <w:rPr>
          <w:rFonts w:cs="Arial"/>
        </w:rPr>
        <w:t>, Bactericida, inhibidor de corrosión y secuestrante de oxígeno para</w:t>
      </w:r>
      <w:r w:rsidR="1A43F870" w:rsidRPr="70588047">
        <w:rPr>
          <w:rFonts w:cs="Arial"/>
        </w:rPr>
        <w:t xml:space="preserve"> el</w:t>
      </w:r>
      <w:r w:rsidRPr="70588047">
        <w:rPr>
          <w:rFonts w:cs="Arial"/>
        </w:rPr>
        <w:t xml:space="preserve"> fluido de empaque (fluid packer</w:t>
      </w:r>
      <w:r w:rsidR="2E0F32F7" w:rsidRPr="70588047">
        <w:rPr>
          <w:rFonts w:cs="Arial"/>
        </w:rPr>
        <w:t>)</w:t>
      </w:r>
      <w:r w:rsidR="3F5515DD" w:rsidRPr="70588047">
        <w:rPr>
          <w:rFonts w:cs="Arial"/>
        </w:rPr>
        <w:t>, además de</w:t>
      </w:r>
      <w:r w:rsidR="3C20A231" w:rsidRPr="70588047">
        <w:rPr>
          <w:rFonts w:cs="Arial"/>
        </w:rPr>
        <w:t xml:space="preserve"> </w:t>
      </w:r>
      <w:r w:rsidR="5DABEEBE" w:rsidRPr="70588047">
        <w:rPr>
          <w:rFonts w:eastAsia="Arial" w:cs="Arial"/>
        </w:rPr>
        <w:t>inhibidor de arcillas a base de compuesto de aminas catiónicas</w:t>
      </w:r>
      <w:r w:rsidR="3C20A231" w:rsidRPr="70588047">
        <w:rPr>
          <w:rFonts w:cs="Arial"/>
        </w:rPr>
        <w:t xml:space="preserve"> </w:t>
      </w:r>
      <w:r w:rsidR="0E269254" w:rsidRPr="70588047">
        <w:rPr>
          <w:rFonts w:cs="Arial"/>
        </w:rPr>
        <w:t xml:space="preserve">y bactericida </w:t>
      </w:r>
      <w:r w:rsidR="3C20A231" w:rsidRPr="70588047">
        <w:rPr>
          <w:rFonts w:cs="Arial"/>
        </w:rPr>
        <w:t xml:space="preserve">en el caso de que no </w:t>
      </w:r>
      <w:r w:rsidR="5705D7D9" w:rsidRPr="70588047">
        <w:rPr>
          <w:rFonts w:cs="Arial"/>
        </w:rPr>
        <w:t>se requiera sal para</w:t>
      </w:r>
      <w:r w:rsidR="3C20A231" w:rsidRPr="70588047">
        <w:rPr>
          <w:rFonts w:cs="Arial"/>
        </w:rPr>
        <w:t xml:space="preserve"> densificar</w:t>
      </w:r>
      <w:r w:rsidR="4BB2EA29" w:rsidRPr="70588047">
        <w:rPr>
          <w:rFonts w:cs="Arial"/>
        </w:rPr>
        <w:t>.</w:t>
      </w:r>
      <w:r w:rsidR="62813CA8" w:rsidRPr="70588047">
        <w:rPr>
          <w:rFonts w:cs="Arial"/>
        </w:rPr>
        <w:t xml:space="preserve"> </w:t>
      </w:r>
      <w:r w:rsidR="68E7C24B" w:rsidRPr="70588047">
        <w:rPr>
          <w:rFonts w:cs="Arial"/>
        </w:rPr>
        <w:t>A</w:t>
      </w:r>
      <w:r w:rsidR="62813CA8" w:rsidRPr="70588047">
        <w:rPr>
          <w:rFonts w:cs="Arial"/>
        </w:rPr>
        <w:t>dicional</w:t>
      </w:r>
      <w:r w:rsidR="49DEC694" w:rsidRPr="70588047">
        <w:rPr>
          <w:rFonts w:cs="Arial"/>
        </w:rPr>
        <w:t>mente</w:t>
      </w:r>
      <w:r w:rsidR="62813CA8" w:rsidRPr="70588047">
        <w:rPr>
          <w:rFonts w:cs="Arial"/>
        </w:rPr>
        <w:t xml:space="preserve"> </w:t>
      </w:r>
      <w:r w:rsidR="7DF75760" w:rsidRPr="70588047">
        <w:rPr>
          <w:rFonts w:cs="Arial"/>
        </w:rPr>
        <w:t xml:space="preserve">se deben </w:t>
      </w:r>
      <w:r w:rsidR="62813CA8" w:rsidRPr="70588047">
        <w:rPr>
          <w:rFonts w:cs="Arial"/>
        </w:rPr>
        <w:t xml:space="preserve">contemplar </w:t>
      </w:r>
      <w:r w:rsidR="2801D304" w:rsidRPr="38D8634B">
        <w:rPr>
          <w:rFonts w:cs="Arial"/>
        </w:rPr>
        <w:t>los diferentes tipos</w:t>
      </w:r>
      <w:r w:rsidR="62813CA8" w:rsidRPr="70588047">
        <w:rPr>
          <w:rFonts w:cs="Arial"/>
        </w:rPr>
        <w:t xml:space="preserve"> de píldoras que se </w:t>
      </w:r>
      <w:r w:rsidR="4BB2EA29" w:rsidRPr="70588047">
        <w:rPr>
          <w:rFonts w:cs="Arial"/>
        </w:rPr>
        <w:t>pued</w:t>
      </w:r>
      <w:r w:rsidR="2A5501FD" w:rsidRPr="70588047">
        <w:rPr>
          <w:rFonts w:cs="Arial"/>
        </w:rPr>
        <w:t>a</w:t>
      </w:r>
      <w:r w:rsidR="4BB2EA29" w:rsidRPr="70588047">
        <w:rPr>
          <w:rFonts w:cs="Arial"/>
        </w:rPr>
        <w:t>n</w:t>
      </w:r>
      <w:r w:rsidR="62813CA8" w:rsidRPr="70588047">
        <w:rPr>
          <w:rFonts w:cs="Arial"/>
        </w:rPr>
        <w:t xml:space="preserve"> llegar a requerir (</w:t>
      </w:r>
      <w:r w:rsidR="1AB1EAE1" w:rsidRPr="70588047">
        <w:rPr>
          <w:rFonts w:cs="Arial"/>
        </w:rPr>
        <w:t>píldoras surfactantes</w:t>
      </w:r>
      <w:r w:rsidR="4BB2EA29" w:rsidRPr="70588047">
        <w:rPr>
          <w:rFonts w:cs="Arial"/>
        </w:rPr>
        <w:t xml:space="preserve">, </w:t>
      </w:r>
      <w:r w:rsidR="3285B645" w:rsidRPr="70588047">
        <w:rPr>
          <w:rFonts w:cs="Arial"/>
        </w:rPr>
        <w:t>de</w:t>
      </w:r>
      <w:r w:rsidR="62813CA8" w:rsidRPr="70588047">
        <w:rPr>
          <w:rFonts w:cs="Arial"/>
        </w:rPr>
        <w:t xml:space="preserve"> limpieza, LCM, LMC a base de HEC </w:t>
      </w:r>
      <w:r w:rsidR="68DCC113" w:rsidRPr="70588047">
        <w:rPr>
          <w:rFonts w:cs="Arial"/>
        </w:rPr>
        <w:t>(</w:t>
      </w:r>
      <w:r w:rsidR="68DCC113" w:rsidRPr="70588047">
        <w:rPr>
          <w:rFonts w:eastAsia="Arial" w:cs="Arial"/>
        </w:rPr>
        <w:t>Hydroxy Ethyl Cellulose)</w:t>
      </w:r>
      <w:r w:rsidR="4BB2EA29" w:rsidRPr="70588047">
        <w:rPr>
          <w:rFonts w:cs="Arial"/>
        </w:rPr>
        <w:t xml:space="preserve"> </w:t>
      </w:r>
      <w:r w:rsidR="62813CA8" w:rsidRPr="70588047">
        <w:rPr>
          <w:rFonts w:cs="Arial"/>
        </w:rPr>
        <w:t xml:space="preserve">y polímeros compatibles con </w:t>
      </w:r>
      <w:r w:rsidR="6E37A110" w:rsidRPr="70588047">
        <w:rPr>
          <w:rFonts w:cs="Arial"/>
        </w:rPr>
        <w:t>la</w:t>
      </w:r>
      <w:r w:rsidR="4BB2EA29" w:rsidRPr="70588047">
        <w:rPr>
          <w:rFonts w:cs="Arial"/>
        </w:rPr>
        <w:t xml:space="preserve"> </w:t>
      </w:r>
      <w:r w:rsidR="62813CA8" w:rsidRPr="70588047">
        <w:rPr>
          <w:rFonts w:cs="Arial"/>
        </w:rPr>
        <w:t xml:space="preserve">salmuera, </w:t>
      </w:r>
      <w:r w:rsidR="4BB2EA29" w:rsidRPr="70588047">
        <w:rPr>
          <w:rFonts w:cs="Arial"/>
        </w:rPr>
        <w:t>viscosa</w:t>
      </w:r>
      <w:r w:rsidR="0AF9CF8F" w:rsidRPr="70588047">
        <w:rPr>
          <w:rFonts w:cs="Arial"/>
        </w:rPr>
        <w:t>s</w:t>
      </w:r>
      <w:r w:rsidR="68E7C24B" w:rsidRPr="70588047">
        <w:rPr>
          <w:rFonts w:cs="Arial"/>
        </w:rPr>
        <w:t xml:space="preserve">, </w:t>
      </w:r>
      <w:r w:rsidR="62813CA8" w:rsidRPr="70588047">
        <w:rPr>
          <w:rFonts w:cs="Arial"/>
        </w:rPr>
        <w:t>etc</w:t>
      </w:r>
      <w:r w:rsidR="4017FC72" w:rsidRPr="70588047">
        <w:rPr>
          <w:rFonts w:cs="Arial"/>
        </w:rPr>
        <w:t>.</w:t>
      </w:r>
      <w:r w:rsidR="4BB2EA29" w:rsidRPr="70588047">
        <w:rPr>
          <w:rFonts w:cs="Arial"/>
        </w:rPr>
        <w:t>).</w:t>
      </w:r>
    </w:p>
    <w:p w14:paraId="6DC7F4F5" w14:textId="5A9A4FE8" w:rsidR="00DB01D5" w:rsidRPr="002D3167" w:rsidRDefault="0005523F" w:rsidP="00C052D9">
      <w:pPr>
        <w:jc w:val="both"/>
        <w:rPr>
          <w:rFonts w:cs="Arial"/>
        </w:rPr>
      </w:pPr>
      <w:r>
        <w:rPr>
          <w:rFonts w:cs="Arial"/>
        </w:rPr>
        <w:t xml:space="preserve">El </w:t>
      </w:r>
      <w:r w:rsidR="00DB01D5">
        <w:rPr>
          <w:rFonts w:cs="Arial"/>
        </w:rPr>
        <w:t xml:space="preserve">CONTRATISTA deberá considerar que se preparará en caso de contingencia la salmuera </w:t>
      </w:r>
      <w:r w:rsidR="009D2002">
        <w:rPr>
          <w:rFonts w:cs="Arial"/>
        </w:rPr>
        <w:t xml:space="preserve">de cloruro de calcio </w:t>
      </w:r>
      <w:r w:rsidR="00DB01D5">
        <w:rPr>
          <w:rFonts w:cs="Arial"/>
        </w:rPr>
        <w:t>en la Plataforma Autoelevable.</w:t>
      </w:r>
    </w:p>
    <w:p w14:paraId="3C172AA2" w14:textId="6CF8632D" w:rsidR="00C052D9" w:rsidRPr="002D3167" w:rsidRDefault="0005523F" w:rsidP="00C052D9">
      <w:pPr>
        <w:jc w:val="both"/>
        <w:rPr>
          <w:rFonts w:cs="Arial"/>
        </w:rPr>
      </w:pPr>
      <w:r w:rsidRPr="002D3167">
        <w:rPr>
          <w:rFonts w:cs="Arial"/>
        </w:rPr>
        <w:t>E</w:t>
      </w:r>
      <w:r>
        <w:rPr>
          <w:rFonts w:cs="Arial"/>
        </w:rPr>
        <w:t>l</w:t>
      </w:r>
      <w:r w:rsidRPr="002D3167">
        <w:rPr>
          <w:rFonts w:cs="Arial"/>
        </w:rPr>
        <w:t xml:space="preserve"> </w:t>
      </w:r>
      <w:r w:rsidR="00C052D9" w:rsidRPr="002D3167">
        <w:rPr>
          <w:rFonts w:cs="Arial"/>
        </w:rPr>
        <w:t>CONTRATISTA debe considerar que todos los productos químicos utilizados cumplan con las normativas ambientales regionales y nacionales</w:t>
      </w:r>
      <w:r w:rsidR="004F79BC">
        <w:rPr>
          <w:rFonts w:cs="Arial"/>
        </w:rPr>
        <w:t xml:space="preserve">, incluyendo el dust collector en caso de </w:t>
      </w:r>
      <w:r w:rsidR="00881A52">
        <w:rPr>
          <w:rFonts w:cs="Arial"/>
        </w:rPr>
        <w:t>requerirse</w:t>
      </w:r>
      <w:r w:rsidR="004F79BC">
        <w:rPr>
          <w:rFonts w:cs="Arial"/>
        </w:rPr>
        <w:t>.</w:t>
      </w:r>
    </w:p>
    <w:p w14:paraId="5FCB695C" w14:textId="1001A4C5" w:rsidR="00C052D9" w:rsidRPr="002D3167" w:rsidRDefault="0005523F" w:rsidP="00C052D9">
      <w:pPr>
        <w:jc w:val="both"/>
        <w:rPr>
          <w:rFonts w:cs="Arial"/>
        </w:rPr>
      </w:pPr>
      <w:r w:rsidRPr="002D3167">
        <w:rPr>
          <w:rFonts w:cs="Arial"/>
        </w:rPr>
        <w:t>E</w:t>
      </w:r>
      <w:r>
        <w:rPr>
          <w:rFonts w:cs="Arial"/>
        </w:rPr>
        <w:t>l</w:t>
      </w:r>
      <w:r w:rsidRPr="002D3167">
        <w:rPr>
          <w:rFonts w:cs="Arial"/>
        </w:rPr>
        <w:t xml:space="preserve"> </w:t>
      </w:r>
      <w:r w:rsidR="00C052D9" w:rsidRPr="002D3167">
        <w:rPr>
          <w:rFonts w:cs="Arial"/>
        </w:rPr>
        <w:t xml:space="preserve">CONTRATISTA debe considerar la utilización de productos de contingencia ante </w:t>
      </w:r>
      <w:r w:rsidR="00DB01D5">
        <w:rPr>
          <w:rFonts w:cs="Arial"/>
        </w:rPr>
        <w:t>alguna perdida de circulación, considerando proteger el reservorio.</w:t>
      </w:r>
    </w:p>
    <w:p w14:paraId="19FB918B" w14:textId="67F203AF" w:rsidR="00C052D9" w:rsidRPr="002D3167" w:rsidRDefault="5BAFA3A3" w:rsidP="00C052D9">
      <w:pPr>
        <w:jc w:val="both"/>
        <w:rPr>
          <w:rFonts w:cs="Arial"/>
        </w:rPr>
      </w:pPr>
      <w:r w:rsidRPr="70588047">
        <w:rPr>
          <w:rFonts w:cs="Arial"/>
        </w:rPr>
        <w:t>Es responsabilidad del CONTRATISTA dar asistencia técnica con el manejo de sus sistemas de fluidos, cálculos hidráulicos, control de pérdidas de circulación, surgencias</w:t>
      </w:r>
      <w:r w:rsidR="62813CA8" w:rsidRPr="70588047">
        <w:rPr>
          <w:rFonts w:cs="Arial"/>
        </w:rPr>
        <w:t xml:space="preserve"> </w:t>
      </w:r>
      <w:r w:rsidR="1E877F2E" w:rsidRPr="70588047">
        <w:rPr>
          <w:rFonts w:cs="Arial"/>
        </w:rPr>
        <w:t>y contaminantes</w:t>
      </w:r>
      <w:r w:rsidR="62813CA8" w:rsidRPr="70588047">
        <w:rPr>
          <w:rFonts w:cs="Arial"/>
        </w:rPr>
        <w:t>.</w:t>
      </w:r>
      <w:r w:rsidRPr="70588047">
        <w:rPr>
          <w:rFonts w:cs="Arial"/>
        </w:rPr>
        <w:t xml:space="preserve"> </w:t>
      </w:r>
    </w:p>
    <w:p w14:paraId="630B4947" w14:textId="2A1AD0F1" w:rsidR="00C052D9" w:rsidRPr="002D3167" w:rsidRDefault="00C052D9" w:rsidP="00C052D9">
      <w:pPr>
        <w:jc w:val="both"/>
        <w:rPr>
          <w:rFonts w:cs="Arial"/>
        </w:rPr>
      </w:pPr>
      <w:r w:rsidRPr="002D3167">
        <w:rPr>
          <w:rFonts w:cs="Arial"/>
        </w:rPr>
        <w:lastRenderedPageBreak/>
        <w:t xml:space="preserve">Es responsabilidad del CONTRATISTA el retiro de todo el material que quede disponible a su base de operaciones, tales como bolsas, pallet, plásticos etc., utilizando los barcos que </w:t>
      </w:r>
      <w:r w:rsidR="0005523F">
        <w:rPr>
          <w:rFonts w:cs="Arial"/>
        </w:rPr>
        <w:t>la</w:t>
      </w:r>
      <w:r w:rsidR="0005523F" w:rsidRPr="002D3167">
        <w:rPr>
          <w:rFonts w:cs="Arial"/>
        </w:rPr>
        <w:t xml:space="preserve"> </w:t>
      </w:r>
      <w:r w:rsidRPr="002D3167">
        <w:rPr>
          <w:rFonts w:cs="Arial"/>
        </w:rPr>
        <w:t>EMPRESA disponga.</w:t>
      </w:r>
    </w:p>
    <w:p w14:paraId="7F0E11BE" w14:textId="61CE69F1" w:rsidR="00C052D9" w:rsidRPr="002D3167" w:rsidRDefault="0005523F" w:rsidP="00C052D9">
      <w:pPr>
        <w:jc w:val="both"/>
        <w:rPr>
          <w:rFonts w:cs="Arial"/>
        </w:rPr>
      </w:pPr>
      <w:r w:rsidRPr="002D3167">
        <w:rPr>
          <w:rFonts w:cs="Arial"/>
        </w:rPr>
        <w:t>E</w:t>
      </w:r>
      <w:r>
        <w:rPr>
          <w:rFonts w:cs="Arial"/>
        </w:rPr>
        <w:t>l</w:t>
      </w:r>
      <w:r w:rsidRPr="002D3167">
        <w:rPr>
          <w:rFonts w:cs="Arial"/>
        </w:rPr>
        <w:t xml:space="preserve"> </w:t>
      </w:r>
      <w:r w:rsidR="00C052D9" w:rsidRPr="002D3167">
        <w:rPr>
          <w:rFonts w:cs="Arial"/>
        </w:rPr>
        <w:t>CONTRATISTA deberá proveer los insumos necesarios para el correcto almacenaje provisorio de sus desechos generados (basura) en la Plataforma Autoelevable para luego ser transportado bajo su supervisión a su base operativa.</w:t>
      </w:r>
    </w:p>
    <w:p w14:paraId="59CBB369" w14:textId="46C32BD3" w:rsidR="00C052D9" w:rsidRPr="002D3167" w:rsidRDefault="00C052D9" w:rsidP="00C052D9">
      <w:pPr>
        <w:jc w:val="both"/>
        <w:rPr>
          <w:rFonts w:cs="Arial"/>
        </w:rPr>
      </w:pPr>
      <w:r w:rsidRPr="002D3167">
        <w:rPr>
          <w:rFonts w:cs="Arial"/>
        </w:rPr>
        <w:t>E</w:t>
      </w:r>
      <w:r w:rsidR="0005523F">
        <w:rPr>
          <w:rFonts w:cs="Arial"/>
        </w:rPr>
        <w:t>l</w:t>
      </w:r>
      <w:r w:rsidRPr="002D3167">
        <w:rPr>
          <w:rFonts w:cs="Arial"/>
        </w:rPr>
        <w:t xml:space="preserve"> CONTRATISTA debe considerar que una vez finalizado </w:t>
      </w:r>
      <w:r w:rsidR="004B04FD">
        <w:rPr>
          <w:rFonts w:cs="Arial"/>
        </w:rPr>
        <w:t>el workover de los pozos</w:t>
      </w:r>
      <w:r w:rsidR="00DB01D5">
        <w:rPr>
          <w:rFonts w:cs="Arial"/>
        </w:rPr>
        <w:t xml:space="preserve">, todos los productos </w:t>
      </w:r>
      <w:r w:rsidR="6B44CDF9" w:rsidRPr="5F7A0847">
        <w:rPr>
          <w:rFonts w:cs="Arial"/>
        </w:rPr>
        <w:t>químicos</w:t>
      </w:r>
      <w:r w:rsidR="00DB01D5">
        <w:rPr>
          <w:rFonts w:cs="Arial"/>
        </w:rPr>
        <w:t xml:space="preserve"> sobrantes</w:t>
      </w:r>
      <w:r w:rsidRPr="002D3167">
        <w:rPr>
          <w:rFonts w:cs="Arial"/>
        </w:rPr>
        <w:t xml:space="preserve"> será</w:t>
      </w:r>
      <w:r w:rsidR="00DB01D5">
        <w:rPr>
          <w:rFonts w:cs="Arial"/>
        </w:rPr>
        <w:t>n</w:t>
      </w:r>
      <w:r w:rsidRPr="002D3167">
        <w:rPr>
          <w:rFonts w:cs="Arial"/>
        </w:rPr>
        <w:t xml:space="preserve"> de su propiedad, en las condiciones en que se </w:t>
      </w:r>
      <w:r w:rsidR="20263EE4" w:rsidRPr="5F7A0847">
        <w:rPr>
          <w:rFonts w:cs="Arial"/>
        </w:rPr>
        <w:t>encuentre</w:t>
      </w:r>
      <w:r w:rsidR="35FEBDE3" w:rsidRPr="5F7A0847">
        <w:rPr>
          <w:rFonts w:cs="Arial"/>
        </w:rPr>
        <w:t>n</w:t>
      </w:r>
      <w:r w:rsidRPr="002D3167">
        <w:rPr>
          <w:rFonts w:cs="Arial"/>
        </w:rPr>
        <w:t>.</w:t>
      </w:r>
    </w:p>
    <w:p w14:paraId="562C7DF9" w14:textId="14D6F2D6" w:rsidR="00753DD7" w:rsidRDefault="00753DD7" w:rsidP="70588047">
      <w:pPr>
        <w:jc w:val="both"/>
        <w:rPr>
          <w:rFonts w:cs="Arial"/>
        </w:rPr>
      </w:pPr>
      <w:bookmarkStart w:id="43" w:name="_Toc447898715"/>
      <w:r>
        <w:rPr>
          <w:rFonts w:cs="Arial"/>
        </w:rPr>
        <w:t xml:space="preserve">El CONTRATISTA debe </w:t>
      </w:r>
      <w:r w:rsidR="0071527C">
        <w:rPr>
          <w:rFonts w:cs="Arial"/>
        </w:rPr>
        <w:t xml:space="preserve">tener capacidad y </w:t>
      </w:r>
      <w:r>
        <w:rPr>
          <w:rFonts w:cs="Arial"/>
        </w:rPr>
        <w:t xml:space="preserve">material </w:t>
      </w:r>
      <w:r w:rsidR="00DD2154">
        <w:rPr>
          <w:rFonts w:cs="Arial"/>
        </w:rPr>
        <w:t xml:space="preserve">para </w:t>
      </w:r>
      <w:r w:rsidR="0071527C">
        <w:rPr>
          <w:rFonts w:cs="Arial"/>
        </w:rPr>
        <w:t xml:space="preserve">en caso de emergencia poder preparar un “kill </w:t>
      </w:r>
      <w:r w:rsidR="00A63981">
        <w:rPr>
          <w:rFonts w:cs="Arial"/>
        </w:rPr>
        <w:t>fluid</w:t>
      </w:r>
      <w:r w:rsidR="0071527C">
        <w:rPr>
          <w:rFonts w:cs="Arial"/>
        </w:rPr>
        <w:t>”</w:t>
      </w:r>
      <w:r w:rsidR="006513B4">
        <w:rPr>
          <w:rFonts w:cs="Arial"/>
        </w:rPr>
        <w:t>.</w:t>
      </w:r>
    </w:p>
    <w:p w14:paraId="139D90F6" w14:textId="115D19C6" w:rsidR="005F0F0E" w:rsidRDefault="005F0F0E" w:rsidP="005F0F0E">
      <w:pPr>
        <w:jc w:val="both"/>
        <w:rPr>
          <w:rFonts w:cs="Arial"/>
        </w:rPr>
      </w:pPr>
      <w:r w:rsidRPr="002D3167">
        <w:rPr>
          <w:rFonts w:cs="Arial"/>
        </w:rPr>
        <w:t>Todos los productos seleccionados para el fluido de completación debe garantizar la disminución del daño a la formación, taponamiento de los disparos y rejillas del empaque con grava (en caso de que aplique). Se incluye todas las pruebas de laboratorio requeridas</w:t>
      </w:r>
      <w:r w:rsidR="009D2002">
        <w:rPr>
          <w:rFonts w:cs="Arial"/>
        </w:rPr>
        <w:t>.</w:t>
      </w:r>
    </w:p>
    <w:p w14:paraId="6F75F683" w14:textId="48751F5C" w:rsidR="00E42E9C" w:rsidRPr="007C1FE5" w:rsidRDefault="00E42E9C" w:rsidP="00E67787">
      <w:pPr>
        <w:jc w:val="both"/>
        <w:rPr>
          <w:rFonts w:eastAsia="Arial" w:cs="Arial"/>
        </w:rPr>
      </w:pPr>
      <w:r>
        <w:rPr>
          <w:rFonts w:cs="Arial"/>
        </w:rPr>
        <w:t xml:space="preserve">En el caso de ser requerido por la EMPRESA, </w:t>
      </w:r>
      <w:r w:rsidR="00EA2075">
        <w:rPr>
          <w:rFonts w:cs="Arial"/>
        </w:rPr>
        <w:t xml:space="preserve">el </w:t>
      </w:r>
      <w:r>
        <w:rPr>
          <w:rFonts w:cs="Arial"/>
        </w:rPr>
        <w:t xml:space="preserve">CONTRATISTA debe proveer las </w:t>
      </w:r>
      <w:r w:rsidR="000A4ECC">
        <w:rPr>
          <w:rFonts w:cs="Arial"/>
        </w:rPr>
        <w:t xml:space="preserve">siguientes </w:t>
      </w:r>
      <w:r>
        <w:rPr>
          <w:rFonts w:cs="Arial"/>
        </w:rPr>
        <w:t xml:space="preserve">herramientas </w:t>
      </w:r>
      <w:r w:rsidR="000A4ECC">
        <w:rPr>
          <w:rFonts w:cs="Arial"/>
        </w:rPr>
        <w:t xml:space="preserve">mínimas para operaciones de </w:t>
      </w:r>
      <w:r>
        <w:rPr>
          <w:rFonts w:cs="Arial"/>
        </w:rPr>
        <w:t>WB</w:t>
      </w:r>
      <w:r w:rsidRPr="000A4ECC">
        <w:rPr>
          <w:rFonts w:cs="Arial"/>
        </w:rPr>
        <w:t>CO</w:t>
      </w:r>
      <w:r w:rsidR="000A4ECC" w:rsidRPr="007C1FE5">
        <w:rPr>
          <w:rFonts w:eastAsia="Arial" w:cs="Arial"/>
        </w:rPr>
        <w:t>.</w:t>
      </w:r>
    </w:p>
    <w:p w14:paraId="448C6C1B" w14:textId="279FE126" w:rsidR="00AE6816" w:rsidRPr="007C1FE5" w:rsidRDefault="00AE6816" w:rsidP="007C1FE5">
      <w:pPr>
        <w:pStyle w:val="Prrafodelista"/>
        <w:numPr>
          <w:ilvl w:val="0"/>
          <w:numId w:val="32"/>
        </w:numPr>
        <w:spacing w:before="0"/>
        <w:jc w:val="both"/>
        <w:rPr>
          <w:rFonts w:eastAsia="Arial" w:cs="Arial"/>
          <w:lang w:val="es-ES"/>
        </w:rPr>
      </w:pPr>
      <w:r w:rsidRPr="007C1FE5">
        <w:rPr>
          <w:rFonts w:ascii="Arial" w:eastAsia="Arial" w:hAnsi="Arial" w:cs="Arial"/>
          <w:b/>
          <w:sz w:val="22"/>
          <w:szCs w:val="22"/>
          <w:lang w:val="es-ES"/>
        </w:rPr>
        <w:t xml:space="preserve">Trépano PDC: </w:t>
      </w:r>
      <w:r w:rsidRPr="007C1FE5">
        <w:rPr>
          <w:rFonts w:ascii="Arial" w:eastAsia="Arial" w:hAnsi="Arial" w:cs="Arial"/>
          <w:sz w:val="22"/>
          <w:szCs w:val="22"/>
          <w:lang w:val="es-ES"/>
        </w:rPr>
        <w:t xml:space="preserve">para ingresar en el liner de 7” de acuerdo con el programa general de </w:t>
      </w:r>
      <w:r w:rsidR="009A574B" w:rsidRPr="007C1FE5">
        <w:rPr>
          <w:rFonts w:ascii="Arial" w:eastAsia="Arial" w:hAnsi="Arial" w:cs="Arial"/>
          <w:sz w:val="22"/>
          <w:szCs w:val="22"/>
          <w:lang w:val="es-ES"/>
        </w:rPr>
        <w:t>Workover</w:t>
      </w:r>
      <w:r w:rsidRPr="007C1FE5">
        <w:rPr>
          <w:rFonts w:ascii="Arial" w:eastAsia="Arial" w:hAnsi="Arial" w:cs="Arial"/>
          <w:sz w:val="22"/>
          <w:szCs w:val="22"/>
          <w:lang w:val="es-ES"/>
        </w:rPr>
        <w:t>, deberá estar al drift de esta TR. Debe estar en capacidad de soportar por lo menos 10 klb de peso sobre el trépano y un TFA mínimo de 0.95 in2 ajustable con boquillas de acuerdo con las simulaciones hidráulicas finales. La EMPRESA podría aceptar Fresa o Mill con previa validación del Ingeniero de Pozo.</w:t>
      </w:r>
    </w:p>
    <w:p w14:paraId="125D3ADF" w14:textId="4333056B" w:rsidR="00AE6816" w:rsidRPr="007C1FE5" w:rsidRDefault="00AE6816" w:rsidP="007C1FE5">
      <w:pPr>
        <w:pStyle w:val="Prrafodelista"/>
        <w:numPr>
          <w:ilvl w:val="0"/>
          <w:numId w:val="32"/>
        </w:numPr>
        <w:spacing w:before="0"/>
        <w:jc w:val="both"/>
        <w:rPr>
          <w:rFonts w:eastAsia="Arial" w:cs="Arial"/>
          <w:lang w:val="es-ES"/>
        </w:rPr>
      </w:pPr>
      <w:r w:rsidRPr="007C1FE5">
        <w:rPr>
          <w:rFonts w:ascii="Arial" w:eastAsia="Arial" w:hAnsi="Arial" w:cs="Arial"/>
          <w:b/>
          <w:sz w:val="22"/>
          <w:szCs w:val="22"/>
          <w:lang w:val="es-ES"/>
        </w:rPr>
        <w:t>Bit Sub:</w:t>
      </w:r>
      <w:r w:rsidRPr="007C1FE5">
        <w:rPr>
          <w:rFonts w:ascii="Arial" w:eastAsia="Arial" w:hAnsi="Arial" w:cs="Arial"/>
          <w:sz w:val="22"/>
          <w:szCs w:val="22"/>
          <w:lang w:val="es-ES"/>
        </w:rPr>
        <w:t xml:space="preserve"> para realizar la conexión del Trépano al siguiente elemento del BHA de WBCO, en caso de usar “Junk Baskets” con conexión Caja Inferior conectadas directamente al trepano, se deberá suministrar el Bit Sub para la conexión de la canasta superior al siguiente elemento del BHA de WBCO.</w:t>
      </w:r>
    </w:p>
    <w:p w14:paraId="749D1E73" w14:textId="67D9511A" w:rsidR="00F6200A" w:rsidRPr="007C1FE5" w:rsidRDefault="00F6200A" w:rsidP="007C1FE5">
      <w:pPr>
        <w:pStyle w:val="Prrafodelista"/>
        <w:numPr>
          <w:ilvl w:val="0"/>
          <w:numId w:val="32"/>
        </w:numPr>
        <w:spacing w:before="0"/>
        <w:jc w:val="both"/>
        <w:rPr>
          <w:rFonts w:eastAsia="Arial" w:cs="Arial"/>
          <w:lang w:val="es-ES"/>
        </w:rPr>
      </w:pPr>
      <w:r w:rsidRPr="007C1FE5">
        <w:rPr>
          <w:rFonts w:ascii="Arial" w:eastAsia="Arial" w:hAnsi="Arial" w:cs="Arial"/>
          <w:b/>
          <w:sz w:val="22"/>
          <w:szCs w:val="22"/>
          <w:lang w:val="es-ES"/>
        </w:rPr>
        <w:t>VCP:</w:t>
      </w:r>
      <w:r w:rsidRPr="007C1FE5">
        <w:rPr>
          <w:rFonts w:ascii="Arial" w:eastAsia="Arial" w:hAnsi="Arial" w:cs="Arial"/>
          <w:sz w:val="22"/>
          <w:szCs w:val="22"/>
          <w:lang w:val="es-ES"/>
        </w:rPr>
        <w:t xml:space="preserve"> válvula contra presión, su función es permitir el flujo exclusivamente por directa, deberá poder instalarse en el Bit Sub.</w:t>
      </w:r>
    </w:p>
    <w:p w14:paraId="65214529" w14:textId="37B27944" w:rsidR="00AE6816" w:rsidRPr="007C1FE5" w:rsidRDefault="00AE6816" w:rsidP="007C1FE5">
      <w:pPr>
        <w:pStyle w:val="Prrafodelista"/>
        <w:numPr>
          <w:ilvl w:val="0"/>
          <w:numId w:val="32"/>
        </w:numPr>
        <w:spacing w:before="0"/>
        <w:jc w:val="both"/>
        <w:rPr>
          <w:rFonts w:eastAsia="Arial" w:cs="Arial"/>
          <w:lang w:val="es-ES"/>
        </w:rPr>
      </w:pPr>
      <w:r w:rsidRPr="007C1FE5">
        <w:rPr>
          <w:rFonts w:ascii="Arial" w:eastAsia="Arial" w:hAnsi="Arial" w:cs="Arial"/>
          <w:b/>
          <w:sz w:val="22"/>
          <w:szCs w:val="22"/>
          <w:lang w:val="es-ES"/>
        </w:rPr>
        <w:t xml:space="preserve">Casing Scrapper (Escariador): </w:t>
      </w:r>
      <w:r w:rsidR="00BB3768" w:rsidRPr="007C1FE5">
        <w:rPr>
          <w:rFonts w:ascii="Arial" w:eastAsia="Arial" w:hAnsi="Arial" w:cs="Arial"/>
          <w:sz w:val="22"/>
          <w:szCs w:val="22"/>
          <w:lang w:val="es-ES"/>
        </w:rPr>
        <w:t>la</w:t>
      </w:r>
      <w:r w:rsidRPr="007C1FE5">
        <w:rPr>
          <w:rFonts w:ascii="Arial" w:eastAsia="Arial" w:hAnsi="Arial" w:cs="Arial"/>
          <w:sz w:val="22"/>
          <w:szCs w:val="22"/>
          <w:lang w:val="es-ES"/>
        </w:rPr>
        <w:t xml:space="preserve"> función de esta herramienta es remover mecánicamente el scale, cemento o restos de materiales que están adheridos al casing o liner. Las cuchillas o “Blades” colapsables deben cubrir 360° de la TR a limpiar. El OD de los “Blades” colapsados no debe exceder el Drift de las TR a limpiar. Deben permitir rotación como mínimo 90 RPM y tener canales entre los “Blades” que permitan el paso del material retirado el casing hacia superficie. No deben presentar una restricción de Drift en su cuerpo menor al de la conexión.</w:t>
      </w:r>
    </w:p>
    <w:p w14:paraId="4CDC897F" w14:textId="51381C97" w:rsidR="00AE6816" w:rsidRPr="007C1FE5" w:rsidRDefault="00AE6816" w:rsidP="007C1FE5">
      <w:pPr>
        <w:pStyle w:val="Prrafodelista"/>
        <w:numPr>
          <w:ilvl w:val="0"/>
          <w:numId w:val="32"/>
        </w:numPr>
        <w:spacing w:before="0"/>
        <w:jc w:val="both"/>
        <w:rPr>
          <w:rFonts w:eastAsia="Arial" w:cs="Arial"/>
          <w:lang w:val="es-ES"/>
        </w:rPr>
      </w:pPr>
      <w:r w:rsidRPr="007C1FE5">
        <w:rPr>
          <w:rFonts w:ascii="Arial" w:eastAsia="Arial" w:hAnsi="Arial" w:cs="Arial"/>
          <w:b/>
          <w:sz w:val="22"/>
          <w:szCs w:val="22"/>
          <w:lang w:val="es-ES"/>
        </w:rPr>
        <w:t xml:space="preserve">Cepillos: </w:t>
      </w:r>
      <w:r w:rsidRPr="007C1FE5">
        <w:rPr>
          <w:rFonts w:ascii="Arial" w:eastAsia="Arial" w:hAnsi="Arial" w:cs="Arial"/>
          <w:sz w:val="22"/>
          <w:szCs w:val="22"/>
          <w:lang w:val="es-ES"/>
        </w:rPr>
        <w:t>permiten la remoción mecánica de películas de lodo o materiales adheridos al casing o liner. Los cepillos deben cubrir 360° de las TR a limpiar. Deben permitir rotación como mínimo 90 RPM y tener canales entre los cepillos que permitan el paso del material retirado el casing hacia superficie. No deben presentar una restricción de Drift en su cuerpo menor al de la conexión.</w:t>
      </w:r>
    </w:p>
    <w:p w14:paraId="541CB4B2" w14:textId="5040E0DE" w:rsidR="00565895" w:rsidRPr="007C1FE5" w:rsidRDefault="00565895" w:rsidP="00565895">
      <w:pPr>
        <w:pStyle w:val="Prrafodelista"/>
        <w:numPr>
          <w:ilvl w:val="0"/>
          <w:numId w:val="32"/>
        </w:numPr>
        <w:spacing w:before="0"/>
        <w:jc w:val="both"/>
        <w:rPr>
          <w:rFonts w:ascii="Arial" w:hAnsi="Arial" w:cs="Arial"/>
          <w:b/>
          <w:sz w:val="22"/>
          <w:szCs w:val="22"/>
          <w:lang w:val="es-ES"/>
        </w:rPr>
      </w:pPr>
      <w:r>
        <w:rPr>
          <w:rFonts w:ascii="Arial" w:hAnsi="Arial" w:cs="Arial"/>
          <w:b/>
          <w:sz w:val="22"/>
          <w:szCs w:val="22"/>
          <w:lang w:val="es-ES"/>
        </w:rPr>
        <w:t xml:space="preserve">String Magnets: </w:t>
      </w:r>
      <w:r>
        <w:rPr>
          <w:rFonts w:ascii="Arial" w:hAnsi="Arial" w:cs="Arial"/>
          <w:sz w:val="22"/>
          <w:szCs w:val="22"/>
          <w:lang w:val="es-ES"/>
        </w:rPr>
        <w:t xml:space="preserve">su función es colectar los materiales ferrosos o no ferrosos que sean magnéticos generados durante las operaciones previas al WBCO. Deben permitir rotación como mínimo 90 RPM. </w:t>
      </w:r>
      <w:r w:rsidR="00166F04">
        <w:rPr>
          <w:rFonts w:ascii="Arial" w:hAnsi="Arial" w:cs="Arial"/>
          <w:sz w:val="22"/>
          <w:szCs w:val="22"/>
          <w:lang w:val="es-ES"/>
        </w:rPr>
        <w:t xml:space="preserve">El </w:t>
      </w:r>
      <w:r>
        <w:rPr>
          <w:rFonts w:ascii="Arial" w:hAnsi="Arial" w:cs="Arial"/>
          <w:sz w:val="22"/>
          <w:szCs w:val="22"/>
          <w:lang w:val="es-ES"/>
        </w:rPr>
        <w:t>CONTRATISTA deberá proveer para TR de 9-5/8”</w:t>
      </w:r>
      <w:r w:rsidR="009B3BDE">
        <w:rPr>
          <w:rFonts w:ascii="Arial" w:hAnsi="Arial" w:cs="Arial"/>
          <w:sz w:val="22"/>
          <w:szCs w:val="22"/>
          <w:lang w:val="es-ES"/>
        </w:rPr>
        <w:t xml:space="preserve"> o superiores </w:t>
      </w:r>
      <w:r>
        <w:rPr>
          <w:rFonts w:ascii="Arial" w:hAnsi="Arial" w:cs="Arial"/>
          <w:sz w:val="22"/>
          <w:szCs w:val="22"/>
          <w:lang w:val="es-ES"/>
        </w:rPr>
        <w:t xml:space="preserve">un área superficial de magnetos de por lo menos 2,800 in2 y capacidad de recupero de residuos de mínimo 250 lb, para </w:t>
      </w:r>
      <w:r>
        <w:rPr>
          <w:rFonts w:ascii="Arial" w:hAnsi="Arial" w:cs="Arial"/>
          <w:sz w:val="22"/>
          <w:szCs w:val="22"/>
          <w:lang w:val="es-ES"/>
        </w:rPr>
        <w:lastRenderedPageBreak/>
        <w:t xml:space="preserve">TR de 7” un área superficial de magnetos de 830 in2 y capacidad de recupero de residuos de mínimo 60 lb. Se podrán instalar hasta 3 magnetos en cada TR a limpiar para cumplir los objetivos solicitados. El Ingeniero de Pozo de la EMPRESA definirá con base en esta información la cantidad de magnetos a bajar por diámetro de las TR a limpiar. </w:t>
      </w:r>
    </w:p>
    <w:p w14:paraId="774E19B4" w14:textId="77777777" w:rsidR="009B3BDE" w:rsidRDefault="0071DAE7" w:rsidP="007C1FE5">
      <w:pPr>
        <w:pStyle w:val="Prrafodelista"/>
        <w:numPr>
          <w:ilvl w:val="0"/>
          <w:numId w:val="32"/>
        </w:numPr>
        <w:spacing w:before="0"/>
        <w:jc w:val="both"/>
        <w:rPr>
          <w:rFonts w:ascii="Arial" w:hAnsi="Arial" w:cs="Arial"/>
          <w:b/>
          <w:sz w:val="22"/>
          <w:szCs w:val="22"/>
          <w:lang w:val="es-ES"/>
        </w:rPr>
      </w:pPr>
      <w:r w:rsidRPr="70588047">
        <w:rPr>
          <w:rFonts w:ascii="Arial" w:hAnsi="Arial" w:cs="Arial"/>
          <w:b/>
          <w:bCs/>
          <w:sz w:val="22"/>
          <w:szCs w:val="22"/>
          <w:lang w:val="es-ES"/>
        </w:rPr>
        <w:t xml:space="preserve">Canastas / Filtros: </w:t>
      </w:r>
      <w:r w:rsidRPr="70588047">
        <w:rPr>
          <w:rFonts w:ascii="Arial" w:hAnsi="Arial" w:cs="Arial"/>
          <w:sz w:val="22"/>
          <w:szCs w:val="22"/>
          <w:lang w:val="es-ES"/>
        </w:rPr>
        <w:t>su función es colectar todos los materiales que, debido a su tamaño, densidad, y limitaciones de hidráulica no es posible acarrear hasta superficie, por ejemplo, en pozos de alta inclinación en donde algunos materiales pueden quedar en la parte baja del pozo o TR con perforaciones de cementaciones secundarias. La EMPRESA deberá proveer filtros tipo by pass que permitan circulación directa e inversa. Deben permitir rotación como mínimo 90 RPM. Se podrá evaluar otro tipo de canastas sujetas a revisión del Ingeniero de Pozo.</w:t>
      </w:r>
    </w:p>
    <w:p w14:paraId="23F2DB99" w14:textId="77777777" w:rsidR="00E7071F" w:rsidRDefault="00E7071F" w:rsidP="00E7071F">
      <w:pPr>
        <w:pStyle w:val="Prrafodelista"/>
        <w:numPr>
          <w:ilvl w:val="0"/>
          <w:numId w:val="41"/>
        </w:numPr>
        <w:jc w:val="both"/>
        <w:rPr>
          <w:rFonts w:ascii="Arial" w:hAnsi="Arial" w:cs="Arial"/>
          <w:b/>
          <w:sz w:val="22"/>
          <w:szCs w:val="22"/>
          <w:lang w:val="es-ES"/>
        </w:rPr>
      </w:pPr>
      <w:r>
        <w:rPr>
          <w:rFonts w:ascii="Arial" w:hAnsi="Arial" w:cs="Arial"/>
          <w:b/>
          <w:sz w:val="22"/>
          <w:szCs w:val="22"/>
          <w:lang w:val="es-ES"/>
        </w:rPr>
        <w:t xml:space="preserve">Substitutos de circulación: </w:t>
      </w:r>
      <w:r>
        <w:rPr>
          <w:rFonts w:ascii="Arial" w:hAnsi="Arial" w:cs="Arial"/>
          <w:sz w:val="22"/>
          <w:szCs w:val="22"/>
          <w:lang w:val="es-ES"/>
        </w:rPr>
        <w:t>su función es proveer un by pass de circulación sobre la punta del BHA para incrementar el gasto y compensar limitaciones hidráulicas. Deben ser multi ciclo, es decir, se deberían activar y desactivar en múltiples ocasiones, se requiere mínimo 4 ciclos de activación. Deberán permitir circular 20.0 bpm a través de él.</w:t>
      </w:r>
    </w:p>
    <w:p w14:paraId="2789D6C5" w14:textId="63FF7352" w:rsidR="00E7071F" w:rsidRDefault="00E7071F" w:rsidP="00E7071F">
      <w:pPr>
        <w:jc w:val="both"/>
        <w:rPr>
          <w:rFonts w:cs="Arial"/>
          <w:bCs/>
          <w:lang w:val="es-ES"/>
        </w:rPr>
      </w:pPr>
      <w:r>
        <w:rPr>
          <w:rFonts w:cs="Arial"/>
          <w:bCs/>
          <w:lang w:val="es-ES"/>
        </w:rPr>
        <w:t xml:space="preserve">Las herramientas de WBCO deben ser enviadas en sub-ensamblajes previamente torqueados y probados en la base </w:t>
      </w:r>
      <w:r w:rsidR="00166F04">
        <w:rPr>
          <w:rFonts w:cs="Arial"/>
          <w:bCs/>
          <w:lang w:val="es-ES"/>
        </w:rPr>
        <w:t>del</w:t>
      </w:r>
      <w:r>
        <w:rPr>
          <w:rFonts w:cs="Arial"/>
          <w:bCs/>
          <w:lang w:val="es-ES"/>
        </w:rPr>
        <w:t xml:space="preserve"> CONTRATISTA, debe asegurarse que no excedan la longitud de las canastillas de transporte y optimizarse para reducir la cantidad de conexiones en el piso de perforación.</w:t>
      </w:r>
    </w:p>
    <w:p w14:paraId="5FC7B53C" w14:textId="59F8065A" w:rsidR="00F86B4F" w:rsidRDefault="00F86B4F" w:rsidP="00F86B4F">
      <w:pPr>
        <w:jc w:val="both"/>
        <w:rPr>
          <w:rFonts w:cs="Arial"/>
        </w:rPr>
      </w:pPr>
      <w:r>
        <w:rPr>
          <w:rFonts w:cs="Arial"/>
        </w:rPr>
        <w:t xml:space="preserve">El WBCO se podrá hacer en tándem (una sola carrera) a la TR de producción (7”) y las TR de secciones superiores, o en viajes independientes por TR a criterio de la EMPRESA de acuerdo con las condiciones específicas del pozo. La EMPRESA proveerá las herramientas de limpieza de la boca del liner instalado en el pozo, en este caso, </w:t>
      </w:r>
      <w:r w:rsidR="00166F04">
        <w:rPr>
          <w:rFonts w:cs="Arial"/>
        </w:rPr>
        <w:t xml:space="preserve">el </w:t>
      </w:r>
      <w:r>
        <w:rPr>
          <w:rFonts w:cs="Arial"/>
        </w:rPr>
        <w:t>CONTRATISTA deberá proveer los XO a dichas herramientas.</w:t>
      </w:r>
    </w:p>
    <w:p w14:paraId="1A76CD53" w14:textId="1698ADD5" w:rsidR="00AB30BA" w:rsidRDefault="103067BE" w:rsidP="00AB30BA">
      <w:pPr>
        <w:jc w:val="both"/>
        <w:rPr>
          <w:rFonts w:cs="Arial"/>
        </w:rPr>
      </w:pPr>
      <w:r w:rsidRPr="0AE8059B">
        <w:rPr>
          <w:rFonts w:cs="Arial"/>
        </w:rPr>
        <w:t>Los</w:t>
      </w:r>
      <w:r w:rsidR="00AB30BA">
        <w:rPr>
          <w:rFonts w:cs="Arial"/>
        </w:rPr>
        <w:t xml:space="preserve"> Xover </w:t>
      </w:r>
      <w:r w:rsidR="00A77250">
        <w:rPr>
          <w:rFonts w:cs="Arial"/>
        </w:rPr>
        <w:t xml:space="preserve">(XO) </w:t>
      </w:r>
      <w:r w:rsidR="00AB30BA">
        <w:rPr>
          <w:rFonts w:cs="Arial"/>
        </w:rPr>
        <w:t xml:space="preserve">para interconectar las herramientas provistas por </w:t>
      </w:r>
      <w:r w:rsidR="00166F04">
        <w:rPr>
          <w:rFonts w:cs="Arial"/>
        </w:rPr>
        <w:t xml:space="preserve">el </w:t>
      </w:r>
      <w:r w:rsidR="00AB30BA">
        <w:rPr>
          <w:rFonts w:cs="Arial"/>
        </w:rPr>
        <w:t xml:space="preserve">CONTRATISTA deben ser provistas por </w:t>
      </w:r>
      <w:r w:rsidR="00166F04">
        <w:rPr>
          <w:rFonts w:cs="Arial"/>
        </w:rPr>
        <w:t xml:space="preserve">el </w:t>
      </w:r>
      <w:r w:rsidR="00AB30BA">
        <w:rPr>
          <w:rFonts w:cs="Arial"/>
        </w:rPr>
        <w:t>CONTRATISTA, así mismo los XO a la tubería de trabajo provisto por la EMPRESA.</w:t>
      </w:r>
    </w:p>
    <w:p w14:paraId="758203DA" w14:textId="2438E9AB" w:rsidR="00D55163" w:rsidRDefault="00166F04" w:rsidP="00AB30BA">
      <w:pPr>
        <w:jc w:val="both"/>
        <w:rPr>
          <w:rFonts w:cs="Arial"/>
        </w:rPr>
      </w:pPr>
      <w:r>
        <w:rPr>
          <w:rStyle w:val="ui-provider"/>
        </w:rPr>
        <w:t>El</w:t>
      </w:r>
      <w:r w:rsidRPr="70588047">
        <w:rPr>
          <w:rStyle w:val="ui-provider"/>
        </w:rPr>
        <w:t xml:space="preserve"> </w:t>
      </w:r>
      <w:r w:rsidR="5A687BA6" w:rsidRPr="70588047">
        <w:rPr>
          <w:rStyle w:val="ui-provider"/>
        </w:rPr>
        <w:t xml:space="preserve">CONTRATISTA deberá </w:t>
      </w:r>
      <w:r w:rsidR="11CBCF47" w:rsidRPr="70588047">
        <w:rPr>
          <w:rStyle w:val="ui-provider"/>
        </w:rPr>
        <w:t>proveer</w:t>
      </w:r>
      <w:r w:rsidR="5A687BA6" w:rsidRPr="70588047">
        <w:rPr>
          <w:rStyle w:val="ui-provider"/>
        </w:rPr>
        <w:t xml:space="preserve"> 2 ditch magnets para ser instalados en la caja de distribución del Flow line – Disponibles durante toda</w:t>
      </w:r>
      <w:r w:rsidR="00B854C5">
        <w:rPr>
          <w:rStyle w:val="ui-provider"/>
        </w:rPr>
        <w:t>s</w:t>
      </w:r>
      <w:r w:rsidR="5A687BA6" w:rsidRPr="70588047">
        <w:rPr>
          <w:rStyle w:val="ui-provider"/>
        </w:rPr>
        <w:t xml:space="preserve"> la</w:t>
      </w:r>
      <w:r w:rsidR="71D5C14E" w:rsidRPr="70588047">
        <w:rPr>
          <w:rStyle w:val="ui-provider"/>
        </w:rPr>
        <w:t>s intervenciones</w:t>
      </w:r>
      <w:r w:rsidR="5A687BA6" w:rsidRPr="70588047">
        <w:rPr>
          <w:rStyle w:val="ui-provider"/>
        </w:rPr>
        <w:t xml:space="preserve"> y ser utilizados siempre que corresponda por el personal de</w:t>
      </w:r>
      <w:r>
        <w:rPr>
          <w:rStyle w:val="ui-provider"/>
        </w:rPr>
        <w:t>l</w:t>
      </w:r>
      <w:r w:rsidR="5A687BA6" w:rsidRPr="70588047">
        <w:rPr>
          <w:rStyle w:val="ui-provider"/>
        </w:rPr>
        <w:t xml:space="preserve"> CONTRATISTA.</w:t>
      </w:r>
    </w:p>
    <w:p w14:paraId="52C11908" w14:textId="77777777" w:rsidR="00EA2075" w:rsidRDefault="00EA2075" w:rsidP="005F0F0E">
      <w:pPr>
        <w:jc w:val="both"/>
        <w:rPr>
          <w:rFonts w:cs="Arial"/>
          <w:b/>
          <w:bCs/>
        </w:rPr>
      </w:pPr>
    </w:p>
    <w:p w14:paraId="344B9780" w14:textId="77777777" w:rsidR="00EA2075" w:rsidRDefault="00EA2075" w:rsidP="005F0F0E">
      <w:pPr>
        <w:jc w:val="both"/>
        <w:rPr>
          <w:rFonts w:cs="Arial"/>
          <w:b/>
          <w:bCs/>
        </w:rPr>
      </w:pPr>
    </w:p>
    <w:p w14:paraId="533C17A1" w14:textId="54EA1C46" w:rsidR="005F0F0E" w:rsidRPr="007C1FE5" w:rsidRDefault="005F0F0E" w:rsidP="005F0F0E">
      <w:pPr>
        <w:jc w:val="both"/>
        <w:rPr>
          <w:rFonts w:cs="Arial"/>
          <w:b/>
          <w:bCs/>
        </w:rPr>
      </w:pPr>
      <w:r w:rsidRPr="007C1FE5">
        <w:rPr>
          <w:rFonts w:cs="Arial"/>
          <w:b/>
          <w:bCs/>
        </w:rPr>
        <w:t xml:space="preserve">Fluido </w:t>
      </w:r>
      <w:r w:rsidR="009D2002" w:rsidRPr="007C1FE5">
        <w:rPr>
          <w:rFonts w:cs="Arial"/>
          <w:b/>
          <w:bCs/>
        </w:rPr>
        <w:t>de Completación</w:t>
      </w:r>
      <w:r w:rsidRPr="007C1FE5">
        <w:rPr>
          <w:rFonts w:cs="Arial"/>
          <w:b/>
          <w:bCs/>
        </w:rPr>
        <w:t xml:space="preserve">: </w:t>
      </w:r>
    </w:p>
    <w:p w14:paraId="4363636A" w14:textId="081753DF" w:rsidR="005F0F0E" w:rsidRPr="002D3167" w:rsidRDefault="005F0F0E">
      <w:pPr>
        <w:numPr>
          <w:ilvl w:val="0"/>
          <w:numId w:val="18"/>
        </w:numPr>
        <w:spacing w:after="0" w:line="240" w:lineRule="auto"/>
        <w:ind w:left="709" w:hanging="142"/>
        <w:jc w:val="both"/>
        <w:rPr>
          <w:rFonts w:cs="Arial"/>
        </w:rPr>
      </w:pPr>
      <w:r w:rsidRPr="002D3167">
        <w:rPr>
          <w:rFonts w:cs="Arial"/>
        </w:rPr>
        <w:t xml:space="preserve">Fluido de ahogo: </w:t>
      </w:r>
      <w:r w:rsidR="00CE1B0F">
        <w:rPr>
          <w:rFonts w:cs="Arial"/>
        </w:rPr>
        <w:t>De acuerdo con</w:t>
      </w:r>
      <w:r w:rsidR="00F84128">
        <w:rPr>
          <w:rFonts w:cs="Arial"/>
        </w:rPr>
        <w:t xml:space="preserve"> la salmuera seleccionada, s</w:t>
      </w:r>
      <w:r w:rsidR="009D2002">
        <w:rPr>
          <w:rFonts w:cs="Arial"/>
        </w:rPr>
        <w:t>e requiere tener disponible en la plataforma autoelevable</w:t>
      </w:r>
      <w:r w:rsidRPr="002D3167">
        <w:rPr>
          <w:rFonts w:cs="Arial"/>
        </w:rPr>
        <w:t xml:space="preserve">: </w:t>
      </w:r>
    </w:p>
    <w:p w14:paraId="6E47250C" w14:textId="5A1D79D5" w:rsidR="00F84128" w:rsidRDefault="65E39A55">
      <w:pPr>
        <w:numPr>
          <w:ilvl w:val="1"/>
          <w:numId w:val="18"/>
        </w:numPr>
        <w:spacing w:after="0" w:line="240" w:lineRule="auto"/>
        <w:jc w:val="both"/>
        <w:rPr>
          <w:rFonts w:cs="Arial"/>
        </w:rPr>
      </w:pPr>
      <w:r w:rsidRPr="70588047">
        <w:rPr>
          <w:rFonts w:cs="Arial"/>
        </w:rPr>
        <w:t>Cloruro de calcio CaCl</w:t>
      </w:r>
      <w:r w:rsidRPr="70588047">
        <w:rPr>
          <w:rFonts w:cs="Arial"/>
          <w:vertAlign w:val="subscript"/>
        </w:rPr>
        <w:t xml:space="preserve">2 </w:t>
      </w:r>
      <w:r w:rsidR="6504CE78" w:rsidRPr="007C1FE5">
        <w:rPr>
          <w:rFonts w:cs="Arial"/>
        </w:rPr>
        <w:t>hasta</w:t>
      </w:r>
      <w:r w:rsidR="6504CE78" w:rsidRPr="70588047">
        <w:rPr>
          <w:rFonts w:cs="Arial"/>
        </w:rPr>
        <w:t xml:space="preserve"> una densidad 1.39 sg</w:t>
      </w:r>
    </w:p>
    <w:p w14:paraId="22C57462" w14:textId="2F20A346" w:rsidR="00F84128" w:rsidRPr="00F84128" w:rsidRDefault="127D95C7">
      <w:pPr>
        <w:numPr>
          <w:ilvl w:val="1"/>
          <w:numId w:val="18"/>
        </w:numPr>
        <w:spacing w:after="0" w:line="240" w:lineRule="auto"/>
        <w:jc w:val="both"/>
        <w:rPr>
          <w:rFonts w:cs="Arial"/>
        </w:rPr>
      </w:pPr>
      <w:r w:rsidRPr="70588047">
        <w:rPr>
          <w:rFonts w:cs="Arial"/>
        </w:rPr>
        <w:t>Cloruro de sodio NaCl</w:t>
      </w:r>
      <w:r w:rsidR="77D4B1EC" w:rsidRPr="70588047">
        <w:rPr>
          <w:rFonts w:cs="Arial"/>
        </w:rPr>
        <w:t xml:space="preserve"> hasta una densidad de 1.20 sg</w:t>
      </w:r>
    </w:p>
    <w:p w14:paraId="0E4A7BD7" w14:textId="37D7D38B" w:rsidR="7B815E1F" w:rsidRDefault="7B815E1F" w:rsidP="70588047">
      <w:pPr>
        <w:numPr>
          <w:ilvl w:val="1"/>
          <w:numId w:val="18"/>
        </w:numPr>
        <w:spacing w:after="0" w:line="240" w:lineRule="auto"/>
        <w:jc w:val="both"/>
        <w:rPr>
          <w:rFonts w:cs="Arial"/>
        </w:rPr>
      </w:pPr>
      <w:r w:rsidRPr="70588047">
        <w:rPr>
          <w:rFonts w:cs="Arial"/>
        </w:rPr>
        <w:t>Agua de Mar Tratada</w:t>
      </w:r>
      <w:r w:rsidR="4BE37AAD" w:rsidRPr="70588047">
        <w:rPr>
          <w:rFonts w:cs="Arial"/>
        </w:rPr>
        <w:t xml:space="preserve"> densidad equivalente a 1.0</w:t>
      </w:r>
      <w:r w:rsidR="00B50B97">
        <w:rPr>
          <w:rFonts w:cs="Arial"/>
        </w:rPr>
        <w:t>5</w:t>
      </w:r>
      <w:r w:rsidR="4BE37AAD" w:rsidRPr="70588047">
        <w:rPr>
          <w:rFonts w:cs="Arial"/>
        </w:rPr>
        <w:t xml:space="preserve"> sg</w:t>
      </w:r>
    </w:p>
    <w:p w14:paraId="2E5FEDA6" w14:textId="6DC9834D" w:rsidR="005F0F0E" w:rsidRPr="002D3167" w:rsidRDefault="304CC70A">
      <w:pPr>
        <w:numPr>
          <w:ilvl w:val="0"/>
          <w:numId w:val="18"/>
        </w:numPr>
        <w:spacing w:after="0" w:line="240" w:lineRule="auto"/>
        <w:ind w:left="709" w:hanging="142"/>
        <w:jc w:val="both"/>
        <w:rPr>
          <w:rFonts w:cs="Arial"/>
        </w:rPr>
      </w:pPr>
      <w:r w:rsidRPr="70588047">
        <w:rPr>
          <w:rFonts w:cs="Arial"/>
        </w:rPr>
        <w:t>F</w:t>
      </w:r>
      <w:r w:rsidR="2891DACC" w:rsidRPr="70588047">
        <w:rPr>
          <w:rFonts w:cs="Arial"/>
        </w:rPr>
        <w:t>luido de empaque:</w:t>
      </w:r>
    </w:p>
    <w:p w14:paraId="312CC642" w14:textId="77777777" w:rsidR="005F0F0E" w:rsidRDefault="005F0F0E">
      <w:pPr>
        <w:numPr>
          <w:ilvl w:val="1"/>
          <w:numId w:val="18"/>
        </w:numPr>
        <w:spacing w:after="0" w:line="240" w:lineRule="auto"/>
        <w:jc w:val="both"/>
        <w:rPr>
          <w:rFonts w:cs="Arial"/>
        </w:rPr>
      </w:pPr>
      <w:r w:rsidRPr="002D3167">
        <w:rPr>
          <w:rFonts w:cs="Arial"/>
        </w:rPr>
        <w:t>El fluido de empaque debe incluir todos los productos necesarios tales como: inhibidor de corrosión, inhibidores de arcilla, secuestrante de oxígeno, preventor de emulsiones, bactericida en caso de ser necesario.</w:t>
      </w:r>
    </w:p>
    <w:p w14:paraId="1DBE9A5C" w14:textId="77777777" w:rsidR="005F0F0E" w:rsidRPr="00EE6DF5" w:rsidRDefault="005F0F0E">
      <w:pPr>
        <w:numPr>
          <w:ilvl w:val="1"/>
          <w:numId w:val="18"/>
        </w:numPr>
        <w:spacing w:after="0" w:line="240" w:lineRule="auto"/>
        <w:jc w:val="both"/>
        <w:rPr>
          <w:rFonts w:cs="Arial"/>
        </w:rPr>
      </w:pPr>
      <w:r w:rsidRPr="00EE6DF5">
        <w:rPr>
          <w:rFonts w:cs="Arial"/>
        </w:rPr>
        <w:lastRenderedPageBreak/>
        <w:t>La utilización de la salmuera dependerá de los resultados de laboratorio en caso de que se genere algún tipo de emulsión.</w:t>
      </w:r>
    </w:p>
    <w:p w14:paraId="49EFDF70" w14:textId="77777777" w:rsidR="005F0F0E" w:rsidRPr="002D3167" w:rsidRDefault="005F0F0E">
      <w:pPr>
        <w:numPr>
          <w:ilvl w:val="0"/>
          <w:numId w:val="18"/>
        </w:numPr>
        <w:spacing w:after="0" w:line="240" w:lineRule="auto"/>
        <w:ind w:left="709" w:hanging="142"/>
        <w:jc w:val="both"/>
        <w:rPr>
          <w:rFonts w:cs="Arial"/>
        </w:rPr>
      </w:pPr>
      <w:r w:rsidRPr="002D3167">
        <w:rPr>
          <w:rFonts w:cs="Arial"/>
        </w:rPr>
        <w:t>Píldora de control de pérdidas:</w:t>
      </w:r>
    </w:p>
    <w:p w14:paraId="125BA65B" w14:textId="0E81DC90" w:rsidR="005F0F0E" w:rsidRPr="002D3167" w:rsidRDefault="2891DACC">
      <w:pPr>
        <w:numPr>
          <w:ilvl w:val="1"/>
          <w:numId w:val="18"/>
        </w:numPr>
        <w:spacing w:after="0" w:line="240" w:lineRule="auto"/>
        <w:jc w:val="both"/>
        <w:rPr>
          <w:rFonts w:cs="Arial"/>
        </w:rPr>
      </w:pPr>
      <w:r w:rsidRPr="70588047">
        <w:rPr>
          <w:rFonts w:cs="Arial"/>
        </w:rPr>
        <w:t xml:space="preserve">En caso de presentarse perdidas de circulación el diseño del fluido de control de perdidas debe ser en base a sales, polímeros sólidos compatibles con salmuera, </w:t>
      </w:r>
      <w:r w:rsidR="00AA1DAF" w:rsidRPr="70588047">
        <w:rPr>
          <w:rFonts w:cs="Arial"/>
        </w:rPr>
        <w:t>biopolímero</w:t>
      </w:r>
      <w:r w:rsidR="382C3AAB" w:rsidRPr="70588047">
        <w:rPr>
          <w:rFonts w:cs="Arial"/>
        </w:rPr>
        <w:t xml:space="preserve"> </w:t>
      </w:r>
      <w:r w:rsidR="53425609" w:rsidRPr="70588047">
        <w:rPr>
          <w:rFonts w:cs="Arial"/>
        </w:rPr>
        <w:t>soluble</w:t>
      </w:r>
      <w:r w:rsidR="01E2B522" w:rsidRPr="70588047">
        <w:rPr>
          <w:rFonts w:cs="Arial"/>
        </w:rPr>
        <w:t xml:space="preserve"> en agua que sea de buenas propieda</w:t>
      </w:r>
      <w:r w:rsidR="157EE3BF" w:rsidRPr="70588047">
        <w:rPr>
          <w:rFonts w:cs="Arial"/>
        </w:rPr>
        <w:t>d</w:t>
      </w:r>
      <w:r w:rsidR="01E2B522" w:rsidRPr="70588047">
        <w:rPr>
          <w:rFonts w:cs="Arial"/>
        </w:rPr>
        <w:t>es reológicas,</w:t>
      </w:r>
      <w:r w:rsidR="4ECB6D00" w:rsidRPr="70588047">
        <w:rPr>
          <w:rFonts w:cs="Arial"/>
        </w:rPr>
        <w:t xml:space="preserve"> </w:t>
      </w:r>
      <w:r w:rsidRPr="70588047">
        <w:rPr>
          <w:rFonts w:cs="Arial"/>
        </w:rPr>
        <w:t>HEC y fibras</w:t>
      </w:r>
      <w:r w:rsidR="7A2529F1" w:rsidRPr="70588047">
        <w:rPr>
          <w:rFonts w:cs="Arial"/>
        </w:rPr>
        <w:t xml:space="preserve">, </w:t>
      </w:r>
      <w:r w:rsidR="30B42F85" w:rsidRPr="70588047">
        <w:rPr>
          <w:rFonts w:cs="Arial"/>
        </w:rPr>
        <w:t>estables</w:t>
      </w:r>
      <w:r w:rsidR="7A2529F1" w:rsidRPr="70588047">
        <w:rPr>
          <w:rFonts w:cs="Arial"/>
        </w:rPr>
        <w:t xml:space="preserve"> en alta temperatura,</w:t>
      </w:r>
      <w:r w:rsidRPr="70588047">
        <w:rPr>
          <w:rFonts w:cs="Arial"/>
        </w:rPr>
        <w:t xml:space="preserve"> siempre y cuando esté comprobado que </w:t>
      </w:r>
      <w:r w:rsidR="30E89F2B" w:rsidRPr="38D8634B">
        <w:rPr>
          <w:rFonts w:cs="Arial"/>
        </w:rPr>
        <w:t>no ocasionen</w:t>
      </w:r>
      <w:r w:rsidR="4ECB6D00" w:rsidRPr="70588047">
        <w:rPr>
          <w:rFonts w:cs="Arial"/>
        </w:rPr>
        <w:t xml:space="preserve"> </w:t>
      </w:r>
      <w:r w:rsidR="057D582B" w:rsidRPr="70588047">
        <w:rPr>
          <w:rFonts w:cs="Arial"/>
        </w:rPr>
        <w:t xml:space="preserve">algún </w:t>
      </w:r>
      <w:r w:rsidRPr="70588047">
        <w:rPr>
          <w:rFonts w:cs="Arial"/>
        </w:rPr>
        <w:t>daño a la formación o que se pueda remover con algún tratamiento químico</w:t>
      </w:r>
      <w:r w:rsidR="59717B87" w:rsidRPr="70588047">
        <w:rPr>
          <w:rFonts w:cs="Arial"/>
        </w:rPr>
        <w:t>.</w:t>
      </w:r>
    </w:p>
    <w:p w14:paraId="0B45B76F" w14:textId="7E742955" w:rsidR="59717B87" w:rsidRDefault="59717B87" w:rsidP="70588047">
      <w:pPr>
        <w:numPr>
          <w:ilvl w:val="1"/>
          <w:numId w:val="18"/>
        </w:numPr>
        <w:spacing w:after="0" w:line="240" w:lineRule="auto"/>
        <w:jc w:val="both"/>
        <w:rPr>
          <w:rFonts w:eastAsia="Arial" w:cs="Arial"/>
          <w:color w:val="000000" w:themeColor="text1"/>
        </w:rPr>
      </w:pPr>
      <w:r w:rsidRPr="70588047">
        <w:rPr>
          <w:rFonts w:eastAsia="Arial" w:cs="Arial"/>
          <w:color w:val="000000" w:themeColor="text1"/>
        </w:rPr>
        <w:t>El CONTRATISTA debe diseñar un árbol de decisión de control de pérdidas indicando el producto utilizado, concentraciones y volumen a preparar para cada fase, las mismas deben estar disponibles en el equipo perforador. Considerar los siguientes criterios:</w:t>
      </w:r>
    </w:p>
    <w:p w14:paraId="7B7E27FB" w14:textId="634CEF55" w:rsidR="70588047" w:rsidRDefault="70588047" w:rsidP="007C1FE5">
      <w:pPr>
        <w:spacing w:after="0" w:line="240" w:lineRule="auto"/>
        <w:jc w:val="both"/>
        <w:rPr>
          <w:rFonts w:eastAsia="Arial" w:cs="Arial"/>
          <w:color w:val="000000" w:themeColor="text1"/>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750"/>
        <w:gridCol w:w="1725"/>
      </w:tblGrid>
      <w:tr w:rsidR="70588047" w14:paraId="64CF2CC9" w14:textId="77777777" w:rsidTr="007C1FE5">
        <w:trPr>
          <w:trHeight w:val="465"/>
          <w:jc w:val="center"/>
        </w:trPr>
        <w:tc>
          <w:tcPr>
            <w:tcW w:w="37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48A25835" w14:textId="0B48BA87" w:rsidR="70588047" w:rsidRDefault="70588047" w:rsidP="007C1FE5">
            <w:pPr>
              <w:spacing w:before="0" w:after="0"/>
              <w:jc w:val="both"/>
              <w:rPr>
                <w:rFonts w:eastAsia="Arial" w:cs="Arial"/>
                <w:color w:val="000000" w:themeColor="text1"/>
              </w:rPr>
            </w:pPr>
            <w:r w:rsidRPr="70588047">
              <w:rPr>
                <w:rFonts w:eastAsia="Arial" w:cs="Arial"/>
                <w:color w:val="000000" w:themeColor="text1"/>
              </w:rPr>
              <w:t>Pérdidas de Circulación</w:t>
            </w:r>
          </w:p>
        </w:tc>
        <w:tc>
          <w:tcPr>
            <w:tcW w:w="17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48682315" w14:textId="54BC8416" w:rsidR="70588047" w:rsidRDefault="70588047" w:rsidP="007C1FE5">
            <w:pPr>
              <w:spacing w:before="0" w:after="0"/>
              <w:jc w:val="center"/>
              <w:rPr>
                <w:rFonts w:eastAsia="Arial" w:cs="Arial"/>
                <w:color w:val="000000" w:themeColor="text1"/>
              </w:rPr>
            </w:pPr>
            <w:r w:rsidRPr="70588047">
              <w:rPr>
                <w:rFonts w:eastAsia="Arial" w:cs="Arial"/>
                <w:color w:val="000000" w:themeColor="text1"/>
              </w:rPr>
              <w:t>Rango</w:t>
            </w:r>
          </w:p>
          <w:p w14:paraId="63ECE384" w14:textId="2AB84FBE" w:rsidR="70588047" w:rsidRDefault="70588047" w:rsidP="007C1FE5">
            <w:pPr>
              <w:spacing w:before="0" w:after="0"/>
              <w:jc w:val="center"/>
              <w:rPr>
                <w:rFonts w:eastAsia="Arial" w:cs="Arial"/>
                <w:color w:val="000000" w:themeColor="text1"/>
              </w:rPr>
            </w:pPr>
            <w:r w:rsidRPr="70588047">
              <w:rPr>
                <w:rFonts w:eastAsia="Arial" w:cs="Arial"/>
                <w:color w:val="000000" w:themeColor="text1"/>
              </w:rPr>
              <w:t>(m3/h)</w:t>
            </w:r>
          </w:p>
        </w:tc>
      </w:tr>
      <w:tr w:rsidR="70588047" w14:paraId="6D1944DC" w14:textId="77777777" w:rsidTr="007C1FE5">
        <w:trPr>
          <w:trHeight w:val="270"/>
          <w:jc w:val="center"/>
        </w:trPr>
        <w:tc>
          <w:tcPr>
            <w:tcW w:w="37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1DC7BD3" w14:textId="6C58FD7C" w:rsidR="70588047" w:rsidRDefault="70588047" w:rsidP="007C1FE5">
            <w:pPr>
              <w:spacing w:before="0" w:after="0"/>
              <w:jc w:val="both"/>
              <w:rPr>
                <w:rFonts w:eastAsia="Arial" w:cs="Arial"/>
                <w:color w:val="000000" w:themeColor="text1"/>
              </w:rPr>
            </w:pPr>
            <w:r w:rsidRPr="70588047">
              <w:rPr>
                <w:rFonts w:eastAsia="Arial" w:cs="Arial"/>
                <w:color w:val="000000" w:themeColor="text1"/>
              </w:rPr>
              <w:t>Por permeabilidad</w:t>
            </w:r>
          </w:p>
        </w:tc>
        <w:tc>
          <w:tcPr>
            <w:tcW w:w="17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3A2337A" w14:textId="48D1DA2D" w:rsidR="70588047" w:rsidRDefault="70588047" w:rsidP="007C1FE5">
            <w:pPr>
              <w:spacing w:before="0" w:after="0"/>
              <w:jc w:val="both"/>
              <w:rPr>
                <w:rFonts w:eastAsia="Arial" w:cs="Arial"/>
                <w:color w:val="000000" w:themeColor="text1"/>
              </w:rPr>
            </w:pPr>
            <w:r w:rsidRPr="70588047">
              <w:rPr>
                <w:rFonts w:eastAsia="Arial" w:cs="Arial"/>
                <w:color w:val="000000" w:themeColor="text1"/>
              </w:rPr>
              <w:t>Menor a 2</w:t>
            </w:r>
          </w:p>
        </w:tc>
      </w:tr>
      <w:tr w:rsidR="70588047" w14:paraId="26DE565E" w14:textId="77777777" w:rsidTr="007C1FE5">
        <w:trPr>
          <w:trHeight w:val="270"/>
          <w:jc w:val="center"/>
        </w:trPr>
        <w:tc>
          <w:tcPr>
            <w:tcW w:w="37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EEDED40" w14:textId="11D07C19" w:rsidR="70588047" w:rsidRDefault="70588047" w:rsidP="007C1FE5">
            <w:pPr>
              <w:spacing w:before="0" w:after="0"/>
              <w:jc w:val="both"/>
              <w:rPr>
                <w:rFonts w:eastAsia="Arial" w:cs="Arial"/>
                <w:color w:val="000000" w:themeColor="text1"/>
              </w:rPr>
            </w:pPr>
            <w:r w:rsidRPr="70588047">
              <w:rPr>
                <w:rFonts w:eastAsia="Arial" w:cs="Arial"/>
                <w:color w:val="000000" w:themeColor="text1"/>
              </w:rPr>
              <w:t>Parcial</w:t>
            </w:r>
          </w:p>
        </w:tc>
        <w:tc>
          <w:tcPr>
            <w:tcW w:w="17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C3522E1" w14:textId="2E4676EA" w:rsidR="70588047" w:rsidRDefault="70588047" w:rsidP="007C1FE5">
            <w:pPr>
              <w:spacing w:before="0" w:after="0"/>
              <w:jc w:val="both"/>
              <w:rPr>
                <w:rFonts w:eastAsia="Arial" w:cs="Arial"/>
                <w:color w:val="000000" w:themeColor="text1"/>
              </w:rPr>
            </w:pPr>
            <w:r w:rsidRPr="70588047">
              <w:rPr>
                <w:rFonts w:eastAsia="Arial" w:cs="Arial"/>
                <w:color w:val="000000" w:themeColor="text1"/>
              </w:rPr>
              <w:t>2-8</w:t>
            </w:r>
          </w:p>
        </w:tc>
      </w:tr>
      <w:tr w:rsidR="70588047" w14:paraId="39528CE5" w14:textId="77777777" w:rsidTr="007C1FE5">
        <w:trPr>
          <w:trHeight w:val="270"/>
          <w:jc w:val="center"/>
        </w:trPr>
        <w:tc>
          <w:tcPr>
            <w:tcW w:w="37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A8CFA49" w14:textId="48FFB86B" w:rsidR="70588047" w:rsidRDefault="70588047" w:rsidP="007C1FE5">
            <w:pPr>
              <w:spacing w:before="0" w:after="0"/>
              <w:jc w:val="both"/>
              <w:rPr>
                <w:rFonts w:eastAsia="Arial" w:cs="Arial"/>
                <w:color w:val="000000" w:themeColor="text1"/>
              </w:rPr>
            </w:pPr>
            <w:r w:rsidRPr="70588047">
              <w:rPr>
                <w:rFonts w:eastAsia="Arial" w:cs="Arial"/>
                <w:color w:val="000000" w:themeColor="text1"/>
              </w:rPr>
              <w:t>Severa</w:t>
            </w:r>
          </w:p>
        </w:tc>
        <w:tc>
          <w:tcPr>
            <w:tcW w:w="17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DA35D58" w14:textId="3A396884" w:rsidR="70588047" w:rsidRDefault="70588047" w:rsidP="007C1FE5">
            <w:pPr>
              <w:spacing w:before="0" w:after="0"/>
              <w:jc w:val="both"/>
              <w:rPr>
                <w:rFonts w:eastAsia="Arial" w:cs="Arial"/>
                <w:color w:val="000000" w:themeColor="text1"/>
              </w:rPr>
            </w:pPr>
            <w:r w:rsidRPr="70588047">
              <w:rPr>
                <w:rFonts w:eastAsia="Arial" w:cs="Arial"/>
                <w:color w:val="000000" w:themeColor="text1"/>
              </w:rPr>
              <w:t>8-20</w:t>
            </w:r>
          </w:p>
        </w:tc>
      </w:tr>
      <w:tr w:rsidR="70588047" w14:paraId="1337591A" w14:textId="77777777" w:rsidTr="007C1FE5">
        <w:trPr>
          <w:trHeight w:val="270"/>
          <w:jc w:val="center"/>
        </w:trPr>
        <w:tc>
          <w:tcPr>
            <w:tcW w:w="37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71A6ECE" w14:textId="46EA6459" w:rsidR="70588047" w:rsidRDefault="70588047" w:rsidP="007C1FE5">
            <w:pPr>
              <w:spacing w:before="0" w:after="0"/>
              <w:jc w:val="both"/>
              <w:rPr>
                <w:rFonts w:eastAsia="Arial" w:cs="Arial"/>
                <w:color w:val="000000" w:themeColor="text1"/>
              </w:rPr>
            </w:pPr>
            <w:r w:rsidRPr="70588047">
              <w:rPr>
                <w:rFonts w:eastAsia="Arial" w:cs="Arial"/>
                <w:color w:val="000000" w:themeColor="text1"/>
              </w:rPr>
              <w:t>Total</w:t>
            </w:r>
          </w:p>
        </w:tc>
        <w:tc>
          <w:tcPr>
            <w:tcW w:w="17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C7DD18B" w14:textId="2C2E2BBB" w:rsidR="70588047" w:rsidRDefault="70588047" w:rsidP="007C1FE5">
            <w:pPr>
              <w:spacing w:before="0" w:after="0"/>
              <w:jc w:val="both"/>
              <w:rPr>
                <w:rFonts w:eastAsia="Arial" w:cs="Arial"/>
                <w:color w:val="000000" w:themeColor="text1"/>
              </w:rPr>
            </w:pPr>
            <w:r w:rsidRPr="70588047">
              <w:rPr>
                <w:rFonts w:eastAsia="Arial" w:cs="Arial"/>
                <w:color w:val="000000" w:themeColor="text1"/>
              </w:rPr>
              <w:t>Mayor a 20</w:t>
            </w:r>
          </w:p>
        </w:tc>
      </w:tr>
    </w:tbl>
    <w:p w14:paraId="2BED9AFA" w14:textId="3993DAAC" w:rsidR="70588047" w:rsidRDefault="70588047" w:rsidP="007C1FE5">
      <w:pPr>
        <w:spacing w:after="0" w:line="240" w:lineRule="auto"/>
        <w:jc w:val="center"/>
        <w:rPr>
          <w:rFonts w:cs="Arial"/>
        </w:rPr>
      </w:pPr>
    </w:p>
    <w:p w14:paraId="61099C4A" w14:textId="77777777" w:rsidR="005F0F0E" w:rsidRPr="007C1FE5" w:rsidRDefault="005F0F0E" w:rsidP="005F0F0E">
      <w:pPr>
        <w:jc w:val="both"/>
        <w:rPr>
          <w:rFonts w:cs="Arial"/>
          <w:b/>
          <w:bCs/>
        </w:rPr>
      </w:pPr>
      <w:r w:rsidRPr="007C1FE5">
        <w:rPr>
          <w:rFonts w:cs="Arial"/>
          <w:b/>
          <w:bCs/>
        </w:rPr>
        <w:t>Filtración del fluido de completación:</w:t>
      </w:r>
    </w:p>
    <w:p w14:paraId="48BDBBAB" w14:textId="628FBDE1" w:rsidR="005F0F0E" w:rsidRPr="002D3167" w:rsidRDefault="005F0F0E" w:rsidP="005F0F0E">
      <w:pPr>
        <w:rPr>
          <w:rFonts w:cs="Arial"/>
        </w:rPr>
      </w:pPr>
      <w:r w:rsidRPr="002D3167">
        <w:rPr>
          <w:rFonts w:cs="Arial"/>
        </w:rPr>
        <w:t>Para la filtración del agua de mar y/o salmueras se requiere que incluyan los siguientes equipos de filtrado</w:t>
      </w:r>
      <w:r w:rsidR="00826908">
        <w:rPr>
          <w:rFonts w:cs="Arial"/>
        </w:rPr>
        <w:t>.</w:t>
      </w:r>
    </w:p>
    <w:p w14:paraId="31D56178" w14:textId="77777777" w:rsidR="005F0F0E" w:rsidRPr="002D3167" w:rsidRDefault="005F0F0E" w:rsidP="005F0F0E">
      <w:pPr>
        <w:jc w:val="both"/>
        <w:rPr>
          <w:rFonts w:cs="Arial"/>
        </w:rPr>
      </w:pPr>
      <w:r w:rsidRPr="002D3167">
        <w:rPr>
          <w:rFonts w:cs="Arial"/>
        </w:rPr>
        <w:t>Unidad de Filtrado de Tierra de Diatomeas</w:t>
      </w:r>
    </w:p>
    <w:p w14:paraId="620903F8" w14:textId="14F6FB6D" w:rsidR="005F0F0E" w:rsidRPr="002D3167" w:rsidRDefault="005F0F0E" w:rsidP="005F0F0E">
      <w:pPr>
        <w:rPr>
          <w:rFonts w:cs="Arial"/>
        </w:rPr>
      </w:pPr>
      <w:r w:rsidRPr="002D3167">
        <w:rPr>
          <w:rFonts w:cs="Arial"/>
        </w:rPr>
        <w:t xml:space="preserve">La unidad de filtrado de tierra de diatomeas es requerida para filtrar la salmuera  </w:t>
      </w:r>
      <w:r w:rsidR="502DA550" w:rsidRPr="5F7A0847">
        <w:rPr>
          <w:rFonts w:cs="Arial"/>
        </w:rPr>
        <w:t xml:space="preserve">utilizada como fluido de control </w:t>
      </w:r>
      <w:r w:rsidRPr="002D3167">
        <w:rPr>
          <w:rFonts w:cs="Arial"/>
        </w:rPr>
        <w:t xml:space="preserve">durante la terminación </w:t>
      </w:r>
      <w:r w:rsidR="28DF75D2" w:rsidRPr="5F7A0847">
        <w:rPr>
          <w:rFonts w:cs="Arial"/>
        </w:rPr>
        <w:t>de</w:t>
      </w:r>
      <w:r w:rsidR="29E53B0B" w:rsidRPr="5F7A0847">
        <w:rPr>
          <w:rFonts w:cs="Arial"/>
        </w:rPr>
        <w:t>l pozo</w:t>
      </w:r>
      <w:r w:rsidRPr="002D3167">
        <w:rPr>
          <w:rFonts w:cs="Arial"/>
        </w:rPr>
        <w:t>. La unidad debe tener las siguientes características:</w:t>
      </w:r>
    </w:p>
    <w:p w14:paraId="0EEA36F6" w14:textId="62185093" w:rsidR="005F0F0E" w:rsidRPr="002D3167" w:rsidRDefault="2891DACC">
      <w:pPr>
        <w:numPr>
          <w:ilvl w:val="0"/>
          <w:numId w:val="18"/>
        </w:numPr>
        <w:spacing w:after="0" w:line="240" w:lineRule="auto"/>
        <w:ind w:left="284" w:hanging="284"/>
        <w:jc w:val="both"/>
        <w:rPr>
          <w:rFonts w:cs="Arial"/>
        </w:rPr>
      </w:pPr>
      <w:r w:rsidRPr="70588047">
        <w:rPr>
          <w:rFonts w:cs="Arial"/>
        </w:rPr>
        <w:t xml:space="preserve">Caudal de filtración ≥ </w:t>
      </w:r>
      <w:r w:rsidR="00F4187A">
        <w:rPr>
          <w:rFonts w:cs="Arial"/>
        </w:rPr>
        <w:t>8</w:t>
      </w:r>
      <w:r w:rsidR="00F4187A" w:rsidRPr="70588047">
        <w:rPr>
          <w:rFonts w:cs="Arial"/>
        </w:rPr>
        <w:t xml:space="preserve"> </w:t>
      </w:r>
      <w:r w:rsidRPr="70588047">
        <w:rPr>
          <w:rFonts w:cs="Arial"/>
        </w:rPr>
        <w:t>bpm</w:t>
      </w:r>
    </w:p>
    <w:p w14:paraId="4A4B2421" w14:textId="60E38285" w:rsidR="005F0F0E" w:rsidRPr="002D3167" w:rsidRDefault="005F0F0E">
      <w:pPr>
        <w:numPr>
          <w:ilvl w:val="0"/>
          <w:numId w:val="18"/>
        </w:numPr>
        <w:spacing w:after="0" w:line="240" w:lineRule="auto"/>
        <w:ind w:left="284" w:hanging="284"/>
        <w:jc w:val="both"/>
        <w:rPr>
          <w:rFonts w:cs="Arial"/>
        </w:rPr>
      </w:pPr>
      <w:r w:rsidRPr="002D3167">
        <w:rPr>
          <w:rFonts w:cs="Arial"/>
        </w:rPr>
        <w:t>Máxima presión de trabajo de 100 psi</w:t>
      </w:r>
    </w:p>
    <w:p w14:paraId="3FB5D8A2" w14:textId="77777777" w:rsidR="005F0F0E" w:rsidRPr="002D3167" w:rsidRDefault="005F0F0E">
      <w:pPr>
        <w:numPr>
          <w:ilvl w:val="0"/>
          <w:numId w:val="18"/>
        </w:numPr>
        <w:spacing w:after="0" w:line="240" w:lineRule="auto"/>
        <w:ind w:left="284" w:hanging="284"/>
        <w:jc w:val="both"/>
        <w:rPr>
          <w:rFonts w:cs="Arial"/>
        </w:rPr>
      </w:pPr>
      <w:r w:rsidRPr="002D3167">
        <w:rPr>
          <w:rFonts w:cs="Arial"/>
        </w:rPr>
        <w:t>Equipado con válvula de alivio de presión</w:t>
      </w:r>
    </w:p>
    <w:p w14:paraId="3E44A61A" w14:textId="77777777" w:rsidR="005F0F0E" w:rsidRPr="002D3167" w:rsidRDefault="005F0F0E">
      <w:pPr>
        <w:numPr>
          <w:ilvl w:val="0"/>
          <w:numId w:val="18"/>
        </w:numPr>
        <w:spacing w:after="0" w:line="240" w:lineRule="auto"/>
        <w:ind w:left="284" w:hanging="284"/>
        <w:jc w:val="both"/>
        <w:rPr>
          <w:rFonts w:cs="Arial"/>
        </w:rPr>
      </w:pPr>
      <w:r w:rsidRPr="002D3167">
        <w:rPr>
          <w:rFonts w:cs="Arial"/>
        </w:rPr>
        <w:t>Equipado con tubería de 4”</w:t>
      </w:r>
    </w:p>
    <w:p w14:paraId="6AA518D2" w14:textId="00792F71" w:rsidR="005F0F0E" w:rsidRPr="002D3167" w:rsidRDefault="005F0F0E">
      <w:pPr>
        <w:numPr>
          <w:ilvl w:val="0"/>
          <w:numId w:val="18"/>
        </w:numPr>
        <w:spacing w:after="0" w:line="240" w:lineRule="auto"/>
        <w:ind w:left="284" w:hanging="284"/>
        <w:jc w:val="both"/>
        <w:rPr>
          <w:rFonts w:cs="Arial"/>
        </w:rPr>
      </w:pPr>
      <w:r w:rsidRPr="002D3167">
        <w:rPr>
          <w:rFonts w:cs="Arial"/>
        </w:rPr>
        <w:t xml:space="preserve">Instalados en skid </w:t>
      </w:r>
      <w:r w:rsidR="00CE1B0F" w:rsidRPr="002D3167">
        <w:rPr>
          <w:rFonts w:cs="Arial"/>
        </w:rPr>
        <w:t>de acuerdo con</w:t>
      </w:r>
      <w:r w:rsidRPr="002D3167">
        <w:rPr>
          <w:rFonts w:cs="Arial"/>
        </w:rPr>
        <w:t xml:space="preserve"> la normativa DNV 2.71.</w:t>
      </w:r>
    </w:p>
    <w:p w14:paraId="5AB62746" w14:textId="77777777" w:rsidR="005F0F0E" w:rsidRPr="002D3167" w:rsidRDefault="005F0F0E" w:rsidP="005F0F0E">
      <w:pPr>
        <w:jc w:val="both"/>
        <w:rPr>
          <w:rFonts w:cs="Arial"/>
        </w:rPr>
      </w:pPr>
      <w:r w:rsidRPr="002D3167">
        <w:rPr>
          <w:rFonts w:cs="Arial"/>
        </w:rPr>
        <w:t>Unidad de Filtrado con Cartuchos</w:t>
      </w:r>
    </w:p>
    <w:p w14:paraId="190D935B" w14:textId="59D80F49" w:rsidR="005F0F0E" w:rsidRPr="002D3167" w:rsidRDefault="005F0F0E" w:rsidP="005F0F0E">
      <w:pPr>
        <w:jc w:val="both"/>
        <w:rPr>
          <w:rFonts w:cs="Arial"/>
        </w:rPr>
      </w:pPr>
      <w:r w:rsidRPr="002D3167">
        <w:rPr>
          <w:rFonts w:cs="Arial"/>
        </w:rPr>
        <w:lastRenderedPageBreak/>
        <w:t>La unidad de filtrado con cartuchos es requerida para asistir a la unidad de filtrado de tierra de diatomeas y reducir impurezas de hasta 2 micrones absolutos en la salmuera. La unidad debe tener las siguientes características:</w:t>
      </w:r>
    </w:p>
    <w:p w14:paraId="38DAC541" w14:textId="50CF5556" w:rsidR="005F0F0E" w:rsidRPr="002D3167" w:rsidRDefault="005F0F0E">
      <w:pPr>
        <w:numPr>
          <w:ilvl w:val="0"/>
          <w:numId w:val="18"/>
        </w:numPr>
        <w:spacing w:after="0" w:line="240" w:lineRule="auto"/>
        <w:ind w:left="284" w:hanging="284"/>
        <w:jc w:val="both"/>
        <w:rPr>
          <w:rFonts w:cs="Arial"/>
        </w:rPr>
      </w:pPr>
      <w:r w:rsidRPr="002D3167">
        <w:rPr>
          <w:rFonts w:cs="Arial"/>
        </w:rPr>
        <w:t xml:space="preserve">Caudal de filtración ≥ </w:t>
      </w:r>
      <w:r w:rsidR="00C57142">
        <w:rPr>
          <w:rFonts w:cs="Arial"/>
        </w:rPr>
        <w:t>8</w:t>
      </w:r>
      <w:r w:rsidRPr="002D3167">
        <w:rPr>
          <w:rFonts w:cs="Arial"/>
        </w:rPr>
        <w:t xml:space="preserve"> bpm</w:t>
      </w:r>
    </w:p>
    <w:p w14:paraId="3BCE151F" w14:textId="77777777" w:rsidR="005F0F0E" w:rsidRPr="002D3167" w:rsidRDefault="005F0F0E">
      <w:pPr>
        <w:numPr>
          <w:ilvl w:val="0"/>
          <w:numId w:val="18"/>
        </w:numPr>
        <w:spacing w:after="0" w:line="240" w:lineRule="auto"/>
        <w:ind w:left="284" w:hanging="284"/>
        <w:jc w:val="both"/>
        <w:rPr>
          <w:rFonts w:cs="Arial"/>
        </w:rPr>
      </w:pPr>
      <w:r w:rsidRPr="002D3167">
        <w:rPr>
          <w:rFonts w:cs="Arial"/>
        </w:rPr>
        <w:t>Máxima presión de trabajo de 100 psi</w:t>
      </w:r>
    </w:p>
    <w:p w14:paraId="6C0D1D2D" w14:textId="77777777" w:rsidR="005F0F0E" w:rsidRPr="002D3167" w:rsidRDefault="005F0F0E">
      <w:pPr>
        <w:numPr>
          <w:ilvl w:val="0"/>
          <w:numId w:val="18"/>
        </w:numPr>
        <w:spacing w:after="0" w:line="240" w:lineRule="auto"/>
        <w:ind w:left="284" w:hanging="284"/>
        <w:jc w:val="both"/>
        <w:rPr>
          <w:rFonts w:cs="Arial"/>
        </w:rPr>
      </w:pPr>
      <w:r w:rsidRPr="002D3167">
        <w:rPr>
          <w:rFonts w:cs="Arial"/>
        </w:rPr>
        <w:t>Equipado con válvula de alivio de presión</w:t>
      </w:r>
    </w:p>
    <w:p w14:paraId="4E253C29" w14:textId="77777777" w:rsidR="005F0F0E" w:rsidRPr="002D3167" w:rsidRDefault="005F0F0E">
      <w:pPr>
        <w:numPr>
          <w:ilvl w:val="0"/>
          <w:numId w:val="18"/>
        </w:numPr>
        <w:spacing w:after="0" w:line="240" w:lineRule="auto"/>
        <w:ind w:left="284" w:hanging="284"/>
        <w:jc w:val="both"/>
        <w:rPr>
          <w:rFonts w:cs="Arial"/>
        </w:rPr>
      </w:pPr>
      <w:r w:rsidRPr="002D3167">
        <w:rPr>
          <w:rFonts w:cs="Arial"/>
        </w:rPr>
        <w:t>Equipado con tubería de 4”</w:t>
      </w:r>
    </w:p>
    <w:p w14:paraId="0581D1A1" w14:textId="240945BC" w:rsidR="005F0F0E" w:rsidRPr="002D3167" w:rsidRDefault="005F0F0E">
      <w:pPr>
        <w:numPr>
          <w:ilvl w:val="0"/>
          <w:numId w:val="18"/>
        </w:numPr>
        <w:spacing w:after="0" w:line="240" w:lineRule="auto"/>
        <w:ind w:left="284" w:hanging="284"/>
        <w:jc w:val="both"/>
        <w:rPr>
          <w:rFonts w:cs="Arial"/>
        </w:rPr>
      </w:pPr>
      <w:r w:rsidRPr="002D3167">
        <w:rPr>
          <w:rFonts w:cs="Arial"/>
        </w:rPr>
        <w:t xml:space="preserve">Instalados en skid </w:t>
      </w:r>
      <w:r w:rsidR="00CE1B0F" w:rsidRPr="002D3167">
        <w:rPr>
          <w:rFonts w:cs="Arial"/>
        </w:rPr>
        <w:t>de acuerdo con</w:t>
      </w:r>
      <w:r w:rsidRPr="002D3167">
        <w:rPr>
          <w:rFonts w:cs="Arial"/>
        </w:rPr>
        <w:t xml:space="preserve"> la normativa DNV 2.71.</w:t>
      </w:r>
    </w:p>
    <w:p w14:paraId="6053D412" w14:textId="77777777" w:rsidR="005F0F0E" w:rsidRPr="002D3167" w:rsidRDefault="005F0F0E" w:rsidP="005F0F0E">
      <w:pPr>
        <w:tabs>
          <w:tab w:val="left" w:pos="0"/>
        </w:tabs>
        <w:rPr>
          <w:rFonts w:cs="Arial"/>
        </w:rPr>
      </w:pPr>
      <w:r w:rsidRPr="002D3167">
        <w:rPr>
          <w:rFonts w:cs="Arial"/>
        </w:rPr>
        <w:t>En ambos casos la salmuera se filtrará posterior a alcanzar la densidad requerida para garantizar:</w:t>
      </w:r>
    </w:p>
    <w:p w14:paraId="0AFB946E" w14:textId="3DC2A0E3" w:rsidR="005F0F0E" w:rsidRPr="002D3167" w:rsidRDefault="2891DACC">
      <w:pPr>
        <w:numPr>
          <w:ilvl w:val="0"/>
          <w:numId w:val="18"/>
        </w:numPr>
        <w:spacing w:after="0" w:line="240" w:lineRule="auto"/>
        <w:ind w:left="284" w:hanging="284"/>
        <w:jc w:val="both"/>
        <w:rPr>
          <w:rFonts w:cs="Arial"/>
        </w:rPr>
      </w:pPr>
      <w:r w:rsidRPr="70588047">
        <w:rPr>
          <w:rFonts w:cs="Arial"/>
        </w:rPr>
        <w:t xml:space="preserve"> % solidos totales suspendidos (</w:t>
      </w:r>
      <w:r w:rsidR="50515E9B" w:rsidRPr="70588047">
        <w:rPr>
          <w:rFonts w:cs="Arial"/>
        </w:rPr>
        <w:t>TSS) igual</w:t>
      </w:r>
      <w:r w:rsidRPr="70588047">
        <w:rPr>
          <w:rFonts w:cs="Arial"/>
        </w:rPr>
        <w:t xml:space="preserve"> a </w:t>
      </w:r>
      <w:r w:rsidR="09F5F62E" w:rsidRPr="70588047">
        <w:rPr>
          <w:rFonts w:cs="Arial"/>
        </w:rPr>
        <w:t>0.5%</w:t>
      </w:r>
    </w:p>
    <w:p w14:paraId="7079E3ED" w14:textId="6EA2F53C" w:rsidR="005F0F0E" w:rsidRPr="002D3167" w:rsidRDefault="005F0F0E">
      <w:pPr>
        <w:numPr>
          <w:ilvl w:val="0"/>
          <w:numId w:val="18"/>
        </w:numPr>
        <w:spacing w:after="0" w:line="240" w:lineRule="auto"/>
        <w:ind w:left="284" w:hanging="284"/>
        <w:jc w:val="both"/>
        <w:rPr>
          <w:rFonts w:cs="Arial"/>
        </w:rPr>
      </w:pPr>
      <w:r w:rsidRPr="002D3167">
        <w:rPr>
          <w:rFonts w:cs="Arial"/>
        </w:rPr>
        <w:t>Turbidez: Menor a 20 NTU.</w:t>
      </w:r>
    </w:p>
    <w:p w14:paraId="0F29DC22" w14:textId="77777777" w:rsidR="005F0F0E" w:rsidRPr="002D3167" w:rsidRDefault="005F0F0E">
      <w:pPr>
        <w:numPr>
          <w:ilvl w:val="0"/>
          <w:numId w:val="18"/>
        </w:numPr>
        <w:spacing w:after="0" w:line="240" w:lineRule="auto"/>
        <w:ind w:left="284" w:hanging="284"/>
        <w:jc w:val="both"/>
        <w:rPr>
          <w:rFonts w:cs="Arial"/>
        </w:rPr>
      </w:pPr>
      <w:r w:rsidRPr="002D3167">
        <w:rPr>
          <w:rFonts w:cs="Arial"/>
        </w:rPr>
        <w:t xml:space="preserve">Tamaño de la partícula, el 99% que sea menor a 2 micrones </w:t>
      </w:r>
    </w:p>
    <w:p w14:paraId="095C82B0" w14:textId="36691B84" w:rsidR="005F0F0E" w:rsidRPr="002D3167" w:rsidRDefault="006F0A52" w:rsidP="005F0F0E">
      <w:pPr>
        <w:jc w:val="both"/>
        <w:rPr>
          <w:rFonts w:cs="Arial"/>
        </w:rPr>
      </w:pPr>
      <w:r w:rsidRPr="002D3167">
        <w:rPr>
          <w:rFonts w:cs="Arial"/>
        </w:rPr>
        <w:t>E</w:t>
      </w:r>
      <w:r>
        <w:rPr>
          <w:rFonts w:cs="Arial"/>
        </w:rPr>
        <w:t>l</w:t>
      </w:r>
      <w:r w:rsidRPr="002D3167">
        <w:rPr>
          <w:rFonts w:cs="Arial"/>
        </w:rPr>
        <w:t xml:space="preserve"> </w:t>
      </w:r>
      <w:r w:rsidR="005F0F0E" w:rsidRPr="002D3167">
        <w:rPr>
          <w:rFonts w:cs="Arial"/>
        </w:rPr>
        <w:t>CONTRATISTA debe considerar que estas unidades de tierra diatomea y cartuchos absolutos deberán están disponibles durante toda la etapa de completación.</w:t>
      </w:r>
      <w:r w:rsidR="005F0F0E">
        <w:rPr>
          <w:rFonts w:cs="Arial"/>
        </w:rPr>
        <w:t xml:space="preserve"> Adicional proveer </w:t>
      </w:r>
      <w:r w:rsidR="00CE1B0F">
        <w:rPr>
          <w:rFonts w:cs="Arial"/>
        </w:rPr>
        <w:t>todas las conexiones</w:t>
      </w:r>
      <w:r w:rsidR="005F0F0E">
        <w:rPr>
          <w:rFonts w:cs="Arial"/>
        </w:rPr>
        <w:t xml:space="preserve"> (accesorios, acople y mangueras) para operar las unidades.</w:t>
      </w:r>
    </w:p>
    <w:p w14:paraId="636F01E5" w14:textId="77777777" w:rsidR="00C052D9" w:rsidRPr="002D3167" w:rsidRDefault="5BAFA3A3" w:rsidP="00C052D9">
      <w:pPr>
        <w:pStyle w:val="Ttulo3"/>
        <w:rPr>
          <w:rFonts w:cs="Arial"/>
        </w:rPr>
      </w:pPr>
      <w:bookmarkStart w:id="44" w:name="_Toc444767763"/>
      <w:bookmarkStart w:id="45" w:name="_Toc444767951"/>
      <w:bookmarkStart w:id="46" w:name="_Toc444768137"/>
      <w:bookmarkStart w:id="47" w:name="_Toc444768505"/>
      <w:bookmarkStart w:id="48" w:name="_Toc444767764"/>
      <w:bookmarkStart w:id="49" w:name="_Toc444767952"/>
      <w:bookmarkStart w:id="50" w:name="_Toc444768138"/>
      <w:bookmarkStart w:id="51" w:name="_Toc444768506"/>
      <w:bookmarkStart w:id="52" w:name="_Toc447898716"/>
      <w:bookmarkStart w:id="53" w:name="_Toc529267209"/>
      <w:bookmarkStart w:id="54" w:name="_Toc16693555"/>
      <w:bookmarkStart w:id="55" w:name="_Toc164343707"/>
      <w:bookmarkEnd w:id="43"/>
      <w:bookmarkEnd w:id="44"/>
      <w:bookmarkEnd w:id="45"/>
      <w:bookmarkEnd w:id="46"/>
      <w:bookmarkEnd w:id="47"/>
      <w:bookmarkEnd w:id="48"/>
      <w:bookmarkEnd w:id="49"/>
      <w:bookmarkEnd w:id="50"/>
      <w:bookmarkEnd w:id="51"/>
      <w:r w:rsidRPr="70588047">
        <w:rPr>
          <w:rFonts w:cs="Arial"/>
        </w:rPr>
        <w:t>Infraestructura</w:t>
      </w:r>
      <w:bookmarkEnd w:id="52"/>
      <w:bookmarkEnd w:id="53"/>
      <w:bookmarkEnd w:id="54"/>
      <w:bookmarkEnd w:id="55"/>
    </w:p>
    <w:p w14:paraId="226E1471" w14:textId="68A4771B" w:rsidR="00C052D9" w:rsidRPr="002D3167" w:rsidRDefault="006F0A52" w:rsidP="009D2002">
      <w:pPr>
        <w:jc w:val="both"/>
        <w:rPr>
          <w:rFonts w:cs="Arial"/>
        </w:rPr>
      </w:pPr>
      <w:r w:rsidRPr="002D3167">
        <w:rPr>
          <w:rFonts w:cs="Arial"/>
        </w:rPr>
        <w:t>E</w:t>
      </w:r>
      <w:r>
        <w:rPr>
          <w:rFonts w:cs="Arial"/>
        </w:rPr>
        <w:t>l</w:t>
      </w:r>
      <w:r w:rsidRPr="002D3167">
        <w:rPr>
          <w:rFonts w:cs="Arial"/>
        </w:rPr>
        <w:t xml:space="preserve"> </w:t>
      </w:r>
      <w:r w:rsidR="00C052D9" w:rsidRPr="002D3167">
        <w:rPr>
          <w:rFonts w:cs="Arial"/>
        </w:rPr>
        <w:t xml:space="preserve">CONTRATISTA debe detallar donde está ubicada físicamente su base operativa, si tiene conexión hacia </w:t>
      </w:r>
      <w:r w:rsidR="00CE1B0F" w:rsidRPr="002D3167">
        <w:rPr>
          <w:rFonts w:cs="Arial"/>
        </w:rPr>
        <w:t>los barcos</w:t>
      </w:r>
      <w:r w:rsidR="00C052D9" w:rsidRPr="002D3167">
        <w:rPr>
          <w:rFonts w:cs="Arial"/>
        </w:rPr>
        <w:t xml:space="preserve">, informar su capacidad de almacenamiento, preparación de fluidos, almacenamiento, velocidad de transferencia de líquidos y sólidos desde su puerto hasta el barco. </w:t>
      </w:r>
    </w:p>
    <w:p w14:paraId="7412F3F0" w14:textId="541A65BF" w:rsidR="00C052D9" w:rsidRPr="002D3167" w:rsidRDefault="006F0A52" w:rsidP="00C052D9">
      <w:pPr>
        <w:jc w:val="both"/>
        <w:rPr>
          <w:rFonts w:cs="Arial"/>
        </w:rPr>
      </w:pPr>
      <w:r w:rsidRPr="002D3167">
        <w:rPr>
          <w:rFonts w:cs="Arial"/>
        </w:rPr>
        <w:t>E</w:t>
      </w:r>
      <w:r>
        <w:rPr>
          <w:rFonts w:cs="Arial"/>
        </w:rPr>
        <w:t>l</w:t>
      </w:r>
      <w:r w:rsidRPr="002D3167">
        <w:rPr>
          <w:rFonts w:cs="Arial"/>
        </w:rPr>
        <w:t xml:space="preserve"> </w:t>
      </w:r>
      <w:r w:rsidR="00C052D9" w:rsidRPr="002D3167">
        <w:rPr>
          <w:rFonts w:cs="Arial"/>
        </w:rPr>
        <w:t xml:space="preserve">CONTRATISTA debe especificar la capacidad disponible para el proyecto (no incluir lo disponible para otro proyecto diferente de </w:t>
      </w:r>
      <w:r>
        <w:rPr>
          <w:rFonts w:cs="Arial"/>
        </w:rPr>
        <w:t>la</w:t>
      </w:r>
      <w:r w:rsidRPr="002D3167">
        <w:rPr>
          <w:rFonts w:cs="Arial"/>
        </w:rPr>
        <w:t xml:space="preserve"> </w:t>
      </w:r>
      <w:r w:rsidR="00C052D9" w:rsidRPr="002D3167">
        <w:rPr>
          <w:rFonts w:cs="Arial"/>
        </w:rPr>
        <w:t>EMPRESA) de las instalaciones en el puerto, indicando lo siguiente:</w:t>
      </w:r>
    </w:p>
    <w:p w14:paraId="5EEF63EB" w14:textId="77777777" w:rsidR="00C052D9" w:rsidRPr="001552AF" w:rsidRDefault="00C052D9" w:rsidP="00C052D9">
      <w:pPr>
        <w:numPr>
          <w:ilvl w:val="0"/>
          <w:numId w:val="6"/>
        </w:numPr>
        <w:spacing w:before="0" w:after="0"/>
        <w:ind w:left="714" w:hanging="357"/>
        <w:rPr>
          <w:rFonts w:cs="Arial"/>
        </w:rPr>
      </w:pPr>
      <w:r w:rsidRPr="001552AF">
        <w:rPr>
          <w:rFonts w:cs="Arial"/>
        </w:rPr>
        <w:t>Almacén de productos químicos.</w:t>
      </w:r>
    </w:p>
    <w:p w14:paraId="20D911BA" w14:textId="77777777" w:rsidR="00C052D9" w:rsidRDefault="00C052D9" w:rsidP="00C052D9">
      <w:pPr>
        <w:numPr>
          <w:ilvl w:val="0"/>
          <w:numId w:val="6"/>
        </w:numPr>
        <w:spacing w:before="0" w:after="0"/>
        <w:ind w:left="714" w:hanging="357"/>
        <w:rPr>
          <w:rFonts w:cs="Arial"/>
        </w:rPr>
      </w:pPr>
      <w:r w:rsidRPr="001552AF">
        <w:rPr>
          <w:rFonts w:cs="Arial"/>
        </w:rPr>
        <w:t>Laboratorio</w:t>
      </w:r>
      <w:r>
        <w:rPr>
          <w:rFonts w:cs="Arial"/>
        </w:rPr>
        <w:t>.</w:t>
      </w:r>
    </w:p>
    <w:p w14:paraId="4289E0DD" w14:textId="77777777" w:rsidR="00C052D9" w:rsidRDefault="00C052D9" w:rsidP="00C052D9">
      <w:pPr>
        <w:numPr>
          <w:ilvl w:val="0"/>
          <w:numId w:val="6"/>
        </w:numPr>
        <w:spacing w:before="0" w:after="0"/>
        <w:ind w:left="714" w:hanging="357"/>
        <w:rPr>
          <w:rFonts w:cs="Arial"/>
        </w:rPr>
      </w:pPr>
      <w:r>
        <w:rPr>
          <w:rFonts w:cs="Arial"/>
        </w:rPr>
        <w:t>Indicar las cajas disponibles para el transporte de los recortes y residuos generados, eslingas y certificaciones correspondientes.</w:t>
      </w:r>
    </w:p>
    <w:p w14:paraId="3E846563" w14:textId="1F192AD3" w:rsidR="00C052D9" w:rsidRDefault="00C052D9" w:rsidP="00C052D9">
      <w:pPr>
        <w:numPr>
          <w:ilvl w:val="0"/>
          <w:numId w:val="6"/>
        </w:numPr>
        <w:spacing w:before="0" w:after="0"/>
        <w:ind w:left="714" w:hanging="357"/>
        <w:rPr>
          <w:rFonts w:cs="Arial"/>
        </w:rPr>
      </w:pPr>
      <w:r>
        <w:rPr>
          <w:rFonts w:cs="Arial"/>
        </w:rPr>
        <w:t>Indicar la logística que tiene disponible para transportar los residuos generados desde el puerto hasta el sitio de disposición final.</w:t>
      </w:r>
    </w:p>
    <w:p w14:paraId="78325E67" w14:textId="77777777" w:rsidR="00C052D9" w:rsidRPr="00B245C1" w:rsidRDefault="00C052D9" w:rsidP="00C052D9">
      <w:pPr>
        <w:numPr>
          <w:ilvl w:val="0"/>
          <w:numId w:val="6"/>
        </w:numPr>
        <w:spacing w:before="0" w:after="0"/>
        <w:ind w:left="714" w:hanging="357"/>
        <w:rPr>
          <w:rFonts w:cs="Arial"/>
        </w:rPr>
      </w:pPr>
      <w:r>
        <w:rPr>
          <w:rFonts w:cs="Arial"/>
        </w:rPr>
        <w:t>Indicar el sitio de disposición final, además del tratamiento que van a realizar, todos deben estar con los permisos necesarios para realizar el mismo.</w:t>
      </w:r>
    </w:p>
    <w:p w14:paraId="3F5C94A6" w14:textId="77777777" w:rsidR="00C052D9" w:rsidRPr="00FA382B" w:rsidRDefault="5BAFA3A3" w:rsidP="00C052D9">
      <w:pPr>
        <w:pStyle w:val="Ttulo3"/>
        <w:rPr>
          <w:rFonts w:cs="Arial"/>
        </w:rPr>
      </w:pPr>
      <w:bookmarkStart w:id="56" w:name="_Toc447898717"/>
      <w:bookmarkStart w:id="57" w:name="_Toc529267210"/>
      <w:bookmarkStart w:id="58" w:name="_Toc16693556"/>
      <w:bookmarkStart w:id="59" w:name="_Toc164343708"/>
      <w:r w:rsidRPr="70588047">
        <w:rPr>
          <w:rFonts w:cs="Arial"/>
        </w:rPr>
        <w:t>Laboratorio</w:t>
      </w:r>
      <w:bookmarkEnd w:id="56"/>
      <w:bookmarkEnd w:id="57"/>
      <w:bookmarkEnd w:id="58"/>
      <w:bookmarkEnd w:id="59"/>
    </w:p>
    <w:p w14:paraId="5DBF6843" w14:textId="13BE33D2" w:rsidR="00C052D9" w:rsidRPr="001552AF" w:rsidRDefault="00C052D9" w:rsidP="00C052D9">
      <w:pPr>
        <w:jc w:val="both"/>
        <w:rPr>
          <w:rFonts w:cs="Arial"/>
        </w:rPr>
      </w:pPr>
      <w:r>
        <w:rPr>
          <w:rFonts w:cs="Arial"/>
        </w:rPr>
        <w:t xml:space="preserve">E CONTRATISTA </w:t>
      </w:r>
      <w:r w:rsidRPr="001552AF">
        <w:rPr>
          <w:rFonts w:cs="Arial"/>
        </w:rPr>
        <w:t xml:space="preserve">debe disponer del siguiente equipamiento en el laboratorio </w:t>
      </w:r>
      <w:r>
        <w:rPr>
          <w:rFonts w:cs="Arial"/>
        </w:rPr>
        <w:t xml:space="preserve">en la Plataforma Autoelevable </w:t>
      </w:r>
      <w:r w:rsidRPr="001552AF">
        <w:rPr>
          <w:rFonts w:cs="Arial"/>
        </w:rPr>
        <w:t>y base de operación</w:t>
      </w:r>
      <w:r>
        <w:rPr>
          <w:rFonts w:cs="Arial"/>
        </w:rPr>
        <w:t xml:space="preserve"> en tierra.</w:t>
      </w:r>
    </w:p>
    <w:p w14:paraId="130FC8E1" w14:textId="77777777" w:rsidR="00C052D9" w:rsidRPr="001552AF" w:rsidRDefault="00C052D9" w:rsidP="00C052D9">
      <w:pPr>
        <w:numPr>
          <w:ilvl w:val="0"/>
          <w:numId w:val="6"/>
        </w:numPr>
        <w:spacing w:before="0" w:after="0"/>
        <w:ind w:left="714" w:hanging="357"/>
        <w:rPr>
          <w:rFonts w:cs="Arial"/>
        </w:rPr>
      </w:pPr>
      <w:r w:rsidRPr="001552AF">
        <w:rPr>
          <w:rFonts w:cs="Arial"/>
        </w:rPr>
        <w:lastRenderedPageBreak/>
        <w:t xml:space="preserve">Balanza estándar </w:t>
      </w:r>
    </w:p>
    <w:p w14:paraId="5F9A20D9" w14:textId="77777777" w:rsidR="00C052D9" w:rsidRPr="001552AF" w:rsidRDefault="00C052D9" w:rsidP="00C052D9">
      <w:pPr>
        <w:numPr>
          <w:ilvl w:val="0"/>
          <w:numId w:val="6"/>
        </w:numPr>
        <w:spacing w:before="0" w:after="0"/>
        <w:ind w:left="714" w:hanging="357"/>
        <w:rPr>
          <w:rFonts w:cs="Arial"/>
        </w:rPr>
      </w:pPr>
      <w:r w:rsidRPr="001552AF">
        <w:rPr>
          <w:rFonts w:cs="Arial"/>
        </w:rPr>
        <w:t xml:space="preserve">Balanza presurizada. </w:t>
      </w:r>
    </w:p>
    <w:p w14:paraId="552CC19C" w14:textId="14BACC7E" w:rsidR="59C9E583" w:rsidRDefault="3DD533B8" w:rsidP="5F7A0847">
      <w:pPr>
        <w:numPr>
          <w:ilvl w:val="0"/>
          <w:numId w:val="6"/>
        </w:numPr>
        <w:spacing w:before="0" w:after="0"/>
        <w:ind w:left="714" w:hanging="357"/>
        <w:rPr>
          <w:rFonts w:cs="Arial"/>
        </w:rPr>
      </w:pPr>
      <w:r w:rsidRPr="70588047">
        <w:rPr>
          <w:rFonts w:cs="Arial"/>
        </w:rPr>
        <w:t>Densímetro</w:t>
      </w:r>
    </w:p>
    <w:p w14:paraId="55C89894" w14:textId="77777777" w:rsidR="00C052D9" w:rsidRPr="001552AF" w:rsidRDefault="5BAFA3A3" w:rsidP="00C052D9">
      <w:pPr>
        <w:numPr>
          <w:ilvl w:val="0"/>
          <w:numId w:val="6"/>
        </w:numPr>
        <w:spacing w:before="0" w:after="0"/>
        <w:ind w:left="714" w:hanging="357"/>
        <w:rPr>
          <w:rFonts w:cs="Arial"/>
        </w:rPr>
      </w:pPr>
      <w:r w:rsidRPr="70588047">
        <w:rPr>
          <w:rFonts w:cs="Arial"/>
        </w:rPr>
        <w:t>Reómetro eléctrico y manual de velocidad variable</w:t>
      </w:r>
    </w:p>
    <w:p w14:paraId="0B923CE9" w14:textId="79B64F80" w:rsidR="00C052D9" w:rsidRPr="001552AF" w:rsidRDefault="50515E9B" w:rsidP="00C052D9">
      <w:pPr>
        <w:numPr>
          <w:ilvl w:val="0"/>
          <w:numId w:val="6"/>
        </w:numPr>
        <w:spacing w:before="0" w:after="0"/>
        <w:ind w:left="714" w:hanging="357"/>
        <w:rPr>
          <w:rFonts w:cs="Arial"/>
        </w:rPr>
      </w:pPr>
      <w:r w:rsidRPr="70588047">
        <w:rPr>
          <w:rFonts w:cs="Arial"/>
        </w:rPr>
        <w:t>Copas calentadoras</w:t>
      </w:r>
    </w:p>
    <w:p w14:paraId="5E5C0882" w14:textId="77777777" w:rsidR="00C052D9" w:rsidRPr="001552AF" w:rsidRDefault="5BAFA3A3" w:rsidP="00C052D9">
      <w:pPr>
        <w:numPr>
          <w:ilvl w:val="0"/>
          <w:numId w:val="6"/>
        </w:numPr>
        <w:spacing w:before="0" w:after="0"/>
        <w:ind w:left="714" w:hanging="357"/>
        <w:rPr>
          <w:rFonts w:cs="Arial"/>
        </w:rPr>
      </w:pPr>
      <w:r w:rsidRPr="70588047">
        <w:rPr>
          <w:rFonts w:cs="Arial"/>
        </w:rPr>
        <w:t>Medidor de pH digital. No se acepta de papel.</w:t>
      </w:r>
    </w:p>
    <w:p w14:paraId="0BBF4A55" w14:textId="77777777" w:rsidR="00C052D9" w:rsidRPr="001552AF" w:rsidRDefault="5BAFA3A3" w:rsidP="00C052D9">
      <w:pPr>
        <w:numPr>
          <w:ilvl w:val="0"/>
          <w:numId w:val="6"/>
        </w:numPr>
        <w:spacing w:before="0" w:after="0"/>
        <w:ind w:left="714" w:hanging="357"/>
        <w:rPr>
          <w:rFonts w:cs="Arial"/>
        </w:rPr>
      </w:pPr>
      <w:r w:rsidRPr="70588047">
        <w:rPr>
          <w:rFonts w:cs="Arial"/>
        </w:rPr>
        <w:t>Kit completo de fluidos y reactivos</w:t>
      </w:r>
    </w:p>
    <w:p w14:paraId="72E68AF4" w14:textId="77777777" w:rsidR="00C052D9" w:rsidRPr="001552AF" w:rsidRDefault="5BAFA3A3" w:rsidP="00C052D9">
      <w:pPr>
        <w:numPr>
          <w:ilvl w:val="0"/>
          <w:numId w:val="6"/>
        </w:numPr>
        <w:spacing w:before="0" w:after="0"/>
        <w:ind w:left="714" w:hanging="357"/>
        <w:rPr>
          <w:rFonts w:cs="Arial"/>
        </w:rPr>
      </w:pPr>
      <w:r w:rsidRPr="70588047">
        <w:rPr>
          <w:rFonts w:cs="Arial"/>
        </w:rPr>
        <w:t>Agitador de mezcla (ejemplo Hamilton beach)</w:t>
      </w:r>
    </w:p>
    <w:p w14:paraId="116DAB0E" w14:textId="77777777" w:rsidR="00C052D9" w:rsidRDefault="5BAFA3A3" w:rsidP="00C052D9">
      <w:pPr>
        <w:numPr>
          <w:ilvl w:val="0"/>
          <w:numId w:val="6"/>
        </w:numPr>
        <w:spacing w:before="0" w:after="0"/>
        <w:ind w:left="714" w:hanging="357"/>
        <w:rPr>
          <w:rFonts w:cs="Arial"/>
        </w:rPr>
      </w:pPr>
      <w:r w:rsidRPr="70588047">
        <w:rPr>
          <w:rFonts w:cs="Arial"/>
        </w:rPr>
        <w:t>Balanzas electrónicas apropiadas.</w:t>
      </w:r>
    </w:p>
    <w:p w14:paraId="5C8F4BB5" w14:textId="77777777" w:rsidR="00C052D9" w:rsidRPr="001552AF" w:rsidRDefault="5BAFA3A3" w:rsidP="00C052D9">
      <w:pPr>
        <w:numPr>
          <w:ilvl w:val="0"/>
          <w:numId w:val="6"/>
        </w:numPr>
        <w:spacing w:before="0" w:after="0"/>
        <w:ind w:left="714" w:hanging="357"/>
        <w:rPr>
          <w:rFonts w:cs="Arial"/>
        </w:rPr>
      </w:pPr>
      <w:r w:rsidRPr="70588047">
        <w:rPr>
          <w:rFonts w:cs="Arial"/>
        </w:rPr>
        <w:t>Plato calentador con agitador magnético</w:t>
      </w:r>
    </w:p>
    <w:p w14:paraId="00584EA0" w14:textId="77777777" w:rsidR="00C052D9" w:rsidRPr="001552AF" w:rsidRDefault="5BAFA3A3" w:rsidP="00C052D9">
      <w:pPr>
        <w:numPr>
          <w:ilvl w:val="0"/>
          <w:numId w:val="6"/>
        </w:numPr>
        <w:spacing w:before="0" w:after="0"/>
        <w:ind w:left="714" w:hanging="357"/>
        <w:rPr>
          <w:rFonts w:cs="Arial"/>
        </w:rPr>
      </w:pPr>
      <w:r w:rsidRPr="70588047">
        <w:rPr>
          <w:rFonts w:cs="Arial"/>
        </w:rPr>
        <w:t>Reactivos, soluciones, agentes de calibración, papel filtros.</w:t>
      </w:r>
    </w:p>
    <w:p w14:paraId="56CD0ADE" w14:textId="77777777" w:rsidR="00C052D9" w:rsidRPr="001552AF" w:rsidRDefault="5BAFA3A3" w:rsidP="00C052D9">
      <w:pPr>
        <w:numPr>
          <w:ilvl w:val="0"/>
          <w:numId w:val="6"/>
        </w:numPr>
        <w:spacing w:before="0" w:after="0"/>
        <w:ind w:left="714" w:hanging="357"/>
        <w:rPr>
          <w:rFonts w:cs="Arial"/>
        </w:rPr>
      </w:pPr>
      <w:r w:rsidRPr="70588047">
        <w:rPr>
          <w:rFonts w:cs="Arial"/>
        </w:rPr>
        <w:t>Material de vidrio, termómetros.</w:t>
      </w:r>
    </w:p>
    <w:p w14:paraId="62283B39" w14:textId="77777777" w:rsidR="00C052D9" w:rsidRDefault="5BAFA3A3" w:rsidP="00C052D9">
      <w:pPr>
        <w:numPr>
          <w:ilvl w:val="0"/>
          <w:numId w:val="6"/>
        </w:numPr>
        <w:spacing w:before="0" w:after="0"/>
        <w:ind w:left="714" w:hanging="357"/>
        <w:rPr>
          <w:rFonts w:cs="Arial"/>
        </w:rPr>
      </w:pPr>
      <w:r w:rsidRPr="70588047">
        <w:rPr>
          <w:rFonts w:cs="Arial"/>
        </w:rPr>
        <w:t>Termómetros.</w:t>
      </w:r>
    </w:p>
    <w:p w14:paraId="3C74E36E" w14:textId="77777777" w:rsidR="00C052D9" w:rsidRPr="00A020E2" w:rsidRDefault="5BAFA3A3" w:rsidP="00C052D9">
      <w:pPr>
        <w:numPr>
          <w:ilvl w:val="0"/>
          <w:numId w:val="6"/>
        </w:numPr>
        <w:spacing w:before="0" w:after="0"/>
        <w:ind w:left="714" w:hanging="357"/>
        <w:rPr>
          <w:rFonts w:cs="Arial"/>
        </w:rPr>
      </w:pPr>
      <w:r w:rsidRPr="70588047">
        <w:rPr>
          <w:rFonts w:cs="Arial"/>
        </w:rPr>
        <w:t>Kit para determinar Turbidez</w:t>
      </w:r>
    </w:p>
    <w:p w14:paraId="6B45D81D" w14:textId="77777777" w:rsidR="00C052D9" w:rsidRPr="00654EEA" w:rsidRDefault="5BAFA3A3" w:rsidP="00C052D9">
      <w:pPr>
        <w:numPr>
          <w:ilvl w:val="0"/>
          <w:numId w:val="6"/>
        </w:numPr>
        <w:spacing w:before="0" w:after="0"/>
        <w:ind w:left="714" w:hanging="357"/>
        <w:rPr>
          <w:rFonts w:cs="Arial"/>
        </w:rPr>
      </w:pPr>
      <w:r w:rsidRPr="70588047">
        <w:rPr>
          <w:rFonts w:cs="Arial"/>
        </w:rPr>
        <w:t>Determinación de solidos suspendidos salmuera, completación</w:t>
      </w:r>
    </w:p>
    <w:p w14:paraId="7180B29D" w14:textId="524C745E" w:rsidR="00C052D9" w:rsidRPr="00654EEA" w:rsidRDefault="5BAFA3A3" w:rsidP="00C052D9">
      <w:pPr>
        <w:numPr>
          <w:ilvl w:val="0"/>
          <w:numId w:val="6"/>
        </w:numPr>
        <w:spacing w:before="0" w:after="0"/>
        <w:ind w:left="714" w:hanging="357"/>
        <w:rPr>
          <w:rFonts w:cs="Arial"/>
        </w:rPr>
      </w:pPr>
      <w:r w:rsidRPr="70588047">
        <w:rPr>
          <w:rFonts w:cs="Arial"/>
        </w:rPr>
        <w:t xml:space="preserve">Determinación de tamaño de partícula </w:t>
      </w:r>
      <w:r w:rsidR="50515E9B" w:rsidRPr="70588047">
        <w:rPr>
          <w:rFonts w:cs="Arial"/>
        </w:rPr>
        <w:t>salmuera,</w:t>
      </w:r>
      <w:r w:rsidRPr="70588047">
        <w:rPr>
          <w:rFonts w:cs="Arial"/>
        </w:rPr>
        <w:t xml:space="preserve"> completación</w:t>
      </w:r>
    </w:p>
    <w:p w14:paraId="71512865" w14:textId="77777777" w:rsidR="00C052D9" w:rsidRPr="00654EEA" w:rsidRDefault="5BAFA3A3" w:rsidP="00C052D9">
      <w:pPr>
        <w:numPr>
          <w:ilvl w:val="0"/>
          <w:numId w:val="6"/>
        </w:numPr>
        <w:spacing w:before="0" w:after="0"/>
        <w:ind w:left="714" w:hanging="357"/>
        <w:rPr>
          <w:rFonts w:cs="Arial"/>
        </w:rPr>
      </w:pPr>
      <w:r w:rsidRPr="70588047">
        <w:rPr>
          <w:rFonts w:cs="Arial"/>
        </w:rPr>
        <w:t>En caso de que la Plataforma Autoelevable no cuente con una cabina laboratorio la misma deberá ser provista por la contratista</w:t>
      </w:r>
    </w:p>
    <w:p w14:paraId="5187922B" w14:textId="77777777" w:rsidR="00C052D9" w:rsidRPr="001552AF" w:rsidRDefault="00C052D9" w:rsidP="00C052D9">
      <w:pPr>
        <w:spacing w:before="0" w:after="0"/>
        <w:ind w:left="714"/>
        <w:rPr>
          <w:rFonts w:cs="Arial"/>
        </w:rPr>
      </w:pPr>
    </w:p>
    <w:p w14:paraId="58FF4F9D" w14:textId="77777777" w:rsidR="00C052D9" w:rsidRDefault="00C052D9" w:rsidP="00C052D9">
      <w:pPr>
        <w:jc w:val="both"/>
        <w:rPr>
          <w:rFonts w:cs="Arial"/>
        </w:rPr>
      </w:pPr>
      <w:r>
        <w:rPr>
          <w:rFonts w:cs="Arial"/>
        </w:rPr>
        <w:t>Adicional en su base operativa en tierra debe tener como mínimo</w:t>
      </w:r>
    </w:p>
    <w:p w14:paraId="559E2BA0" w14:textId="77777777" w:rsidR="00C052D9" w:rsidRPr="001552AF" w:rsidRDefault="5BAFA3A3" w:rsidP="00C052D9">
      <w:pPr>
        <w:numPr>
          <w:ilvl w:val="0"/>
          <w:numId w:val="6"/>
        </w:numPr>
        <w:spacing w:before="0" w:after="0"/>
        <w:ind w:left="714" w:hanging="357"/>
        <w:rPr>
          <w:rFonts w:cs="Arial"/>
        </w:rPr>
      </w:pPr>
      <w:r w:rsidRPr="70588047">
        <w:rPr>
          <w:rFonts w:cs="Arial"/>
        </w:rPr>
        <w:t>Horno rotativo con celdas de acero inoxidables (laboratorio de base)</w:t>
      </w:r>
    </w:p>
    <w:p w14:paraId="2FFC810D" w14:textId="77777777" w:rsidR="00C052D9" w:rsidRPr="001552AF" w:rsidRDefault="5BAFA3A3" w:rsidP="00C052D9">
      <w:pPr>
        <w:numPr>
          <w:ilvl w:val="0"/>
          <w:numId w:val="6"/>
        </w:numPr>
        <w:spacing w:before="0" w:after="0"/>
        <w:ind w:left="714" w:hanging="357"/>
        <w:rPr>
          <w:rFonts w:cs="Arial"/>
        </w:rPr>
      </w:pPr>
      <w:r w:rsidRPr="70588047">
        <w:rPr>
          <w:rFonts w:cs="Arial"/>
        </w:rPr>
        <w:t xml:space="preserve">Equipo de hinchamiento lineal. </w:t>
      </w:r>
    </w:p>
    <w:p w14:paraId="04EFA718" w14:textId="77777777" w:rsidR="00C052D9" w:rsidRPr="001552AF" w:rsidRDefault="5BAFA3A3" w:rsidP="00C052D9">
      <w:pPr>
        <w:numPr>
          <w:ilvl w:val="0"/>
          <w:numId w:val="6"/>
        </w:numPr>
        <w:spacing w:before="0" w:after="0"/>
        <w:ind w:left="714" w:hanging="357"/>
        <w:rPr>
          <w:rFonts w:cs="Arial"/>
        </w:rPr>
      </w:pPr>
      <w:r w:rsidRPr="70588047">
        <w:rPr>
          <w:rFonts w:cs="Arial"/>
        </w:rPr>
        <w:t>Equipo de distribución de partículas.</w:t>
      </w:r>
    </w:p>
    <w:p w14:paraId="78E9EF40" w14:textId="77777777" w:rsidR="00C052D9" w:rsidRPr="001552AF" w:rsidRDefault="5BAFA3A3" w:rsidP="00C052D9">
      <w:pPr>
        <w:numPr>
          <w:ilvl w:val="0"/>
          <w:numId w:val="6"/>
        </w:numPr>
        <w:spacing w:before="0" w:after="0"/>
        <w:ind w:left="714" w:hanging="357"/>
        <w:rPr>
          <w:rFonts w:cs="Arial"/>
        </w:rPr>
      </w:pPr>
      <w:r w:rsidRPr="70588047">
        <w:rPr>
          <w:rFonts w:cs="Arial"/>
        </w:rPr>
        <w:t xml:space="preserve">Medidor de lubricidad. </w:t>
      </w:r>
    </w:p>
    <w:p w14:paraId="418C588B" w14:textId="77777777" w:rsidR="00C052D9" w:rsidRPr="001552AF" w:rsidRDefault="5BAFA3A3" w:rsidP="00C052D9">
      <w:pPr>
        <w:numPr>
          <w:ilvl w:val="0"/>
          <w:numId w:val="6"/>
        </w:numPr>
        <w:spacing w:before="0" w:after="0"/>
        <w:ind w:left="714" w:hanging="357"/>
        <w:rPr>
          <w:rFonts w:cs="Arial"/>
        </w:rPr>
      </w:pPr>
      <w:r w:rsidRPr="70588047">
        <w:rPr>
          <w:rFonts w:cs="Arial"/>
        </w:rPr>
        <w:t>PPT</w:t>
      </w:r>
    </w:p>
    <w:p w14:paraId="402DB4B9" w14:textId="77777777" w:rsidR="00C052D9" w:rsidRPr="001552AF" w:rsidRDefault="5BAFA3A3" w:rsidP="00C052D9">
      <w:pPr>
        <w:numPr>
          <w:ilvl w:val="0"/>
          <w:numId w:val="6"/>
        </w:numPr>
        <w:spacing w:before="0" w:after="0"/>
        <w:ind w:left="714" w:hanging="357"/>
        <w:rPr>
          <w:rFonts w:cs="Arial"/>
        </w:rPr>
      </w:pPr>
      <w:r w:rsidRPr="70588047">
        <w:rPr>
          <w:rFonts w:cs="Arial"/>
        </w:rPr>
        <w:t>Dispersión y test accretion Test.</w:t>
      </w:r>
    </w:p>
    <w:p w14:paraId="347AEA16" w14:textId="77777777" w:rsidR="00C052D9" w:rsidRPr="001552AF" w:rsidRDefault="5BAFA3A3" w:rsidP="00C052D9">
      <w:pPr>
        <w:numPr>
          <w:ilvl w:val="0"/>
          <w:numId w:val="6"/>
        </w:numPr>
        <w:spacing w:before="0" w:after="0"/>
        <w:ind w:left="714" w:hanging="357"/>
        <w:rPr>
          <w:rFonts w:cs="Arial"/>
        </w:rPr>
      </w:pPr>
      <w:r w:rsidRPr="70588047">
        <w:rPr>
          <w:rFonts w:cs="Arial"/>
        </w:rPr>
        <w:t>Filtración dinámica (propios o terceros)</w:t>
      </w:r>
    </w:p>
    <w:p w14:paraId="6A730F67" w14:textId="77777777" w:rsidR="00C052D9" w:rsidRPr="001552AF" w:rsidRDefault="5BAFA3A3" w:rsidP="00C052D9">
      <w:pPr>
        <w:numPr>
          <w:ilvl w:val="0"/>
          <w:numId w:val="6"/>
        </w:numPr>
        <w:spacing w:before="0" w:after="0"/>
        <w:ind w:left="714" w:hanging="357"/>
        <w:rPr>
          <w:rFonts w:cs="Arial"/>
        </w:rPr>
      </w:pPr>
      <w:r w:rsidRPr="70588047">
        <w:rPr>
          <w:rFonts w:cs="Arial"/>
        </w:rPr>
        <w:t>Determinación de reología con condiciones de presión y temperatura de pozo.</w:t>
      </w:r>
    </w:p>
    <w:p w14:paraId="5B22D236" w14:textId="77777777" w:rsidR="00C052D9" w:rsidRPr="001552AF" w:rsidRDefault="5BAFA3A3" w:rsidP="00C052D9">
      <w:pPr>
        <w:numPr>
          <w:ilvl w:val="0"/>
          <w:numId w:val="6"/>
        </w:numPr>
        <w:spacing w:before="0" w:after="0"/>
        <w:ind w:left="714" w:hanging="357"/>
        <w:rPr>
          <w:rFonts w:cs="Arial"/>
        </w:rPr>
      </w:pPr>
      <w:r w:rsidRPr="70588047">
        <w:rPr>
          <w:rFonts w:cs="Arial"/>
        </w:rPr>
        <w:t>Difracción de rayos X (propio o terceros).</w:t>
      </w:r>
    </w:p>
    <w:p w14:paraId="61E73BC1" w14:textId="77777777" w:rsidR="00C052D9" w:rsidRPr="001552AF" w:rsidRDefault="5BAFA3A3" w:rsidP="00C052D9">
      <w:pPr>
        <w:numPr>
          <w:ilvl w:val="0"/>
          <w:numId w:val="6"/>
        </w:numPr>
        <w:spacing w:before="0" w:after="0"/>
        <w:ind w:left="714" w:hanging="357"/>
        <w:rPr>
          <w:rFonts w:cs="Arial"/>
        </w:rPr>
      </w:pPr>
      <w:r w:rsidRPr="70588047">
        <w:rPr>
          <w:rFonts w:cs="Arial"/>
        </w:rPr>
        <w:t xml:space="preserve">Tren de gas de Garret </w:t>
      </w:r>
    </w:p>
    <w:p w14:paraId="7EEC48A8" w14:textId="77777777" w:rsidR="00C052D9" w:rsidRPr="001552AF" w:rsidRDefault="5BAFA3A3" w:rsidP="00C052D9">
      <w:pPr>
        <w:numPr>
          <w:ilvl w:val="0"/>
          <w:numId w:val="6"/>
        </w:numPr>
        <w:spacing w:before="0" w:after="0"/>
        <w:ind w:left="714" w:hanging="357"/>
        <w:rPr>
          <w:rFonts w:cs="Arial"/>
        </w:rPr>
      </w:pPr>
      <w:r w:rsidRPr="70588047">
        <w:rPr>
          <w:rFonts w:cs="Arial"/>
        </w:rPr>
        <w:t>Retorno de permeabilidad (propio o terceros).</w:t>
      </w:r>
    </w:p>
    <w:p w14:paraId="49AC444D" w14:textId="77777777" w:rsidR="00C052D9" w:rsidRPr="001552AF" w:rsidRDefault="5BAFA3A3" w:rsidP="00C052D9">
      <w:pPr>
        <w:numPr>
          <w:ilvl w:val="0"/>
          <w:numId w:val="6"/>
        </w:numPr>
        <w:spacing w:before="0" w:after="0"/>
        <w:ind w:left="714" w:hanging="357"/>
        <w:rPr>
          <w:rFonts w:cs="Arial"/>
        </w:rPr>
      </w:pPr>
      <w:r w:rsidRPr="70588047">
        <w:rPr>
          <w:rFonts w:cs="Arial"/>
        </w:rPr>
        <w:t>Intercambio catiónico</w:t>
      </w:r>
    </w:p>
    <w:p w14:paraId="70C50DC5" w14:textId="01CB786C" w:rsidR="00C052D9" w:rsidRPr="001552AF" w:rsidRDefault="006F0A52" w:rsidP="00C052D9">
      <w:pPr>
        <w:jc w:val="both"/>
        <w:rPr>
          <w:rFonts w:cs="Arial"/>
        </w:rPr>
      </w:pPr>
      <w:r>
        <w:rPr>
          <w:rFonts w:cs="Arial"/>
        </w:rPr>
        <w:t xml:space="preserve">El </w:t>
      </w:r>
      <w:r w:rsidR="00C052D9">
        <w:rPr>
          <w:rFonts w:cs="Arial"/>
        </w:rPr>
        <w:t xml:space="preserve">CONTRATISTA </w:t>
      </w:r>
      <w:r w:rsidR="00C052D9" w:rsidRPr="001552AF">
        <w:rPr>
          <w:rFonts w:cs="Arial"/>
        </w:rPr>
        <w:t xml:space="preserve">debe considerar que </w:t>
      </w:r>
      <w:r>
        <w:rPr>
          <w:rFonts w:cs="Arial"/>
        </w:rPr>
        <w:t xml:space="preserve">la </w:t>
      </w:r>
      <w:r w:rsidR="00C052D9">
        <w:rPr>
          <w:rFonts w:cs="Arial"/>
        </w:rPr>
        <w:t>EMPRESA</w:t>
      </w:r>
      <w:r w:rsidR="00C052D9" w:rsidRPr="001552AF">
        <w:rPr>
          <w:rFonts w:cs="Arial"/>
        </w:rPr>
        <w:t xml:space="preserve"> solicitará ensayos de laboratorios, informes técnicos sin costo adicional de lo siguiente:</w:t>
      </w:r>
    </w:p>
    <w:p w14:paraId="52AE2990" w14:textId="77777777" w:rsidR="00C052D9" w:rsidRPr="001552AF" w:rsidRDefault="5BAFA3A3" w:rsidP="00C052D9">
      <w:pPr>
        <w:numPr>
          <w:ilvl w:val="0"/>
          <w:numId w:val="6"/>
        </w:numPr>
        <w:spacing w:before="0" w:after="0"/>
        <w:ind w:left="714" w:hanging="357"/>
        <w:rPr>
          <w:rFonts w:cs="Arial"/>
        </w:rPr>
      </w:pPr>
      <w:r w:rsidRPr="70588047">
        <w:rPr>
          <w:rFonts w:cs="Arial"/>
        </w:rPr>
        <w:t>Programa de pozos</w:t>
      </w:r>
    </w:p>
    <w:p w14:paraId="7E7D61D5" w14:textId="7E000E61" w:rsidR="00C052D9" w:rsidRPr="001552AF" w:rsidRDefault="5BAFA3A3" w:rsidP="00C052D9">
      <w:pPr>
        <w:numPr>
          <w:ilvl w:val="0"/>
          <w:numId w:val="6"/>
        </w:numPr>
        <w:spacing w:before="0" w:after="0"/>
        <w:ind w:left="714" w:hanging="357"/>
        <w:rPr>
          <w:rFonts w:cs="Arial"/>
        </w:rPr>
      </w:pPr>
      <w:r w:rsidRPr="70588047">
        <w:rPr>
          <w:rFonts w:cs="Arial"/>
        </w:rPr>
        <w:lastRenderedPageBreak/>
        <w:t xml:space="preserve">Reportes de </w:t>
      </w:r>
      <w:r w:rsidR="5EDCF62D" w:rsidRPr="70588047">
        <w:rPr>
          <w:rFonts w:cs="Arial"/>
        </w:rPr>
        <w:t>fluido de completación</w:t>
      </w:r>
    </w:p>
    <w:p w14:paraId="2B1F377E" w14:textId="77777777" w:rsidR="00C052D9" w:rsidRPr="001552AF" w:rsidRDefault="5BAFA3A3" w:rsidP="00C052D9">
      <w:pPr>
        <w:numPr>
          <w:ilvl w:val="0"/>
          <w:numId w:val="6"/>
        </w:numPr>
        <w:spacing w:before="0" w:after="0"/>
        <w:ind w:left="714" w:hanging="357"/>
        <w:rPr>
          <w:rFonts w:cs="Arial"/>
        </w:rPr>
      </w:pPr>
      <w:r w:rsidRPr="70588047">
        <w:rPr>
          <w:rFonts w:cs="Arial"/>
        </w:rPr>
        <w:t>Simulaciones de hidráulicas</w:t>
      </w:r>
    </w:p>
    <w:p w14:paraId="67A0B436" w14:textId="77777777" w:rsidR="00C052D9" w:rsidRPr="001552AF" w:rsidRDefault="5BAFA3A3" w:rsidP="00C052D9">
      <w:pPr>
        <w:numPr>
          <w:ilvl w:val="0"/>
          <w:numId w:val="6"/>
        </w:numPr>
        <w:spacing w:before="0" w:after="0"/>
        <w:ind w:left="714" w:hanging="357"/>
        <w:rPr>
          <w:rFonts w:cs="Arial"/>
        </w:rPr>
      </w:pPr>
      <w:r w:rsidRPr="70588047">
        <w:rPr>
          <w:rFonts w:cs="Arial"/>
        </w:rPr>
        <w:t>Muestras de canal de recortes cada 50m para análisis y mejoras del sistema de fluidos.</w:t>
      </w:r>
    </w:p>
    <w:p w14:paraId="1B2E7AD9" w14:textId="77777777" w:rsidR="00C052D9" w:rsidRPr="001552AF" w:rsidRDefault="5BAFA3A3" w:rsidP="00C052D9">
      <w:pPr>
        <w:numPr>
          <w:ilvl w:val="0"/>
          <w:numId w:val="6"/>
        </w:numPr>
        <w:spacing w:before="0" w:after="0"/>
        <w:ind w:left="714" w:hanging="357"/>
        <w:rPr>
          <w:rFonts w:cs="Arial"/>
        </w:rPr>
      </w:pPr>
      <w:r w:rsidRPr="70588047">
        <w:rPr>
          <w:rFonts w:cs="Arial"/>
        </w:rPr>
        <w:t>Pruebas de daños a la formación, compatibilidad roca fluido, fluido-fluido.</w:t>
      </w:r>
    </w:p>
    <w:p w14:paraId="612B9AA4" w14:textId="77777777" w:rsidR="00C052D9" w:rsidRPr="001552AF" w:rsidRDefault="5BAFA3A3" w:rsidP="00C052D9">
      <w:pPr>
        <w:numPr>
          <w:ilvl w:val="0"/>
          <w:numId w:val="6"/>
        </w:numPr>
        <w:spacing w:before="0" w:after="0"/>
        <w:ind w:left="714" w:hanging="357"/>
        <w:rPr>
          <w:rFonts w:cs="Arial"/>
        </w:rPr>
      </w:pPr>
      <w:r w:rsidRPr="70588047">
        <w:rPr>
          <w:rFonts w:cs="Arial"/>
        </w:rPr>
        <w:t>Pruebas reológicas, PPT con diferentes discos.</w:t>
      </w:r>
    </w:p>
    <w:p w14:paraId="60D86E2D" w14:textId="77777777" w:rsidR="00C052D9" w:rsidRDefault="5BAFA3A3" w:rsidP="00C052D9">
      <w:pPr>
        <w:numPr>
          <w:ilvl w:val="0"/>
          <w:numId w:val="6"/>
        </w:numPr>
        <w:spacing w:before="0" w:after="0"/>
        <w:ind w:left="714" w:hanging="357"/>
        <w:rPr>
          <w:rFonts w:cs="Arial"/>
        </w:rPr>
      </w:pPr>
      <w:r w:rsidRPr="70588047">
        <w:rPr>
          <w:rFonts w:cs="Arial"/>
        </w:rPr>
        <w:t>Distribución de partículas.</w:t>
      </w:r>
    </w:p>
    <w:p w14:paraId="6A07A410" w14:textId="77777777" w:rsidR="00C052D9" w:rsidRDefault="5BAFA3A3" w:rsidP="00C052D9">
      <w:pPr>
        <w:numPr>
          <w:ilvl w:val="0"/>
          <w:numId w:val="6"/>
        </w:numPr>
        <w:spacing w:before="0" w:after="0"/>
        <w:ind w:left="714" w:hanging="357"/>
        <w:rPr>
          <w:rFonts w:cs="Arial"/>
        </w:rPr>
      </w:pPr>
      <w:r w:rsidRPr="70588047">
        <w:rPr>
          <w:rFonts w:cs="Arial"/>
        </w:rPr>
        <w:t>Hinchamiento lineal</w:t>
      </w:r>
    </w:p>
    <w:p w14:paraId="422DF359" w14:textId="77777777" w:rsidR="00C052D9" w:rsidRPr="002656CC" w:rsidRDefault="5BAFA3A3" w:rsidP="00C052D9">
      <w:pPr>
        <w:numPr>
          <w:ilvl w:val="0"/>
          <w:numId w:val="6"/>
        </w:numPr>
        <w:spacing w:before="0" w:after="0"/>
        <w:ind w:left="714" w:hanging="357"/>
        <w:rPr>
          <w:rFonts w:cs="Arial"/>
        </w:rPr>
      </w:pPr>
      <w:r w:rsidRPr="70588047">
        <w:rPr>
          <w:rFonts w:cs="Arial"/>
        </w:rPr>
        <w:t>Simulaciones de reforzamiento de pared de pozo</w:t>
      </w:r>
    </w:p>
    <w:p w14:paraId="77DD68A2" w14:textId="77777777" w:rsidR="00C052D9" w:rsidRPr="00FA382B" w:rsidRDefault="5BAFA3A3" w:rsidP="00C052D9">
      <w:pPr>
        <w:pStyle w:val="Ttulo3"/>
        <w:rPr>
          <w:rFonts w:cs="Arial"/>
        </w:rPr>
      </w:pPr>
      <w:bookmarkStart w:id="60" w:name="_Toc447898718"/>
      <w:bookmarkStart w:id="61" w:name="_Toc529267211"/>
      <w:bookmarkStart w:id="62" w:name="_Toc16693557"/>
      <w:bookmarkStart w:id="63" w:name="_Toc164343709"/>
      <w:r w:rsidRPr="70588047">
        <w:rPr>
          <w:rFonts w:cs="Arial"/>
        </w:rPr>
        <w:t>Software requerido</w:t>
      </w:r>
      <w:bookmarkEnd w:id="60"/>
      <w:bookmarkEnd w:id="61"/>
      <w:bookmarkEnd w:id="62"/>
      <w:bookmarkEnd w:id="63"/>
    </w:p>
    <w:p w14:paraId="0403FDC0" w14:textId="75D778B0" w:rsidR="00C052D9" w:rsidRPr="000157BE" w:rsidRDefault="006F0A52" w:rsidP="00C052D9">
      <w:pPr>
        <w:jc w:val="both"/>
        <w:rPr>
          <w:rFonts w:cs="Arial"/>
        </w:rPr>
      </w:pPr>
      <w:r w:rsidRPr="000157BE">
        <w:rPr>
          <w:rFonts w:cs="Arial"/>
        </w:rPr>
        <w:t>E</w:t>
      </w:r>
      <w:r>
        <w:rPr>
          <w:rFonts w:cs="Arial"/>
        </w:rPr>
        <w:t>l</w:t>
      </w:r>
      <w:r w:rsidRPr="000157BE">
        <w:rPr>
          <w:rFonts w:cs="Arial"/>
        </w:rPr>
        <w:t xml:space="preserve"> </w:t>
      </w:r>
      <w:r w:rsidR="00C052D9" w:rsidRPr="000157BE">
        <w:rPr>
          <w:rFonts w:cs="Arial"/>
        </w:rPr>
        <w:t xml:space="preserve">CONTRATISTA debe demostrar que dispone de un software para cálculo de hidráulico, que incluya todas las condiciones de pozo, presión, temperatura, los mismos estarán disponibles en el </w:t>
      </w:r>
      <w:r w:rsidR="00C052D9">
        <w:rPr>
          <w:rFonts w:cs="Arial"/>
        </w:rPr>
        <w:t>Plataforma Autoelevable</w:t>
      </w:r>
      <w:r w:rsidR="00C052D9" w:rsidRPr="000157BE">
        <w:rPr>
          <w:rFonts w:cs="Arial"/>
        </w:rPr>
        <w:t>, deben tener licencia de uso en caso de no ser un software propio.</w:t>
      </w:r>
    </w:p>
    <w:p w14:paraId="282A5BA2" w14:textId="77777777" w:rsidR="00C052D9" w:rsidRPr="000157BE" w:rsidRDefault="00C052D9" w:rsidP="00C052D9">
      <w:pPr>
        <w:jc w:val="both"/>
        <w:rPr>
          <w:rFonts w:cs="Arial"/>
        </w:rPr>
      </w:pPr>
      <w:r w:rsidRPr="000157BE">
        <w:rPr>
          <w:rFonts w:cs="Arial"/>
        </w:rPr>
        <w:t>Entre sus características deben considerar:</w:t>
      </w:r>
    </w:p>
    <w:p w14:paraId="7C0A281F" w14:textId="77777777" w:rsidR="00C052D9" w:rsidRPr="000157BE" w:rsidRDefault="5BAFA3A3" w:rsidP="00C052D9">
      <w:pPr>
        <w:numPr>
          <w:ilvl w:val="0"/>
          <w:numId w:val="6"/>
        </w:numPr>
        <w:spacing w:before="0" w:after="0"/>
        <w:ind w:left="714" w:hanging="357"/>
        <w:rPr>
          <w:rFonts w:cs="Arial"/>
        </w:rPr>
      </w:pPr>
      <w:r w:rsidRPr="70588047">
        <w:rPr>
          <w:rFonts w:cs="Arial"/>
        </w:rPr>
        <w:t>Optimización de la hidráulica</w:t>
      </w:r>
    </w:p>
    <w:p w14:paraId="2CB21809" w14:textId="77777777" w:rsidR="00C052D9" w:rsidRDefault="5BAFA3A3" w:rsidP="00C052D9">
      <w:pPr>
        <w:numPr>
          <w:ilvl w:val="0"/>
          <w:numId w:val="6"/>
        </w:numPr>
        <w:spacing w:before="0" w:after="0"/>
        <w:ind w:left="714" w:hanging="357"/>
        <w:rPr>
          <w:rFonts w:cs="Arial"/>
        </w:rPr>
      </w:pPr>
      <w:r w:rsidRPr="70588047">
        <w:rPr>
          <w:rFonts w:cs="Arial"/>
        </w:rPr>
        <w:t>Limpieza de pozo</w:t>
      </w:r>
    </w:p>
    <w:p w14:paraId="056CAD74" w14:textId="77777777" w:rsidR="00C052D9" w:rsidRPr="000157BE" w:rsidRDefault="5BAFA3A3" w:rsidP="00C052D9">
      <w:pPr>
        <w:numPr>
          <w:ilvl w:val="0"/>
          <w:numId w:val="6"/>
        </w:numPr>
        <w:spacing w:before="0" w:after="0"/>
        <w:ind w:left="714" w:hanging="357"/>
        <w:rPr>
          <w:rFonts w:cs="Arial"/>
        </w:rPr>
      </w:pPr>
      <w:r w:rsidRPr="70588047">
        <w:rPr>
          <w:rFonts w:cs="Arial"/>
        </w:rPr>
        <w:t>Concentración de recortes en el anular</w:t>
      </w:r>
    </w:p>
    <w:p w14:paraId="3546E6D3" w14:textId="77777777" w:rsidR="00C052D9" w:rsidRPr="000157BE" w:rsidRDefault="5BAFA3A3" w:rsidP="00C052D9">
      <w:pPr>
        <w:numPr>
          <w:ilvl w:val="0"/>
          <w:numId w:val="6"/>
        </w:numPr>
        <w:spacing w:before="0" w:after="0"/>
        <w:ind w:left="714" w:hanging="357"/>
        <w:rPr>
          <w:rFonts w:cs="Arial"/>
        </w:rPr>
      </w:pPr>
      <w:r w:rsidRPr="70588047">
        <w:rPr>
          <w:rFonts w:cs="Arial"/>
        </w:rPr>
        <w:t>Caída de presión y densidad equivalente de circulación</w:t>
      </w:r>
    </w:p>
    <w:p w14:paraId="7C120284" w14:textId="77777777" w:rsidR="00C052D9" w:rsidRPr="000157BE" w:rsidRDefault="5BAFA3A3" w:rsidP="00C052D9">
      <w:pPr>
        <w:numPr>
          <w:ilvl w:val="0"/>
          <w:numId w:val="6"/>
        </w:numPr>
        <w:spacing w:before="0" w:after="0"/>
        <w:ind w:left="714" w:hanging="357"/>
        <w:rPr>
          <w:rFonts w:cs="Arial"/>
        </w:rPr>
      </w:pPr>
      <w:r w:rsidRPr="70588047">
        <w:rPr>
          <w:rFonts w:cs="Arial"/>
        </w:rPr>
        <w:t>Presiones de surgencia y suabeo</w:t>
      </w:r>
    </w:p>
    <w:p w14:paraId="3FE8B884" w14:textId="33677A63" w:rsidR="00C052D9" w:rsidRPr="003B5B0C" w:rsidRDefault="5BAFA3A3" w:rsidP="007C1FE5">
      <w:pPr>
        <w:numPr>
          <w:ilvl w:val="0"/>
          <w:numId w:val="6"/>
        </w:numPr>
        <w:spacing w:before="0" w:after="0"/>
        <w:ind w:left="714" w:hanging="357"/>
        <w:rPr>
          <w:rFonts w:cs="Arial"/>
        </w:rPr>
      </w:pPr>
      <w:r w:rsidRPr="70588047">
        <w:rPr>
          <w:rFonts w:cs="Arial"/>
        </w:rPr>
        <w:t>Reporte de fluidos</w:t>
      </w:r>
    </w:p>
    <w:p w14:paraId="76CAC263" w14:textId="176FE7A0" w:rsidR="00F461B9" w:rsidRDefault="00BC6B8D" w:rsidP="007C1FE5">
      <w:pPr>
        <w:pStyle w:val="Ttulo3"/>
        <w:rPr>
          <w:rFonts w:cs="Arial"/>
        </w:rPr>
      </w:pPr>
      <w:bookmarkStart w:id="64" w:name="_Toc164343710"/>
      <w:r>
        <w:rPr>
          <w:rFonts w:cs="Arial"/>
        </w:rPr>
        <w:t>Equipamiento requerido</w:t>
      </w:r>
      <w:bookmarkEnd w:id="64"/>
    </w:p>
    <w:p w14:paraId="5DFB85EE" w14:textId="663DE447" w:rsidR="00C052D9" w:rsidRPr="001552AF" w:rsidRDefault="00C052D9" w:rsidP="00C052D9">
      <w:pPr>
        <w:jc w:val="both"/>
        <w:rPr>
          <w:rFonts w:cs="Arial"/>
        </w:rPr>
      </w:pPr>
      <w:r w:rsidRPr="001552AF">
        <w:rPr>
          <w:rFonts w:cs="Arial"/>
        </w:rPr>
        <w:t xml:space="preserve">En la siguiente tabla se muestra el equipamiento de </w:t>
      </w:r>
      <w:r>
        <w:rPr>
          <w:rFonts w:cs="Arial"/>
        </w:rPr>
        <w:t>completación</w:t>
      </w:r>
      <w:r w:rsidRPr="001552AF">
        <w:rPr>
          <w:rFonts w:cs="Arial"/>
        </w:rPr>
        <w:t xml:space="preserve"> que debe suministrar </w:t>
      </w:r>
      <w:r w:rsidR="006F0A52">
        <w:rPr>
          <w:rFonts w:cs="Arial"/>
        </w:rPr>
        <w:t xml:space="preserve">el </w:t>
      </w:r>
      <w:r>
        <w:rPr>
          <w:rFonts w:cs="Arial"/>
        </w:rPr>
        <w:t>CONTRATISTA</w:t>
      </w:r>
      <w:r w:rsidRPr="001552AF">
        <w:rPr>
          <w:rFonts w:cs="Arial"/>
        </w:rPr>
        <w:t>.</w:t>
      </w:r>
    </w:p>
    <w:p w14:paraId="154DDD78" w14:textId="77777777" w:rsidR="00C052D9" w:rsidRDefault="00C052D9" w:rsidP="00C052D9">
      <w:pPr>
        <w:jc w:val="both"/>
        <w:rPr>
          <w:rFonts w:cs="Arial"/>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5076"/>
        <w:gridCol w:w="1273"/>
        <w:gridCol w:w="1885"/>
      </w:tblGrid>
      <w:tr w:rsidR="00C052D9" w:rsidRPr="002D3167" w14:paraId="19EF7618" w14:textId="77777777" w:rsidTr="70588047">
        <w:trPr>
          <w:trHeight w:val="481"/>
          <w:tblHeader/>
          <w:jc w:val="center"/>
        </w:trPr>
        <w:tc>
          <w:tcPr>
            <w:tcW w:w="2364" w:type="dxa"/>
            <w:shd w:val="clear" w:color="auto" w:fill="BFBFBF" w:themeFill="background1" w:themeFillShade="BF"/>
            <w:vAlign w:val="center"/>
            <w:hideMark/>
          </w:tcPr>
          <w:p w14:paraId="67360E8C" w14:textId="77777777" w:rsidR="00C052D9" w:rsidRPr="002D3167" w:rsidRDefault="00C052D9" w:rsidP="00C052D9">
            <w:pPr>
              <w:overflowPunct w:val="0"/>
              <w:autoSpaceDE w:val="0"/>
              <w:autoSpaceDN w:val="0"/>
              <w:adjustRightInd w:val="0"/>
              <w:jc w:val="center"/>
              <w:textAlignment w:val="baseline"/>
              <w:rPr>
                <w:rFonts w:cs="Arial"/>
                <w:b/>
                <w:bCs/>
              </w:rPr>
            </w:pPr>
            <w:r w:rsidRPr="002D3167">
              <w:rPr>
                <w:rFonts w:cs="Arial"/>
                <w:b/>
                <w:bCs/>
              </w:rPr>
              <w:t>Equipamiento completación</w:t>
            </w:r>
          </w:p>
        </w:tc>
        <w:tc>
          <w:tcPr>
            <w:tcW w:w="5076" w:type="dxa"/>
            <w:shd w:val="clear" w:color="auto" w:fill="BFBFBF" w:themeFill="background1" w:themeFillShade="BF"/>
            <w:vAlign w:val="center"/>
            <w:hideMark/>
          </w:tcPr>
          <w:p w14:paraId="1FD8F56A" w14:textId="77777777" w:rsidR="00C052D9" w:rsidRPr="002D3167" w:rsidRDefault="00C052D9" w:rsidP="00C052D9">
            <w:pPr>
              <w:overflowPunct w:val="0"/>
              <w:autoSpaceDE w:val="0"/>
              <w:autoSpaceDN w:val="0"/>
              <w:adjustRightInd w:val="0"/>
              <w:jc w:val="center"/>
              <w:textAlignment w:val="baseline"/>
              <w:rPr>
                <w:rFonts w:cs="Arial"/>
                <w:b/>
                <w:bCs/>
              </w:rPr>
            </w:pPr>
            <w:r w:rsidRPr="002D3167">
              <w:rPr>
                <w:rFonts w:cs="Arial"/>
                <w:b/>
                <w:bCs/>
              </w:rPr>
              <w:t>Especificaciones técnicas</w:t>
            </w:r>
          </w:p>
        </w:tc>
        <w:tc>
          <w:tcPr>
            <w:tcW w:w="1273" w:type="dxa"/>
            <w:shd w:val="clear" w:color="auto" w:fill="BFBFBF" w:themeFill="background1" w:themeFillShade="BF"/>
            <w:vAlign w:val="center"/>
            <w:hideMark/>
          </w:tcPr>
          <w:p w14:paraId="614BB434" w14:textId="77777777" w:rsidR="00C052D9" w:rsidRPr="002D3167" w:rsidRDefault="00C052D9" w:rsidP="00C052D9">
            <w:pPr>
              <w:overflowPunct w:val="0"/>
              <w:autoSpaceDE w:val="0"/>
              <w:autoSpaceDN w:val="0"/>
              <w:adjustRightInd w:val="0"/>
              <w:jc w:val="center"/>
              <w:textAlignment w:val="baseline"/>
              <w:rPr>
                <w:rFonts w:cs="Arial"/>
                <w:b/>
                <w:bCs/>
              </w:rPr>
            </w:pPr>
            <w:r w:rsidRPr="002D3167">
              <w:rPr>
                <w:rFonts w:cs="Arial"/>
                <w:b/>
                <w:bCs/>
              </w:rPr>
              <w:t>Cantidad</w:t>
            </w:r>
          </w:p>
        </w:tc>
        <w:tc>
          <w:tcPr>
            <w:tcW w:w="1885" w:type="dxa"/>
            <w:shd w:val="clear" w:color="auto" w:fill="BFBFBF" w:themeFill="background1" w:themeFillShade="BF"/>
          </w:tcPr>
          <w:p w14:paraId="304D20C8" w14:textId="77777777" w:rsidR="00C052D9" w:rsidRPr="002D3167" w:rsidRDefault="00C052D9" w:rsidP="00C052D9">
            <w:pPr>
              <w:overflowPunct w:val="0"/>
              <w:autoSpaceDE w:val="0"/>
              <w:autoSpaceDN w:val="0"/>
              <w:adjustRightInd w:val="0"/>
              <w:jc w:val="center"/>
              <w:textAlignment w:val="baseline"/>
              <w:rPr>
                <w:rFonts w:cs="Arial"/>
                <w:b/>
                <w:bCs/>
              </w:rPr>
            </w:pPr>
            <w:r w:rsidRPr="002D3167">
              <w:rPr>
                <w:rFonts w:cs="Arial"/>
                <w:b/>
                <w:bCs/>
              </w:rPr>
              <w:t>Responsable</w:t>
            </w:r>
          </w:p>
        </w:tc>
      </w:tr>
      <w:tr w:rsidR="00C052D9" w:rsidRPr="002D3167" w14:paraId="085A2F23" w14:textId="77777777" w:rsidTr="70588047">
        <w:trPr>
          <w:trHeight w:val="300"/>
          <w:jc w:val="center"/>
        </w:trPr>
        <w:tc>
          <w:tcPr>
            <w:tcW w:w="2364" w:type="dxa"/>
            <w:shd w:val="clear" w:color="auto" w:fill="auto"/>
            <w:noWrap/>
            <w:vAlign w:val="center"/>
            <w:hideMark/>
          </w:tcPr>
          <w:p w14:paraId="12923D9B" w14:textId="77777777" w:rsidR="00C052D9" w:rsidRPr="002D3167" w:rsidRDefault="00C052D9" w:rsidP="00C052D9">
            <w:pPr>
              <w:rPr>
                <w:rFonts w:cs="Arial"/>
              </w:rPr>
            </w:pPr>
            <w:r w:rsidRPr="002D3167">
              <w:rPr>
                <w:rFonts w:cs="Arial"/>
              </w:rPr>
              <w:t>Unidad de filtrado de tierra diatomea</w:t>
            </w:r>
          </w:p>
        </w:tc>
        <w:tc>
          <w:tcPr>
            <w:tcW w:w="5076" w:type="dxa"/>
            <w:shd w:val="clear" w:color="auto" w:fill="auto"/>
            <w:noWrap/>
            <w:vAlign w:val="center"/>
            <w:hideMark/>
          </w:tcPr>
          <w:p w14:paraId="0F521058" w14:textId="23CEE901" w:rsidR="00C052D9" w:rsidRPr="002D3167" w:rsidRDefault="5BAFA3A3" w:rsidP="00C052D9">
            <w:pPr>
              <w:spacing w:after="0" w:line="240" w:lineRule="auto"/>
              <w:ind w:left="73"/>
              <w:jc w:val="both"/>
              <w:rPr>
                <w:rFonts w:cs="Arial"/>
              </w:rPr>
            </w:pPr>
            <w:r w:rsidRPr="70588047">
              <w:rPr>
                <w:rFonts w:cs="Arial"/>
              </w:rPr>
              <w:t xml:space="preserve">Caudal de filtración ≥ </w:t>
            </w:r>
            <w:r w:rsidR="000E7638">
              <w:rPr>
                <w:rFonts w:cs="Arial"/>
              </w:rPr>
              <w:t>8</w:t>
            </w:r>
            <w:r w:rsidRPr="70588047">
              <w:rPr>
                <w:rFonts w:cs="Arial"/>
              </w:rPr>
              <w:t xml:space="preserve"> bpm</w:t>
            </w:r>
          </w:p>
          <w:p w14:paraId="5A49B9D0" w14:textId="77777777" w:rsidR="00C052D9" w:rsidRPr="002D3167" w:rsidRDefault="00C052D9" w:rsidP="00C052D9">
            <w:pPr>
              <w:spacing w:after="0" w:line="240" w:lineRule="auto"/>
              <w:ind w:left="73"/>
              <w:jc w:val="both"/>
              <w:rPr>
                <w:rFonts w:cs="Arial"/>
              </w:rPr>
            </w:pPr>
            <w:r w:rsidRPr="002D3167">
              <w:rPr>
                <w:rFonts w:cs="Arial"/>
              </w:rPr>
              <w:t>Máxima presión de trabajo de 100 psi</w:t>
            </w:r>
          </w:p>
          <w:p w14:paraId="596A4318" w14:textId="77777777" w:rsidR="00C052D9" w:rsidRPr="002D3167" w:rsidRDefault="00C052D9" w:rsidP="00C052D9">
            <w:pPr>
              <w:spacing w:before="0" w:after="0" w:line="240" w:lineRule="auto"/>
              <w:rPr>
                <w:rFonts w:cs="Arial"/>
              </w:rPr>
            </w:pPr>
          </w:p>
        </w:tc>
        <w:tc>
          <w:tcPr>
            <w:tcW w:w="1273" w:type="dxa"/>
            <w:shd w:val="clear" w:color="auto" w:fill="auto"/>
            <w:noWrap/>
            <w:vAlign w:val="center"/>
            <w:hideMark/>
          </w:tcPr>
          <w:p w14:paraId="5C9CC416" w14:textId="77777777" w:rsidR="00C052D9" w:rsidRPr="002D3167" w:rsidRDefault="00C052D9" w:rsidP="00C052D9">
            <w:pPr>
              <w:jc w:val="center"/>
              <w:rPr>
                <w:rFonts w:cs="Arial"/>
              </w:rPr>
            </w:pPr>
            <w:r w:rsidRPr="002D3167">
              <w:rPr>
                <w:rFonts w:cs="Arial"/>
              </w:rPr>
              <w:t>1</w:t>
            </w:r>
          </w:p>
        </w:tc>
        <w:tc>
          <w:tcPr>
            <w:tcW w:w="1885" w:type="dxa"/>
            <w:vAlign w:val="center"/>
          </w:tcPr>
          <w:p w14:paraId="051B6E11" w14:textId="77777777" w:rsidR="00C052D9" w:rsidRPr="002D3167" w:rsidRDefault="00C052D9" w:rsidP="00C052D9">
            <w:pPr>
              <w:jc w:val="center"/>
              <w:rPr>
                <w:rFonts w:cs="Arial"/>
              </w:rPr>
            </w:pPr>
            <w:r w:rsidRPr="002D3167">
              <w:rPr>
                <w:rFonts w:cs="Arial"/>
              </w:rPr>
              <w:t>CONTRATISTA</w:t>
            </w:r>
          </w:p>
        </w:tc>
      </w:tr>
      <w:tr w:rsidR="00C052D9" w:rsidRPr="002D3167" w14:paraId="701158CB" w14:textId="77777777" w:rsidTr="70588047">
        <w:trPr>
          <w:trHeight w:val="300"/>
          <w:jc w:val="center"/>
        </w:trPr>
        <w:tc>
          <w:tcPr>
            <w:tcW w:w="2364" w:type="dxa"/>
            <w:shd w:val="clear" w:color="auto" w:fill="auto"/>
            <w:noWrap/>
            <w:vAlign w:val="center"/>
          </w:tcPr>
          <w:p w14:paraId="06CF0498" w14:textId="77777777" w:rsidR="00C052D9" w:rsidRPr="002D3167" w:rsidRDefault="00C052D9" w:rsidP="00C052D9">
            <w:pPr>
              <w:rPr>
                <w:rFonts w:cs="Arial"/>
              </w:rPr>
            </w:pPr>
            <w:r w:rsidRPr="002D3167">
              <w:rPr>
                <w:rFonts w:cs="Arial"/>
              </w:rPr>
              <w:t>Unidad de filtrado de cartucho</w:t>
            </w:r>
          </w:p>
        </w:tc>
        <w:tc>
          <w:tcPr>
            <w:tcW w:w="5076" w:type="dxa"/>
            <w:shd w:val="clear" w:color="auto" w:fill="auto"/>
            <w:noWrap/>
            <w:vAlign w:val="center"/>
          </w:tcPr>
          <w:p w14:paraId="4EEFFB82" w14:textId="53CD9850" w:rsidR="00C052D9" w:rsidRPr="002D3167" w:rsidRDefault="00C052D9" w:rsidP="00C052D9">
            <w:pPr>
              <w:spacing w:after="0" w:line="240" w:lineRule="auto"/>
              <w:ind w:left="73"/>
              <w:jc w:val="both"/>
              <w:rPr>
                <w:rFonts w:cs="Arial"/>
              </w:rPr>
            </w:pPr>
            <w:r w:rsidRPr="002D3167">
              <w:rPr>
                <w:rFonts w:cs="Arial"/>
              </w:rPr>
              <w:t xml:space="preserve">Caudal de filtración ≥ </w:t>
            </w:r>
            <w:r w:rsidR="000E7638">
              <w:rPr>
                <w:rFonts w:cs="Arial"/>
              </w:rPr>
              <w:t>8</w:t>
            </w:r>
            <w:r w:rsidRPr="002D3167">
              <w:rPr>
                <w:rFonts w:cs="Arial"/>
              </w:rPr>
              <w:t xml:space="preserve"> bpm</w:t>
            </w:r>
          </w:p>
          <w:p w14:paraId="2D471BF0" w14:textId="04D832BE" w:rsidR="00C052D9" w:rsidRPr="002D3167" w:rsidRDefault="00C052D9" w:rsidP="007C1FE5">
            <w:pPr>
              <w:spacing w:after="0" w:line="240" w:lineRule="auto"/>
              <w:ind w:left="73"/>
              <w:jc w:val="both"/>
              <w:rPr>
                <w:rFonts w:cs="Arial"/>
              </w:rPr>
            </w:pPr>
            <w:r w:rsidRPr="002D3167">
              <w:rPr>
                <w:rFonts w:cs="Arial"/>
              </w:rPr>
              <w:t>Máxima presión de trabajo de 100 psi</w:t>
            </w:r>
          </w:p>
        </w:tc>
        <w:tc>
          <w:tcPr>
            <w:tcW w:w="1273" w:type="dxa"/>
            <w:shd w:val="clear" w:color="auto" w:fill="auto"/>
            <w:noWrap/>
            <w:vAlign w:val="center"/>
          </w:tcPr>
          <w:p w14:paraId="1C0787C1" w14:textId="77777777" w:rsidR="00C052D9" w:rsidRPr="002D3167" w:rsidRDefault="00C052D9" w:rsidP="00C052D9">
            <w:pPr>
              <w:jc w:val="center"/>
              <w:rPr>
                <w:rFonts w:cs="Arial"/>
              </w:rPr>
            </w:pPr>
            <w:r w:rsidRPr="002D3167">
              <w:rPr>
                <w:rFonts w:cs="Arial"/>
              </w:rPr>
              <w:t>1</w:t>
            </w:r>
          </w:p>
        </w:tc>
        <w:tc>
          <w:tcPr>
            <w:tcW w:w="1885" w:type="dxa"/>
            <w:vAlign w:val="center"/>
          </w:tcPr>
          <w:p w14:paraId="67EFA81D" w14:textId="77777777" w:rsidR="00C052D9" w:rsidRPr="002D3167" w:rsidRDefault="00C052D9" w:rsidP="00C052D9">
            <w:pPr>
              <w:jc w:val="center"/>
              <w:rPr>
                <w:rFonts w:cs="Arial"/>
              </w:rPr>
            </w:pPr>
            <w:r w:rsidRPr="002D3167">
              <w:rPr>
                <w:rFonts w:cs="Arial"/>
              </w:rPr>
              <w:t>CONTRATISTA</w:t>
            </w:r>
          </w:p>
        </w:tc>
      </w:tr>
    </w:tbl>
    <w:p w14:paraId="72124F6D" w14:textId="77777777" w:rsidR="00C052D9" w:rsidRPr="002D3167" w:rsidRDefault="00C052D9" w:rsidP="00C052D9">
      <w:pPr>
        <w:jc w:val="both"/>
        <w:rPr>
          <w:rFonts w:cs="Arial"/>
        </w:rPr>
      </w:pPr>
    </w:p>
    <w:p w14:paraId="29557DA3" w14:textId="319C5347" w:rsidR="00C052D9" w:rsidRPr="002D3167" w:rsidRDefault="5BAFA3A3" w:rsidP="00C052D9">
      <w:pPr>
        <w:pStyle w:val="Ttulo3"/>
        <w:rPr>
          <w:rFonts w:cs="Arial"/>
        </w:rPr>
      </w:pPr>
      <w:bookmarkStart w:id="65" w:name="_Toc447898720"/>
      <w:bookmarkStart w:id="66" w:name="_Toc529267213"/>
      <w:bookmarkStart w:id="67" w:name="_Toc16693559"/>
      <w:bookmarkStart w:id="68" w:name="_Toc164343711"/>
      <w:r w:rsidRPr="70588047">
        <w:rPr>
          <w:rFonts w:cs="Arial"/>
        </w:rPr>
        <w:lastRenderedPageBreak/>
        <w:t>Manejo de residuos de completación</w:t>
      </w:r>
      <w:bookmarkEnd w:id="65"/>
      <w:bookmarkEnd w:id="66"/>
      <w:bookmarkEnd w:id="67"/>
      <w:bookmarkEnd w:id="68"/>
    </w:p>
    <w:p w14:paraId="4FC1ACFB" w14:textId="6F6B632A" w:rsidR="00C052D9" w:rsidRPr="002D3167" w:rsidRDefault="006F0A52" w:rsidP="00C052D9">
      <w:pPr>
        <w:jc w:val="both"/>
        <w:rPr>
          <w:rFonts w:cs="Arial"/>
        </w:rPr>
      </w:pPr>
      <w:r w:rsidRPr="002D3167">
        <w:rPr>
          <w:rFonts w:cs="Arial"/>
        </w:rPr>
        <w:t>E</w:t>
      </w:r>
      <w:r>
        <w:rPr>
          <w:rFonts w:cs="Arial"/>
        </w:rPr>
        <w:t>l</w:t>
      </w:r>
      <w:r w:rsidRPr="002D3167">
        <w:rPr>
          <w:rFonts w:cs="Arial"/>
        </w:rPr>
        <w:t xml:space="preserve"> </w:t>
      </w:r>
      <w:r w:rsidR="00C052D9" w:rsidRPr="002D3167">
        <w:rPr>
          <w:rFonts w:cs="Arial"/>
        </w:rPr>
        <w:t>CONTRATISTA debe considerar para el manejo de los recortes y residuos el siguiente equipamiento:</w:t>
      </w:r>
    </w:p>
    <w:p w14:paraId="5416000F" w14:textId="77777777" w:rsidR="00C052D9" w:rsidRPr="002D3167" w:rsidRDefault="00C052D9" w:rsidP="00C052D9">
      <w:pPr>
        <w:jc w:val="both"/>
        <w:rPr>
          <w:rFonts w:cs="Arial"/>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5361"/>
        <w:gridCol w:w="2085"/>
      </w:tblGrid>
      <w:tr w:rsidR="00C052D9" w:rsidRPr="002D3167" w14:paraId="101C62C0" w14:textId="77777777" w:rsidTr="007C1FE5">
        <w:trPr>
          <w:trHeight w:val="481"/>
          <w:tblHeader/>
          <w:jc w:val="center"/>
        </w:trPr>
        <w:tc>
          <w:tcPr>
            <w:tcW w:w="2289" w:type="dxa"/>
            <w:shd w:val="clear" w:color="auto" w:fill="BFBFBF" w:themeFill="background1" w:themeFillShade="BF"/>
            <w:vAlign w:val="center"/>
            <w:hideMark/>
          </w:tcPr>
          <w:p w14:paraId="6B0D2859" w14:textId="77777777" w:rsidR="00C052D9" w:rsidRPr="002D3167" w:rsidRDefault="00C052D9" w:rsidP="00C052D9">
            <w:pPr>
              <w:overflowPunct w:val="0"/>
              <w:autoSpaceDE w:val="0"/>
              <w:autoSpaceDN w:val="0"/>
              <w:adjustRightInd w:val="0"/>
              <w:jc w:val="center"/>
              <w:textAlignment w:val="baseline"/>
              <w:rPr>
                <w:rFonts w:cs="Arial"/>
                <w:b/>
                <w:bCs/>
              </w:rPr>
            </w:pPr>
            <w:r w:rsidRPr="002D3167">
              <w:rPr>
                <w:rFonts w:cs="Arial"/>
                <w:b/>
                <w:bCs/>
              </w:rPr>
              <w:t>Manejo de desechos</w:t>
            </w:r>
          </w:p>
        </w:tc>
        <w:tc>
          <w:tcPr>
            <w:tcW w:w="5361" w:type="dxa"/>
            <w:shd w:val="clear" w:color="auto" w:fill="BFBFBF" w:themeFill="background1" w:themeFillShade="BF"/>
            <w:vAlign w:val="center"/>
            <w:hideMark/>
          </w:tcPr>
          <w:p w14:paraId="72D1C38F" w14:textId="77777777" w:rsidR="00C052D9" w:rsidRPr="002D3167" w:rsidRDefault="00C052D9" w:rsidP="00C052D9">
            <w:pPr>
              <w:overflowPunct w:val="0"/>
              <w:autoSpaceDE w:val="0"/>
              <w:autoSpaceDN w:val="0"/>
              <w:adjustRightInd w:val="0"/>
              <w:jc w:val="center"/>
              <w:textAlignment w:val="baseline"/>
              <w:rPr>
                <w:rFonts w:cs="Arial"/>
                <w:b/>
                <w:bCs/>
              </w:rPr>
            </w:pPr>
            <w:r w:rsidRPr="002D3167">
              <w:rPr>
                <w:rFonts w:cs="Arial"/>
                <w:b/>
                <w:bCs/>
              </w:rPr>
              <w:t>Observaciones</w:t>
            </w:r>
          </w:p>
        </w:tc>
        <w:tc>
          <w:tcPr>
            <w:tcW w:w="2085" w:type="dxa"/>
            <w:shd w:val="clear" w:color="auto" w:fill="BFBFBF" w:themeFill="background1" w:themeFillShade="BF"/>
            <w:vAlign w:val="center"/>
          </w:tcPr>
          <w:p w14:paraId="74482E12" w14:textId="77777777" w:rsidR="00C052D9" w:rsidRPr="002D3167" w:rsidRDefault="00C052D9" w:rsidP="00C052D9">
            <w:pPr>
              <w:overflowPunct w:val="0"/>
              <w:autoSpaceDE w:val="0"/>
              <w:autoSpaceDN w:val="0"/>
              <w:adjustRightInd w:val="0"/>
              <w:jc w:val="center"/>
              <w:textAlignment w:val="baseline"/>
              <w:rPr>
                <w:rFonts w:cs="Arial"/>
                <w:b/>
                <w:bCs/>
              </w:rPr>
            </w:pPr>
            <w:r w:rsidRPr="002D3167">
              <w:rPr>
                <w:rFonts w:cs="Arial"/>
                <w:b/>
                <w:bCs/>
              </w:rPr>
              <w:t>Responsable</w:t>
            </w:r>
          </w:p>
        </w:tc>
      </w:tr>
      <w:tr w:rsidR="00C052D9" w:rsidRPr="002D3167" w14:paraId="7853D96C" w14:textId="77777777" w:rsidTr="70588047">
        <w:trPr>
          <w:trHeight w:val="300"/>
          <w:jc w:val="center"/>
        </w:trPr>
        <w:tc>
          <w:tcPr>
            <w:tcW w:w="2289" w:type="dxa"/>
            <w:shd w:val="clear" w:color="auto" w:fill="auto"/>
            <w:noWrap/>
            <w:vAlign w:val="center"/>
          </w:tcPr>
          <w:p w14:paraId="2C051D1E" w14:textId="77777777" w:rsidR="00C052D9" w:rsidRPr="002D3167" w:rsidRDefault="00C052D9" w:rsidP="00C052D9">
            <w:pPr>
              <w:jc w:val="center"/>
              <w:rPr>
                <w:rFonts w:cs="Arial"/>
              </w:rPr>
            </w:pPr>
            <w:r w:rsidRPr="002D3167">
              <w:rPr>
                <w:rFonts w:cs="Arial"/>
              </w:rPr>
              <w:t>Provisión de las cajas de recortes</w:t>
            </w:r>
          </w:p>
        </w:tc>
        <w:tc>
          <w:tcPr>
            <w:tcW w:w="5361" w:type="dxa"/>
            <w:shd w:val="clear" w:color="auto" w:fill="auto"/>
            <w:noWrap/>
            <w:vAlign w:val="center"/>
          </w:tcPr>
          <w:p w14:paraId="5B3AD8AB" w14:textId="751F66AE" w:rsidR="00C052D9" w:rsidRPr="002D3167" w:rsidRDefault="4688DB01" w:rsidP="00C052D9">
            <w:pPr>
              <w:rPr>
                <w:rFonts w:cs="Arial"/>
              </w:rPr>
            </w:pPr>
            <w:r w:rsidRPr="0EB77758">
              <w:rPr>
                <w:rFonts w:cs="Arial"/>
              </w:rPr>
              <w:t>Proveerá en puerto el 100 % de las cajas y pipas necesarias para la correcta evacuación de residuos sólidos y líquidos de la operación.</w:t>
            </w:r>
          </w:p>
          <w:p w14:paraId="7B9710FA" w14:textId="05C82744" w:rsidR="00C052D9" w:rsidRPr="002D3167" w:rsidRDefault="00C052D9" w:rsidP="00C052D9">
            <w:pPr>
              <w:rPr>
                <w:rFonts w:cs="Arial"/>
              </w:rPr>
            </w:pPr>
            <w:r w:rsidRPr="002D3167">
              <w:rPr>
                <w:rFonts w:cs="Arial"/>
              </w:rPr>
              <w:t xml:space="preserve"> </w:t>
            </w:r>
            <w:r w:rsidR="006F0A52" w:rsidRPr="002D3167">
              <w:rPr>
                <w:rFonts w:cs="Arial"/>
              </w:rPr>
              <w:t>E</w:t>
            </w:r>
            <w:r w:rsidR="006F0A52">
              <w:rPr>
                <w:rFonts w:cs="Arial"/>
              </w:rPr>
              <w:t>l</w:t>
            </w:r>
            <w:r w:rsidR="006F0A52" w:rsidRPr="002D3167">
              <w:rPr>
                <w:rFonts w:cs="Arial"/>
              </w:rPr>
              <w:t xml:space="preserve"> </w:t>
            </w:r>
            <w:r w:rsidRPr="002D3167">
              <w:rPr>
                <w:rFonts w:cs="Arial"/>
              </w:rPr>
              <w:t>CONTRATISTA suministrará los elementos de izamiento (eslingas</w:t>
            </w:r>
            <w:r w:rsidR="20263EE4" w:rsidRPr="5F7A0847">
              <w:rPr>
                <w:rFonts w:cs="Arial"/>
              </w:rPr>
              <w:t>)</w:t>
            </w:r>
            <w:r w:rsidR="71FE1808" w:rsidRPr="5F7A0847">
              <w:rPr>
                <w:rFonts w:cs="Arial"/>
              </w:rPr>
              <w:t xml:space="preserve"> para cada caja</w:t>
            </w:r>
          </w:p>
          <w:p w14:paraId="6D73467F" w14:textId="6A97097B" w:rsidR="00C052D9" w:rsidRPr="002D3167" w:rsidRDefault="00C052D9" w:rsidP="00C052D9">
            <w:pPr>
              <w:rPr>
                <w:rFonts w:cs="Arial"/>
              </w:rPr>
            </w:pPr>
            <w:r w:rsidRPr="002D3167">
              <w:rPr>
                <w:rFonts w:cs="Arial"/>
              </w:rPr>
              <w:t xml:space="preserve">La grúa y montacargas será provista por </w:t>
            </w:r>
            <w:r w:rsidR="006F0A52">
              <w:rPr>
                <w:rFonts w:cs="Arial"/>
              </w:rPr>
              <w:t>la</w:t>
            </w:r>
            <w:r w:rsidR="006F0A52" w:rsidRPr="002D3167">
              <w:rPr>
                <w:rFonts w:cs="Arial"/>
              </w:rPr>
              <w:t xml:space="preserve"> </w:t>
            </w:r>
            <w:r w:rsidRPr="002D3167">
              <w:rPr>
                <w:rFonts w:cs="Arial"/>
              </w:rPr>
              <w:t>EMPRESA</w:t>
            </w:r>
          </w:p>
        </w:tc>
        <w:tc>
          <w:tcPr>
            <w:tcW w:w="2085" w:type="dxa"/>
            <w:vAlign w:val="center"/>
          </w:tcPr>
          <w:p w14:paraId="7A6463C1" w14:textId="77777777" w:rsidR="00C052D9" w:rsidRPr="002D3167" w:rsidRDefault="00C052D9" w:rsidP="00C052D9">
            <w:pPr>
              <w:jc w:val="center"/>
              <w:rPr>
                <w:rFonts w:cs="Arial"/>
              </w:rPr>
            </w:pPr>
            <w:r w:rsidRPr="002D3167">
              <w:rPr>
                <w:rFonts w:cs="Arial"/>
              </w:rPr>
              <w:t>CONTRATISTA</w:t>
            </w:r>
          </w:p>
        </w:tc>
      </w:tr>
      <w:tr w:rsidR="00C052D9" w:rsidRPr="002D3167" w14:paraId="4E8A2836" w14:textId="77777777" w:rsidTr="70588047">
        <w:trPr>
          <w:trHeight w:val="300"/>
          <w:jc w:val="center"/>
        </w:trPr>
        <w:tc>
          <w:tcPr>
            <w:tcW w:w="2289" w:type="dxa"/>
            <w:shd w:val="clear" w:color="auto" w:fill="auto"/>
            <w:noWrap/>
            <w:vAlign w:val="center"/>
          </w:tcPr>
          <w:p w14:paraId="43C8FD3E" w14:textId="77777777" w:rsidR="00C052D9" w:rsidRPr="002D3167" w:rsidRDefault="00C052D9" w:rsidP="00C052D9">
            <w:pPr>
              <w:jc w:val="center"/>
              <w:rPr>
                <w:rFonts w:cs="Arial"/>
              </w:rPr>
            </w:pPr>
            <w:r w:rsidRPr="002D3167">
              <w:rPr>
                <w:rFonts w:cs="Arial"/>
              </w:rPr>
              <w:t>Transporte terrestre</w:t>
            </w:r>
          </w:p>
        </w:tc>
        <w:tc>
          <w:tcPr>
            <w:tcW w:w="5361" w:type="dxa"/>
            <w:shd w:val="clear" w:color="auto" w:fill="auto"/>
            <w:noWrap/>
            <w:vAlign w:val="center"/>
          </w:tcPr>
          <w:p w14:paraId="10A81ADA" w14:textId="5F25ECA4" w:rsidR="00C052D9" w:rsidRPr="002D3167" w:rsidRDefault="00C052D9" w:rsidP="00C052D9">
            <w:pPr>
              <w:rPr>
                <w:rFonts w:cs="Arial"/>
              </w:rPr>
            </w:pPr>
            <w:r w:rsidRPr="002D3167">
              <w:rPr>
                <w:rFonts w:cs="Arial"/>
              </w:rPr>
              <w:t xml:space="preserve">Toda la logística (100%) requerida para el traslado terrestre de residuos hasta la disposición final tanto de sólidos como líquidos (agua, </w:t>
            </w:r>
            <w:r w:rsidR="00B252E8">
              <w:rPr>
                <w:rFonts w:cs="Arial"/>
              </w:rPr>
              <w:t xml:space="preserve">salmuera de bromuro de calcio mezclada, </w:t>
            </w:r>
            <w:r w:rsidRPr="002D3167">
              <w:rPr>
                <w:rFonts w:cs="Arial"/>
              </w:rPr>
              <w:t>petróleo, emulsión).</w:t>
            </w:r>
          </w:p>
        </w:tc>
        <w:tc>
          <w:tcPr>
            <w:tcW w:w="2085" w:type="dxa"/>
            <w:vAlign w:val="center"/>
          </w:tcPr>
          <w:p w14:paraId="1C1AE32E" w14:textId="77777777" w:rsidR="00C052D9" w:rsidRPr="002D3167" w:rsidRDefault="00C052D9" w:rsidP="00C052D9">
            <w:pPr>
              <w:jc w:val="center"/>
              <w:rPr>
                <w:rFonts w:cs="Arial"/>
              </w:rPr>
            </w:pPr>
            <w:r w:rsidRPr="002D3167">
              <w:rPr>
                <w:rFonts w:cs="Arial"/>
              </w:rPr>
              <w:t>CONTRATISTA</w:t>
            </w:r>
          </w:p>
        </w:tc>
      </w:tr>
      <w:tr w:rsidR="00C052D9" w:rsidRPr="002D3167" w14:paraId="6F000221" w14:textId="77777777" w:rsidTr="70588047">
        <w:trPr>
          <w:trHeight w:val="300"/>
          <w:jc w:val="center"/>
        </w:trPr>
        <w:tc>
          <w:tcPr>
            <w:tcW w:w="2289" w:type="dxa"/>
            <w:shd w:val="clear" w:color="auto" w:fill="auto"/>
            <w:noWrap/>
            <w:vAlign w:val="center"/>
          </w:tcPr>
          <w:p w14:paraId="25358AEB" w14:textId="77777777" w:rsidR="00C052D9" w:rsidRPr="002D3167" w:rsidRDefault="00C052D9" w:rsidP="00C052D9">
            <w:pPr>
              <w:jc w:val="center"/>
              <w:rPr>
                <w:rFonts w:cs="Arial"/>
              </w:rPr>
            </w:pPr>
            <w:r w:rsidRPr="002D3167">
              <w:rPr>
                <w:rFonts w:cs="Arial"/>
              </w:rPr>
              <w:t>Tratamiento y disposición final</w:t>
            </w:r>
          </w:p>
        </w:tc>
        <w:tc>
          <w:tcPr>
            <w:tcW w:w="5361" w:type="dxa"/>
            <w:shd w:val="clear" w:color="auto" w:fill="auto"/>
            <w:noWrap/>
            <w:vAlign w:val="center"/>
          </w:tcPr>
          <w:p w14:paraId="121F110C" w14:textId="77777777" w:rsidR="00C052D9" w:rsidRPr="002D3167" w:rsidRDefault="00C052D9" w:rsidP="00C052D9">
            <w:pPr>
              <w:rPr>
                <w:rFonts w:cs="Arial"/>
              </w:rPr>
            </w:pPr>
            <w:r w:rsidRPr="002D3167">
              <w:rPr>
                <w:rFonts w:cs="Arial"/>
              </w:rPr>
              <w:t>Toda la logística requerida para su traslado hasta la disposición final y entrega de certificado, incluyendo el tratamiento final y el personal involucrado.</w:t>
            </w:r>
          </w:p>
        </w:tc>
        <w:tc>
          <w:tcPr>
            <w:tcW w:w="2085" w:type="dxa"/>
            <w:vAlign w:val="center"/>
          </w:tcPr>
          <w:p w14:paraId="4CDDAB43" w14:textId="77777777" w:rsidR="00C052D9" w:rsidRPr="002D3167" w:rsidRDefault="00C052D9" w:rsidP="00C052D9">
            <w:pPr>
              <w:jc w:val="center"/>
              <w:rPr>
                <w:rFonts w:cs="Arial"/>
              </w:rPr>
            </w:pPr>
            <w:r w:rsidRPr="002D3167">
              <w:rPr>
                <w:rFonts w:cs="Arial"/>
              </w:rPr>
              <w:t>CONTRATISTA</w:t>
            </w:r>
          </w:p>
        </w:tc>
      </w:tr>
      <w:tr w:rsidR="00AC6F93" w:rsidRPr="002D3167" w14:paraId="72A76FCA" w14:textId="77777777" w:rsidTr="70588047">
        <w:trPr>
          <w:trHeight w:val="300"/>
          <w:jc w:val="center"/>
        </w:trPr>
        <w:tc>
          <w:tcPr>
            <w:tcW w:w="2289" w:type="dxa"/>
            <w:shd w:val="clear" w:color="auto" w:fill="auto"/>
            <w:noWrap/>
            <w:vAlign w:val="center"/>
          </w:tcPr>
          <w:p w14:paraId="6E5E8F31" w14:textId="77777777" w:rsidR="00AC6F93" w:rsidRPr="002D3167" w:rsidRDefault="00AC6F93" w:rsidP="00C052D9">
            <w:pPr>
              <w:jc w:val="center"/>
              <w:rPr>
                <w:rFonts w:cs="Arial"/>
              </w:rPr>
            </w:pPr>
            <w:r w:rsidRPr="002D3167">
              <w:rPr>
                <w:rFonts w:cs="Arial"/>
              </w:rPr>
              <w:t>Recolección de residuos</w:t>
            </w:r>
          </w:p>
        </w:tc>
        <w:tc>
          <w:tcPr>
            <w:tcW w:w="5361" w:type="dxa"/>
            <w:shd w:val="clear" w:color="auto" w:fill="auto"/>
            <w:noWrap/>
            <w:vAlign w:val="center"/>
          </w:tcPr>
          <w:p w14:paraId="3CA83786" w14:textId="77777777" w:rsidR="00AC6F93" w:rsidRPr="002D3167" w:rsidRDefault="00AC6F93" w:rsidP="00C052D9">
            <w:pPr>
              <w:rPr>
                <w:rFonts w:cs="Arial"/>
              </w:rPr>
            </w:pPr>
            <w:r w:rsidRPr="002D3167">
              <w:rPr>
                <w:rFonts w:cs="Arial"/>
              </w:rPr>
              <w:t>Toda la logística requerida para su recolección, traslado hasta la disposición final y entrega de certificado, incluyendo el tratamiento final.</w:t>
            </w:r>
          </w:p>
          <w:p w14:paraId="1C66D8BD" w14:textId="77777777" w:rsidR="00AC6F93" w:rsidRPr="002D3167" w:rsidRDefault="00AC6F93" w:rsidP="00C052D9">
            <w:pPr>
              <w:rPr>
                <w:rFonts w:cs="Arial"/>
              </w:rPr>
            </w:pPr>
            <w:r w:rsidRPr="002D3167">
              <w:rPr>
                <w:rFonts w:cs="Arial"/>
              </w:rPr>
              <w:t>Incluye los fluidos contaminados ocasionados por el equipo perforador.</w:t>
            </w:r>
            <w:r w:rsidR="000725BB" w:rsidRPr="002D3167">
              <w:rPr>
                <w:rFonts w:cs="Arial"/>
              </w:rPr>
              <w:t xml:space="preserve"> Ejemplo: contaminación por mal manejo de válvulas en el equipo perforador.</w:t>
            </w:r>
          </w:p>
        </w:tc>
        <w:tc>
          <w:tcPr>
            <w:tcW w:w="2085" w:type="dxa"/>
            <w:vAlign w:val="center"/>
          </w:tcPr>
          <w:p w14:paraId="309581F5" w14:textId="77777777" w:rsidR="00AC6F93" w:rsidRPr="002D3167" w:rsidRDefault="000725BB" w:rsidP="00C052D9">
            <w:pPr>
              <w:jc w:val="center"/>
              <w:rPr>
                <w:rFonts w:cs="Arial"/>
              </w:rPr>
            </w:pPr>
            <w:r w:rsidRPr="002D3167">
              <w:rPr>
                <w:rFonts w:cs="Arial"/>
              </w:rPr>
              <w:t>CONTRATISTA</w:t>
            </w:r>
          </w:p>
        </w:tc>
      </w:tr>
    </w:tbl>
    <w:p w14:paraId="1C7885C8" w14:textId="1162DBD6" w:rsidR="00C052D9" w:rsidRPr="002D3167" w:rsidRDefault="00C052D9" w:rsidP="00C052D9">
      <w:pPr>
        <w:jc w:val="both"/>
        <w:rPr>
          <w:rFonts w:cs="Arial"/>
        </w:rPr>
      </w:pPr>
      <w:r w:rsidRPr="002D3167">
        <w:rPr>
          <w:rFonts w:cs="Arial"/>
        </w:rPr>
        <w:t>Es responsabilidad del CONTRATISTA la disposición final de los residuos</w:t>
      </w:r>
      <w:r w:rsidR="00B252E8">
        <w:rPr>
          <w:rFonts w:cs="Arial"/>
        </w:rPr>
        <w:t>,</w:t>
      </w:r>
      <w:r w:rsidRPr="002D3167">
        <w:rPr>
          <w:rFonts w:cs="Arial"/>
        </w:rPr>
        <w:t xml:space="preserve"> fluidos contaminados, agua y fluidos </w:t>
      </w:r>
      <w:r w:rsidR="00B252E8">
        <w:rPr>
          <w:rFonts w:cs="Arial"/>
        </w:rPr>
        <w:t xml:space="preserve">de </w:t>
      </w:r>
      <w:r w:rsidRPr="002D3167">
        <w:rPr>
          <w:rFonts w:cs="Arial"/>
        </w:rPr>
        <w:t>la etapa de completación</w:t>
      </w:r>
      <w:r w:rsidR="00671153">
        <w:rPr>
          <w:rFonts w:cs="Arial"/>
        </w:rPr>
        <w:t xml:space="preserve">, </w:t>
      </w:r>
      <w:r w:rsidRPr="002D3167">
        <w:rPr>
          <w:rFonts w:cs="Arial"/>
        </w:rPr>
        <w:t>al igual que su manejo en la Plataforma Autoelevable.</w:t>
      </w:r>
    </w:p>
    <w:p w14:paraId="56B104A0" w14:textId="6EE2CAAC" w:rsidR="00C052D9" w:rsidRPr="002D3167" w:rsidRDefault="00C052D9" w:rsidP="00C052D9">
      <w:pPr>
        <w:jc w:val="both"/>
        <w:rPr>
          <w:rFonts w:cs="Arial"/>
        </w:rPr>
      </w:pPr>
      <w:r w:rsidRPr="002D3167">
        <w:rPr>
          <w:rFonts w:cs="Arial"/>
        </w:rPr>
        <w:t xml:space="preserve">El CONTRATISTA deberá proveer el 100% de las cajas necesarias para el transporte seguro de </w:t>
      </w:r>
      <w:r w:rsidR="00B252E8">
        <w:rPr>
          <w:rFonts w:cs="Arial"/>
        </w:rPr>
        <w:t>los residuos generados tanto líquidos como sólidos, incluyendo el transporte de la salmuera contaminada que se genere durante la intervención del pozo.</w:t>
      </w:r>
    </w:p>
    <w:p w14:paraId="600B4617" w14:textId="6CE0C324" w:rsidR="00C052D9" w:rsidRPr="002D3167" w:rsidRDefault="00C052D9" w:rsidP="00C052D9">
      <w:pPr>
        <w:jc w:val="both"/>
        <w:rPr>
          <w:rFonts w:cs="Arial"/>
        </w:rPr>
      </w:pPr>
      <w:r w:rsidRPr="002D3167">
        <w:rPr>
          <w:rFonts w:cs="Arial"/>
        </w:rPr>
        <w:lastRenderedPageBreak/>
        <w:t>El CONTRATISTA será responsable de proporcionar el 100% de las cajas y</w:t>
      </w:r>
      <w:r w:rsidR="4B7DDC58" w:rsidRPr="5F7A0847">
        <w:rPr>
          <w:rFonts w:cs="Arial"/>
        </w:rPr>
        <w:t xml:space="preserve"> su correspondiente eslinga</w:t>
      </w:r>
      <w:r w:rsidR="396362C8" w:rsidRPr="5F7A0847">
        <w:rPr>
          <w:rFonts w:cs="Arial"/>
        </w:rPr>
        <w:t>,</w:t>
      </w:r>
      <w:r w:rsidRPr="002D3167">
        <w:rPr>
          <w:rFonts w:cs="Arial"/>
        </w:rPr>
        <w:t xml:space="preserve"> pipas para residuos,</w:t>
      </w:r>
      <w:r w:rsidR="00B252E8">
        <w:rPr>
          <w:rFonts w:cs="Arial"/>
        </w:rPr>
        <w:t xml:space="preserve"> </w:t>
      </w:r>
      <w:r w:rsidRPr="002D3167">
        <w:rPr>
          <w:rFonts w:cs="Arial"/>
        </w:rPr>
        <w:t>desperdicios y fluidos contaminados en el muelle.</w:t>
      </w:r>
    </w:p>
    <w:p w14:paraId="2B8CC3A3" w14:textId="77777777" w:rsidR="00C052D9" w:rsidRPr="002D3167" w:rsidRDefault="00C052D9" w:rsidP="00C052D9">
      <w:pPr>
        <w:jc w:val="both"/>
        <w:rPr>
          <w:rFonts w:cs="Arial"/>
        </w:rPr>
      </w:pPr>
      <w:r w:rsidRPr="002D3167">
        <w:rPr>
          <w:rFonts w:cs="Arial"/>
        </w:rPr>
        <w:t xml:space="preserve">El CONTRATISTA será responsable de la certificación e inspección de las cajas y eslingas que sean requeridas. </w:t>
      </w:r>
    </w:p>
    <w:p w14:paraId="523A118A" w14:textId="3F53B336" w:rsidR="00C052D9" w:rsidRPr="002D3167" w:rsidRDefault="00C052D9" w:rsidP="00C052D9">
      <w:pPr>
        <w:jc w:val="both"/>
        <w:rPr>
          <w:rFonts w:cs="Arial"/>
        </w:rPr>
      </w:pPr>
      <w:r w:rsidRPr="002D3167">
        <w:rPr>
          <w:rFonts w:cs="Arial"/>
        </w:rPr>
        <w:t xml:space="preserve">Una vez que se realice la disposición final de los recortes y residuos, </w:t>
      </w:r>
      <w:r w:rsidR="006F0A52" w:rsidRPr="002D3167">
        <w:rPr>
          <w:rFonts w:cs="Arial"/>
        </w:rPr>
        <w:t>E</w:t>
      </w:r>
      <w:r w:rsidR="006F0A52">
        <w:rPr>
          <w:rFonts w:cs="Arial"/>
        </w:rPr>
        <w:t>l</w:t>
      </w:r>
      <w:r w:rsidR="006F0A52" w:rsidRPr="002D3167">
        <w:rPr>
          <w:rFonts w:cs="Arial"/>
        </w:rPr>
        <w:t xml:space="preserve"> </w:t>
      </w:r>
      <w:r w:rsidRPr="002D3167">
        <w:rPr>
          <w:rFonts w:cs="Arial"/>
        </w:rPr>
        <w:t>CONTRATISTA deberá encargarse del 100% de la limpieza de las cajas de recortes y pipas de líquido.</w:t>
      </w:r>
    </w:p>
    <w:p w14:paraId="18BFC65C" w14:textId="1F3EA817" w:rsidR="00C052D9" w:rsidRPr="002D3167" w:rsidRDefault="006F0A52" w:rsidP="00C052D9">
      <w:pPr>
        <w:jc w:val="both"/>
        <w:rPr>
          <w:rFonts w:cs="Arial"/>
        </w:rPr>
      </w:pPr>
      <w:r w:rsidRPr="002D3167">
        <w:rPr>
          <w:rFonts w:cs="Arial"/>
        </w:rPr>
        <w:t>E</w:t>
      </w:r>
      <w:r>
        <w:rPr>
          <w:rFonts w:cs="Arial"/>
        </w:rPr>
        <w:t>l</w:t>
      </w:r>
      <w:r w:rsidRPr="002D3167">
        <w:rPr>
          <w:rFonts w:cs="Arial"/>
        </w:rPr>
        <w:t xml:space="preserve"> </w:t>
      </w:r>
      <w:r w:rsidR="00C052D9" w:rsidRPr="002D3167">
        <w:rPr>
          <w:rFonts w:cs="Arial"/>
        </w:rPr>
        <w:t xml:space="preserve">CONTRATISTA deberá entregar a </w:t>
      </w:r>
      <w:r>
        <w:rPr>
          <w:rFonts w:cs="Arial"/>
        </w:rPr>
        <w:t>la</w:t>
      </w:r>
      <w:r w:rsidRPr="002D3167">
        <w:rPr>
          <w:rFonts w:cs="Arial"/>
        </w:rPr>
        <w:t xml:space="preserve"> </w:t>
      </w:r>
      <w:r w:rsidR="00C052D9" w:rsidRPr="002D3167">
        <w:rPr>
          <w:rFonts w:cs="Arial"/>
        </w:rPr>
        <w:t xml:space="preserve">EMPRESA el certificado de disposición final en un máximo de 30 días hábiles después de finalizado cada pozo. </w:t>
      </w:r>
    </w:p>
    <w:p w14:paraId="10296821" w14:textId="77777777" w:rsidR="00C052D9" w:rsidRPr="002D3167" w:rsidRDefault="5BAFA3A3" w:rsidP="005A7D01">
      <w:pPr>
        <w:pStyle w:val="Ttulo3"/>
        <w:ind w:left="990"/>
        <w:rPr>
          <w:rFonts w:cs="Arial"/>
        </w:rPr>
      </w:pPr>
      <w:bookmarkStart w:id="69" w:name="_Toc447898721"/>
      <w:bookmarkStart w:id="70" w:name="_Toc529267214"/>
      <w:bookmarkStart w:id="71" w:name="_Toc16693560"/>
      <w:bookmarkStart w:id="72" w:name="_Toc164343712"/>
      <w:r w:rsidRPr="70588047">
        <w:rPr>
          <w:rFonts w:cs="Arial"/>
        </w:rPr>
        <w:t>Análisis de calidad del servicio</w:t>
      </w:r>
      <w:bookmarkEnd w:id="69"/>
      <w:bookmarkEnd w:id="70"/>
      <w:bookmarkEnd w:id="71"/>
      <w:bookmarkEnd w:id="72"/>
    </w:p>
    <w:p w14:paraId="1F8C7004" w14:textId="625C4819" w:rsidR="00C052D9" w:rsidRPr="002D3167" w:rsidRDefault="006F0A52" w:rsidP="00C052D9">
      <w:pPr>
        <w:jc w:val="both"/>
        <w:rPr>
          <w:rFonts w:cs="Arial"/>
        </w:rPr>
      </w:pPr>
      <w:r w:rsidRPr="002D3167">
        <w:rPr>
          <w:rFonts w:cs="Arial"/>
        </w:rPr>
        <w:t>L</w:t>
      </w:r>
      <w:r>
        <w:rPr>
          <w:rFonts w:cs="Arial"/>
        </w:rPr>
        <w:t>a</w:t>
      </w:r>
      <w:r w:rsidRPr="002D3167">
        <w:rPr>
          <w:rFonts w:cs="Arial"/>
        </w:rPr>
        <w:t xml:space="preserve"> </w:t>
      </w:r>
      <w:r w:rsidR="00C052D9" w:rsidRPr="002D3167">
        <w:rPr>
          <w:rFonts w:cs="Arial"/>
        </w:rPr>
        <w:t xml:space="preserve">EMPRESA definirá los indicadores de performance que deben ser utilizados por ambas partes para monitorear y registrar el desempeño del servicio específico prestado por </w:t>
      </w:r>
      <w:r>
        <w:rPr>
          <w:rFonts w:cs="Arial"/>
        </w:rPr>
        <w:t>el</w:t>
      </w:r>
      <w:r w:rsidRPr="002D3167">
        <w:rPr>
          <w:rFonts w:cs="Arial"/>
        </w:rPr>
        <w:t xml:space="preserve"> </w:t>
      </w:r>
      <w:r w:rsidR="00C052D9" w:rsidRPr="002D3167">
        <w:rPr>
          <w:rFonts w:cs="Arial"/>
        </w:rPr>
        <w:t xml:space="preserve">CONTRATISTA. Estos indicadores se revisarán en las reuniones de calidad que se realizarán entre </w:t>
      </w:r>
      <w:r>
        <w:rPr>
          <w:rFonts w:cs="Arial"/>
        </w:rPr>
        <w:t>la</w:t>
      </w:r>
      <w:r w:rsidRPr="002D3167">
        <w:rPr>
          <w:rFonts w:cs="Arial"/>
        </w:rPr>
        <w:t xml:space="preserve"> </w:t>
      </w:r>
      <w:r w:rsidR="00C052D9" w:rsidRPr="002D3167">
        <w:rPr>
          <w:rFonts w:cs="Arial"/>
        </w:rPr>
        <w:t xml:space="preserve">EMPRESA y </w:t>
      </w:r>
      <w:r>
        <w:rPr>
          <w:rFonts w:cs="Arial"/>
        </w:rPr>
        <w:t>el</w:t>
      </w:r>
      <w:r w:rsidRPr="002D3167">
        <w:rPr>
          <w:rFonts w:cs="Arial"/>
        </w:rPr>
        <w:t xml:space="preserve"> </w:t>
      </w:r>
      <w:r w:rsidR="00C052D9" w:rsidRPr="002D3167">
        <w:rPr>
          <w:rFonts w:cs="Arial"/>
        </w:rPr>
        <w:t xml:space="preserve">CONTRATISTA. El número mínimo de indicadores de desempeño se mencionan a continuación: </w:t>
      </w:r>
    </w:p>
    <w:p w14:paraId="69B1FB81" w14:textId="77777777" w:rsidR="00C052D9" w:rsidRPr="002D3167" w:rsidRDefault="5BAFA3A3" w:rsidP="00C052D9">
      <w:pPr>
        <w:pStyle w:val="Prrafodelista"/>
        <w:numPr>
          <w:ilvl w:val="0"/>
          <w:numId w:val="6"/>
        </w:numPr>
        <w:tabs>
          <w:tab w:val="num" w:pos="709"/>
        </w:tabs>
        <w:spacing w:before="0"/>
        <w:ind w:left="714" w:hanging="357"/>
        <w:rPr>
          <w:rFonts w:ascii="Arial" w:hAnsi="Arial" w:cs="Arial"/>
          <w:sz w:val="22"/>
          <w:szCs w:val="22"/>
          <w:lang w:val="es-AR" w:eastAsia="en-US"/>
        </w:rPr>
      </w:pPr>
      <w:r w:rsidRPr="70588047">
        <w:rPr>
          <w:rFonts w:ascii="Arial" w:hAnsi="Arial" w:cs="Arial"/>
          <w:sz w:val="22"/>
          <w:szCs w:val="22"/>
          <w:lang w:val="es-AR" w:eastAsia="en-US"/>
        </w:rPr>
        <w:t>Capacitación técnica del personal.</w:t>
      </w:r>
    </w:p>
    <w:p w14:paraId="6C0A6A96" w14:textId="77777777" w:rsidR="00C052D9" w:rsidRPr="002D3167" w:rsidRDefault="5BAFA3A3" w:rsidP="00C052D9">
      <w:pPr>
        <w:pStyle w:val="Prrafodelista"/>
        <w:numPr>
          <w:ilvl w:val="0"/>
          <w:numId w:val="6"/>
        </w:numPr>
        <w:spacing w:before="0"/>
        <w:ind w:left="714" w:hanging="357"/>
        <w:rPr>
          <w:rFonts w:ascii="Arial" w:hAnsi="Arial" w:cs="Arial"/>
          <w:sz w:val="22"/>
          <w:szCs w:val="22"/>
          <w:lang w:val="es-AR" w:eastAsia="en-US"/>
        </w:rPr>
      </w:pPr>
      <w:r w:rsidRPr="70588047">
        <w:rPr>
          <w:rFonts w:ascii="Arial" w:hAnsi="Arial" w:cs="Arial"/>
          <w:sz w:val="22"/>
          <w:szCs w:val="22"/>
          <w:lang w:val="es-AR" w:eastAsia="en-US"/>
        </w:rPr>
        <w:t>Control de calidad del servicio: productos utilizados, equipamiento, logística, laboratorio</w:t>
      </w:r>
    </w:p>
    <w:p w14:paraId="66A7FDD1" w14:textId="0F25C3C8" w:rsidR="00C052D9" w:rsidRPr="002D3167" w:rsidRDefault="5BAFA3A3" w:rsidP="00C052D9">
      <w:pPr>
        <w:pStyle w:val="Prrafodelista"/>
        <w:numPr>
          <w:ilvl w:val="0"/>
          <w:numId w:val="6"/>
        </w:numPr>
        <w:spacing w:before="0"/>
        <w:ind w:left="714" w:hanging="357"/>
        <w:rPr>
          <w:rFonts w:ascii="Arial" w:hAnsi="Arial" w:cs="Arial"/>
          <w:sz w:val="22"/>
          <w:szCs w:val="22"/>
          <w:lang w:val="es-AR" w:eastAsia="en-US"/>
        </w:rPr>
      </w:pPr>
      <w:r w:rsidRPr="70588047">
        <w:rPr>
          <w:rFonts w:ascii="Arial" w:hAnsi="Arial" w:cs="Arial"/>
          <w:sz w:val="22"/>
          <w:szCs w:val="22"/>
          <w:lang w:val="es-AR" w:eastAsia="en-US"/>
        </w:rPr>
        <w:t>Evaluación de desempeño del servicio prestado a la finalización de cada pozo, que incluye perdida de circulación, incumplimiento del programa de fluidos, contaminación, seguridad entre otros.</w:t>
      </w:r>
    </w:p>
    <w:p w14:paraId="55C1288B" w14:textId="77777777" w:rsidR="00C052D9" w:rsidRPr="002D3167" w:rsidRDefault="00C052D9" w:rsidP="0041642F"/>
    <w:p w14:paraId="6E3D52BB" w14:textId="77777777" w:rsidR="005A7D01" w:rsidRPr="005A7D01" w:rsidRDefault="5C9A34C5" w:rsidP="00CD4CC2">
      <w:pPr>
        <w:pStyle w:val="Ttulo3"/>
        <w:ind w:left="990"/>
        <w:rPr>
          <w:rFonts w:cs="Arial"/>
          <w:b w:val="0"/>
        </w:rPr>
      </w:pPr>
      <w:bookmarkStart w:id="73" w:name="_Toc164343713"/>
      <w:r w:rsidRPr="70588047">
        <w:rPr>
          <w:rFonts w:cs="Arial"/>
        </w:rPr>
        <w:t>Control de calidad de los productos químicos.</w:t>
      </w:r>
      <w:bookmarkEnd w:id="73"/>
    </w:p>
    <w:p w14:paraId="419BC1E6" w14:textId="0946C798" w:rsidR="00C052D9" w:rsidRPr="002D3167" w:rsidRDefault="006F0A52" w:rsidP="00C052D9">
      <w:pPr>
        <w:jc w:val="both"/>
        <w:rPr>
          <w:rFonts w:cs="Arial"/>
        </w:rPr>
      </w:pPr>
      <w:r w:rsidRPr="002D3167">
        <w:rPr>
          <w:rFonts w:cs="Arial"/>
        </w:rPr>
        <w:t>E</w:t>
      </w:r>
      <w:r>
        <w:rPr>
          <w:rFonts w:cs="Arial"/>
        </w:rPr>
        <w:t>l</w:t>
      </w:r>
      <w:r w:rsidRPr="002D3167">
        <w:rPr>
          <w:rFonts w:cs="Arial"/>
        </w:rPr>
        <w:t xml:space="preserve"> </w:t>
      </w:r>
      <w:r w:rsidR="00C052D9" w:rsidRPr="002D3167">
        <w:rPr>
          <w:rFonts w:cs="Arial"/>
        </w:rPr>
        <w:t xml:space="preserve">CONTRATISTA debe entregar todas sin excepción alguna, las hojas técnicas y de seguridad de los productos químicos, cumpliendo con la ordenanza marítima del manejo de los productos químicos y la documentación correspondiente. </w:t>
      </w:r>
      <w:r w:rsidR="00C052D9" w:rsidRPr="002D3167">
        <w:rPr>
          <w:rFonts w:cs="Arial"/>
          <w:u w:val="single"/>
        </w:rPr>
        <w:t>Todos los productos químicos deben estar bajo el sistema globalmente armonizado.</w:t>
      </w:r>
    </w:p>
    <w:p w14:paraId="0F6A7909" w14:textId="7B63C3E5" w:rsidR="00C052D9" w:rsidRPr="002D3167" w:rsidRDefault="00C052D9" w:rsidP="00C052D9">
      <w:pPr>
        <w:jc w:val="both"/>
        <w:rPr>
          <w:rFonts w:cs="Arial"/>
        </w:rPr>
      </w:pPr>
      <w:r w:rsidRPr="002D3167">
        <w:rPr>
          <w:rFonts w:cs="Arial"/>
        </w:rPr>
        <w:t xml:space="preserve">Todos los productos químicos que proporcione </w:t>
      </w:r>
      <w:r w:rsidR="006F0A52" w:rsidRPr="002D3167">
        <w:rPr>
          <w:rFonts w:cs="Arial"/>
        </w:rPr>
        <w:t>E</w:t>
      </w:r>
      <w:r w:rsidR="006F0A52">
        <w:rPr>
          <w:rFonts w:cs="Arial"/>
        </w:rPr>
        <w:t>l</w:t>
      </w:r>
      <w:r w:rsidR="006F0A52" w:rsidRPr="002D3167">
        <w:rPr>
          <w:rFonts w:cs="Arial"/>
        </w:rPr>
        <w:t xml:space="preserve"> </w:t>
      </w:r>
      <w:r w:rsidRPr="002D3167">
        <w:rPr>
          <w:rFonts w:cs="Arial"/>
        </w:rPr>
        <w:t xml:space="preserve">CONTRATISTA durante la </w:t>
      </w:r>
      <w:r w:rsidR="00671153">
        <w:rPr>
          <w:rFonts w:cs="Arial"/>
        </w:rPr>
        <w:t xml:space="preserve">completación </w:t>
      </w:r>
      <w:r w:rsidRPr="002D3167">
        <w:rPr>
          <w:rFonts w:cs="Arial"/>
        </w:rPr>
        <w:t xml:space="preserve">del </w:t>
      </w:r>
      <w:r w:rsidR="00950198" w:rsidRPr="002D3167">
        <w:rPr>
          <w:rFonts w:cs="Arial"/>
        </w:rPr>
        <w:t>pozo</w:t>
      </w:r>
      <w:r w:rsidRPr="002D3167">
        <w:rPr>
          <w:rFonts w:cs="Arial"/>
        </w:rPr>
        <w:t xml:space="preserve"> </w:t>
      </w:r>
      <w:r w:rsidR="00950198" w:rsidRPr="002D3167">
        <w:rPr>
          <w:rFonts w:cs="Arial"/>
        </w:rPr>
        <w:t>deben</w:t>
      </w:r>
      <w:r w:rsidRPr="002D3167">
        <w:rPr>
          <w:rFonts w:cs="Arial"/>
        </w:rPr>
        <w:t xml:space="preserve"> tener impresa las leyendas sobre el manejo seguro en la utilización del mismo en idioma inglés y español, de manera que sea entendible por el personal que los utilice. </w:t>
      </w:r>
    </w:p>
    <w:p w14:paraId="02B21801" w14:textId="3D5F1271" w:rsidR="00C052D9" w:rsidRPr="002D3167" w:rsidRDefault="006F0A52" w:rsidP="00C052D9">
      <w:pPr>
        <w:jc w:val="both"/>
        <w:rPr>
          <w:rFonts w:cs="Arial"/>
        </w:rPr>
      </w:pPr>
      <w:r w:rsidRPr="0EB77758">
        <w:rPr>
          <w:rFonts w:cs="Arial"/>
        </w:rPr>
        <w:t>E</w:t>
      </w:r>
      <w:r>
        <w:rPr>
          <w:rFonts w:cs="Arial"/>
        </w:rPr>
        <w:t>l</w:t>
      </w:r>
      <w:r w:rsidRPr="0EB77758">
        <w:rPr>
          <w:rFonts w:cs="Arial"/>
        </w:rPr>
        <w:t xml:space="preserve"> </w:t>
      </w:r>
      <w:r w:rsidR="4688DB01" w:rsidRPr="0EB77758">
        <w:rPr>
          <w:rFonts w:cs="Arial"/>
        </w:rPr>
        <w:t>CONTRATISTA debe anexar los procedimientos propios que utiliza para el control de calidad de los productos químicos tales como</w:t>
      </w:r>
      <w:r w:rsidR="514BF903" w:rsidRPr="0EB77758">
        <w:rPr>
          <w:rFonts w:cs="Arial"/>
        </w:rPr>
        <w:t xml:space="preserve"> el cloruro de calcio</w:t>
      </w:r>
      <w:r w:rsidR="4688DB01" w:rsidRPr="0EB77758">
        <w:rPr>
          <w:rFonts w:cs="Arial"/>
        </w:rPr>
        <w:t xml:space="preserve">, </w:t>
      </w:r>
      <w:r w:rsidR="514BF903" w:rsidRPr="0EB77758">
        <w:rPr>
          <w:rFonts w:cs="Arial"/>
        </w:rPr>
        <w:t>controladores de perdida de circulación para completación</w:t>
      </w:r>
      <w:r w:rsidR="4688DB01" w:rsidRPr="0EB77758">
        <w:rPr>
          <w:rFonts w:cs="Arial"/>
        </w:rPr>
        <w:t>, etc.</w:t>
      </w:r>
    </w:p>
    <w:p w14:paraId="054F87A7" w14:textId="03534269" w:rsidR="00C052D9" w:rsidRPr="002D3167" w:rsidRDefault="006F0A52" w:rsidP="00C052D9">
      <w:pPr>
        <w:jc w:val="both"/>
        <w:rPr>
          <w:rFonts w:cs="Arial"/>
        </w:rPr>
      </w:pPr>
      <w:r w:rsidRPr="002D3167">
        <w:rPr>
          <w:rFonts w:cs="Arial"/>
        </w:rPr>
        <w:t>E</w:t>
      </w:r>
      <w:r>
        <w:rPr>
          <w:rFonts w:cs="Arial"/>
        </w:rPr>
        <w:t>l</w:t>
      </w:r>
      <w:r w:rsidRPr="002D3167">
        <w:rPr>
          <w:rFonts w:cs="Arial"/>
        </w:rPr>
        <w:t xml:space="preserve"> </w:t>
      </w:r>
      <w:r w:rsidR="00C052D9" w:rsidRPr="002D3167">
        <w:rPr>
          <w:rFonts w:cs="Arial"/>
        </w:rPr>
        <w:t>CONTRATISTA debe entregar el certificado de control de calidad de los productos químicos y equipamientos propuestos en el servicio integral.</w:t>
      </w:r>
    </w:p>
    <w:p w14:paraId="5713C85E" w14:textId="2C2762F4" w:rsidR="00C052D9" w:rsidRPr="002D3167" w:rsidRDefault="00C052D9" w:rsidP="00C052D9">
      <w:pPr>
        <w:jc w:val="both"/>
        <w:rPr>
          <w:rFonts w:cs="Arial"/>
        </w:rPr>
      </w:pPr>
      <w:r w:rsidRPr="002D3167">
        <w:rPr>
          <w:rFonts w:cs="Arial"/>
        </w:rPr>
        <w:lastRenderedPageBreak/>
        <w:t xml:space="preserve">Los certificados de control de calidad deben ser avalados por laboratorios especializados, incluyendo sus propios laboratorios siempre y cuando sea aprobado por </w:t>
      </w:r>
      <w:r w:rsidR="006F0A52">
        <w:rPr>
          <w:rFonts w:cs="Arial"/>
        </w:rPr>
        <w:t>la</w:t>
      </w:r>
      <w:r w:rsidR="006F0A52" w:rsidRPr="002D3167">
        <w:rPr>
          <w:rFonts w:cs="Arial"/>
        </w:rPr>
        <w:t xml:space="preserve"> </w:t>
      </w:r>
      <w:r w:rsidRPr="002D3167">
        <w:rPr>
          <w:rFonts w:cs="Arial"/>
        </w:rPr>
        <w:t>EMPRESA</w:t>
      </w:r>
      <w:r w:rsidR="00B252E8">
        <w:rPr>
          <w:rFonts w:cs="Arial"/>
        </w:rPr>
        <w:t>.</w:t>
      </w:r>
    </w:p>
    <w:p w14:paraId="2CFA9F8C" w14:textId="2BE72473" w:rsidR="00C052D9" w:rsidRPr="002D3167" w:rsidRDefault="006F0A52" w:rsidP="00C052D9">
      <w:pPr>
        <w:jc w:val="both"/>
        <w:rPr>
          <w:rFonts w:cs="Arial"/>
        </w:rPr>
      </w:pPr>
      <w:r w:rsidRPr="002D3167">
        <w:rPr>
          <w:rFonts w:cs="Arial"/>
        </w:rPr>
        <w:t>E</w:t>
      </w:r>
      <w:r>
        <w:rPr>
          <w:rFonts w:cs="Arial"/>
        </w:rPr>
        <w:t>l</w:t>
      </w:r>
      <w:r w:rsidRPr="002D3167">
        <w:rPr>
          <w:rFonts w:cs="Arial"/>
        </w:rPr>
        <w:t xml:space="preserve"> </w:t>
      </w:r>
      <w:r w:rsidR="00C052D9" w:rsidRPr="002D3167">
        <w:rPr>
          <w:rFonts w:cs="Arial"/>
        </w:rPr>
        <w:t xml:space="preserve">CONTRATISTA debe considerar </w:t>
      </w:r>
      <w:r w:rsidR="00CE1B0F" w:rsidRPr="002D3167">
        <w:rPr>
          <w:rFonts w:cs="Arial"/>
        </w:rPr>
        <w:t>que,</w:t>
      </w:r>
      <w:r w:rsidR="00C052D9" w:rsidRPr="002D3167">
        <w:rPr>
          <w:rFonts w:cs="Arial"/>
        </w:rPr>
        <w:t xml:space="preserve"> durante la ejecución del contrato, es potestad de </w:t>
      </w:r>
      <w:r>
        <w:rPr>
          <w:rFonts w:cs="Arial"/>
        </w:rPr>
        <w:t>la</w:t>
      </w:r>
      <w:r w:rsidRPr="002D3167">
        <w:rPr>
          <w:rFonts w:cs="Arial"/>
        </w:rPr>
        <w:t xml:space="preserve"> </w:t>
      </w:r>
      <w:r w:rsidR="00C052D9" w:rsidRPr="002D3167">
        <w:rPr>
          <w:rFonts w:cs="Arial"/>
        </w:rPr>
        <w:t>EMPRESA de solicitar los certificados de control de calidad del producto y realizar muestreos de los mismos en el sitio de trabajo para realizar pruebas con laboratorios externos.</w:t>
      </w:r>
    </w:p>
    <w:p w14:paraId="25C78D83" w14:textId="08F17608" w:rsidR="00C052D9" w:rsidRPr="002D3167" w:rsidRDefault="00F84128" w:rsidP="00C052D9">
      <w:pPr>
        <w:jc w:val="both"/>
        <w:rPr>
          <w:rFonts w:cs="Arial"/>
        </w:rPr>
      </w:pPr>
      <w:r>
        <w:rPr>
          <w:rFonts w:cs="Arial"/>
        </w:rPr>
        <w:t xml:space="preserve">Cuando sea requerido por cualquier eventualidad en el trabajo de Workover un densificante tipo barita, </w:t>
      </w:r>
      <w:r w:rsidR="00C052D9" w:rsidRPr="00F84128">
        <w:rPr>
          <w:rFonts w:cs="Arial"/>
        </w:rPr>
        <w:t xml:space="preserve">EL CONTRATISTA debe garantizar que </w:t>
      </w:r>
      <w:r w:rsidRPr="00F84128">
        <w:rPr>
          <w:rFonts w:cs="Arial"/>
        </w:rPr>
        <w:t>la misma sea de</w:t>
      </w:r>
      <w:r w:rsidR="00C052D9" w:rsidRPr="00F84128">
        <w:rPr>
          <w:rFonts w:cs="Arial"/>
        </w:rPr>
        <w:t xml:space="preserve"> gravedad específica mínima de 4.2 sg.</w:t>
      </w:r>
      <w:r w:rsidR="00C052D9" w:rsidRPr="002D3167">
        <w:rPr>
          <w:rFonts w:cs="Arial"/>
        </w:rPr>
        <w:t xml:space="preserve"> </w:t>
      </w:r>
    </w:p>
    <w:p w14:paraId="72AE8E49" w14:textId="0FB8D6AD" w:rsidR="00C052D9" w:rsidRPr="002D3167" w:rsidRDefault="006F0A52" w:rsidP="00C052D9">
      <w:pPr>
        <w:jc w:val="both"/>
        <w:rPr>
          <w:rFonts w:cs="Arial"/>
        </w:rPr>
      </w:pPr>
      <w:r w:rsidRPr="002D3167">
        <w:rPr>
          <w:rFonts w:cs="Arial"/>
        </w:rPr>
        <w:t>L</w:t>
      </w:r>
      <w:r>
        <w:rPr>
          <w:rFonts w:cs="Arial"/>
        </w:rPr>
        <w:t>a</w:t>
      </w:r>
      <w:r w:rsidRPr="002D3167">
        <w:rPr>
          <w:rFonts w:cs="Arial"/>
        </w:rPr>
        <w:t xml:space="preserve"> </w:t>
      </w:r>
      <w:r w:rsidR="00C052D9" w:rsidRPr="002D3167">
        <w:rPr>
          <w:rFonts w:cs="Arial"/>
        </w:rPr>
        <w:t xml:space="preserve">EMPRESA se reserva el derecho de evaluar cualquier producto y realizar pruebas de control de calidad </w:t>
      </w:r>
      <w:r w:rsidR="00CE1B0F" w:rsidRPr="002D3167">
        <w:rPr>
          <w:rFonts w:cs="Arial"/>
        </w:rPr>
        <w:t>de acuerdo con</w:t>
      </w:r>
      <w:r w:rsidR="00C052D9" w:rsidRPr="002D3167">
        <w:rPr>
          <w:rFonts w:cs="Arial"/>
        </w:rPr>
        <w:t xml:space="preserve"> los estándares recomendadas por el API según proceso de toma de muestras conjuntas con </w:t>
      </w:r>
      <w:r>
        <w:rPr>
          <w:rFonts w:cs="Arial"/>
        </w:rPr>
        <w:t>la</w:t>
      </w:r>
      <w:r w:rsidRPr="002D3167">
        <w:rPr>
          <w:rFonts w:cs="Arial"/>
        </w:rPr>
        <w:t xml:space="preserve"> </w:t>
      </w:r>
      <w:r w:rsidR="00C052D9" w:rsidRPr="002D3167">
        <w:rPr>
          <w:rFonts w:cs="Arial"/>
        </w:rPr>
        <w:t xml:space="preserve">EMPRESA y </w:t>
      </w:r>
      <w:r>
        <w:rPr>
          <w:rFonts w:cs="Arial"/>
        </w:rPr>
        <w:t>el</w:t>
      </w:r>
      <w:r w:rsidRPr="002D3167">
        <w:rPr>
          <w:rFonts w:cs="Arial"/>
        </w:rPr>
        <w:t xml:space="preserve"> </w:t>
      </w:r>
      <w:r w:rsidR="00C052D9" w:rsidRPr="002D3167">
        <w:rPr>
          <w:rFonts w:cs="Arial"/>
        </w:rPr>
        <w:t>CONTRATISTA.</w:t>
      </w:r>
    </w:p>
    <w:p w14:paraId="712A9834" w14:textId="41105183" w:rsidR="00C052D9" w:rsidRPr="002D3167" w:rsidRDefault="006F0A52" w:rsidP="00C052D9">
      <w:pPr>
        <w:jc w:val="both"/>
        <w:rPr>
          <w:rFonts w:cs="Arial"/>
        </w:rPr>
      </w:pPr>
      <w:r w:rsidRPr="002D3167">
        <w:rPr>
          <w:rFonts w:cs="Arial"/>
        </w:rPr>
        <w:t>E</w:t>
      </w:r>
      <w:r>
        <w:rPr>
          <w:rFonts w:cs="Arial"/>
        </w:rPr>
        <w:t>l</w:t>
      </w:r>
      <w:r w:rsidRPr="002D3167">
        <w:rPr>
          <w:rFonts w:cs="Arial"/>
        </w:rPr>
        <w:t xml:space="preserve"> </w:t>
      </w:r>
      <w:r w:rsidR="00C052D9" w:rsidRPr="002D3167">
        <w:rPr>
          <w:rFonts w:cs="Arial"/>
        </w:rPr>
        <w:t>CONTRATISTA es responsable de organizar los productos químicos en el área de trabajo en la Plataforma Autoelevable.</w:t>
      </w:r>
    </w:p>
    <w:p w14:paraId="0A1DEDD1" w14:textId="2A13DDF1" w:rsidR="00C052D9" w:rsidRPr="002D3167" w:rsidRDefault="006F0A52" w:rsidP="00C052D9">
      <w:pPr>
        <w:jc w:val="both"/>
        <w:rPr>
          <w:rFonts w:cs="Arial"/>
        </w:rPr>
      </w:pPr>
      <w:r w:rsidRPr="002D3167">
        <w:rPr>
          <w:rFonts w:cs="Arial"/>
        </w:rPr>
        <w:t>E</w:t>
      </w:r>
      <w:r>
        <w:rPr>
          <w:rFonts w:cs="Arial"/>
        </w:rPr>
        <w:t>l</w:t>
      </w:r>
      <w:r w:rsidRPr="002D3167">
        <w:rPr>
          <w:rFonts w:cs="Arial"/>
        </w:rPr>
        <w:t xml:space="preserve"> </w:t>
      </w:r>
      <w:r w:rsidR="00C052D9" w:rsidRPr="002D3167">
        <w:rPr>
          <w:rFonts w:cs="Arial"/>
        </w:rPr>
        <w:t xml:space="preserve">CONTRATISTA es responsable de mantener protegidos y cubiertos todos productos químicos para evitar contaminaciones al ambiente durante su transporte hasta el sitio de trabajo. </w:t>
      </w:r>
      <w:r w:rsidR="00C052D9" w:rsidRPr="002D3167">
        <w:rPr>
          <w:rFonts w:cs="Arial"/>
          <w:u w:val="single"/>
        </w:rPr>
        <w:t>Los Pallet deben ser de material plástico</w:t>
      </w:r>
      <w:r w:rsidR="00C052D9" w:rsidRPr="002D3167">
        <w:rPr>
          <w:rFonts w:cs="Arial"/>
        </w:rPr>
        <w:t>.</w:t>
      </w:r>
    </w:p>
    <w:p w14:paraId="39392632" w14:textId="573627BD" w:rsidR="00C052D9" w:rsidRDefault="00C052D9" w:rsidP="00C052D9">
      <w:pPr>
        <w:jc w:val="both"/>
        <w:rPr>
          <w:rFonts w:cs="Arial"/>
        </w:rPr>
      </w:pPr>
      <w:r w:rsidRPr="002D3167">
        <w:rPr>
          <w:rFonts w:cs="Arial"/>
        </w:rPr>
        <w:t xml:space="preserve">En los pozos a perforar </w:t>
      </w:r>
      <w:r w:rsidR="006F0A52">
        <w:rPr>
          <w:rFonts w:cs="Arial"/>
        </w:rPr>
        <w:t>el</w:t>
      </w:r>
      <w:r w:rsidR="006F0A52" w:rsidRPr="002D3167">
        <w:rPr>
          <w:rFonts w:cs="Arial"/>
        </w:rPr>
        <w:t xml:space="preserve"> </w:t>
      </w:r>
      <w:r w:rsidRPr="002D3167">
        <w:rPr>
          <w:rFonts w:cs="Arial"/>
        </w:rPr>
        <w:t xml:space="preserve">CONTRATISTA debe tener los </w:t>
      </w:r>
      <w:r w:rsidR="00CE1B0F" w:rsidRPr="002D3167">
        <w:rPr>
          <w:rFonts w:cs="Arial"/>
        </w:rPr>
        <w:t>reactivos necesarios</w:t>
      </w:r>
      <w:r w:rsidRPr="002D3167">
        <w:rPr>
          <w:rFonts w:cs="Arial"/>
        </w:rPr>
        <w:t xml:space="preserve"> para la realización de los ensayos de fluidos y las mismas deben tener una validez no mayor a seis meses.</w:t>
      </w:r>
    </w:p>
    <w:p w14:paraId="52363CAB" w14:textId="77777777" w:rsidR="0079323F" w:rsidRPr="002D3167" w:rsidRDefault="0079323F" w:rsidP="00C052D9">
      <w:pPr>
        <w:jc w:val="both"/>
        <w:rPr>
          <w:rFonts w:cs="Arial"/>
        </w:rPr>
      </w:pPr>
    </w:p>
    <w:p w14:paraId="607B19A3" w14:textId="77777777" w:rsidR="00C052D9" w:rsidRPr="002D3167" w:rsidRDefault="6F8077DA" w:rsidP="00C052D9">
      <w:pPr>
        <w:pStyle w:val="Ttulo2"/>
        <w:ind w:left="567" w:hanging="567"/>
        <w:rPr>
          <w:rFonts w:cs="Arial"/>
        </w:rPr>
      </w:pPr>
      <w:bookmarkStart w:id="74" w:name="_Toc164343714"/>
      <w:r w:rsidRPr="70588047">
        <w:rPr>
          <w:rFonts w:cs="Arial"/>
        </w:rPr>
        <w:t>Competencias del personal</w:t>
      </w:r>
      <w:bookmarkEnd w:id="74"/>
    </w:p>
    <w:p w14:paraId="6D937B5F" w14:textId="77777777" w:rsidR="00C052D9" w:rsidRPr="002D3167" w:rsidRDefault="5BAFA3A3" w:rsidP="00C052D9">
      <w:pPr>
        <w:pStyle w:val="Ttulo3"/>
        <w:rPr>
          <w:rFonts w:cs="Arial"/>
        </w:rPr>
      </w:pPr>
      <w:bookmarkStart w:id="75" w:name="_Toc447898726"/>
      <w:bookmarkStart w:id="76" w:name="_Toc529267217"/>
      <w:bookmarkStart w:id="77" w:name="_Toc16693563"/>
      <w:bookmarkStart w:id="78" w:name="_Toc164343715"/>
      <w:r w:rsidRPr="70588047">
        <w:rPr>
          <w:rFonts w:cs="Arial"/>
        </w:rPr>
        <w:t>Requisitos del personal</w:t>
      </w:r>
      <w:bookmarkEnd w:id="75"/>
      <w:bookmarkEnd w:id="76"/>
      <w:bookmarkEnd w:id="77"/>
      <w:bookmarkEnd w:id="78"/>
    </w:p>
    <w:p w14:paraId="4DF0E0B3" w14:textId="539F588C" w:rsidR="00C052D9" w:rsidRPr="002D3167" w:rsidRDefault="006F0A52" w:rsidP="00C052D9">
      <w:pPr>
        <w:jc w:val="both"/>
        <w:rPr>
          <w:rFonts w:cs="Arial"/>
        </w:rPr>
      </w:pPr>
      <w:r w:rsidRPr="002D3167">
        <w:rPr>
          <w:rFonts w:cs="Arial"/>
        </w:rPr>
        <w:t>E</w:t>
      </w:r>
      <w:r>
        <w:rPr>
          <w:rFonts w:cs="Arial"/>
        </w:rPr>
        <w:t>l</w:t>
      </w:r>
      <w:r w:rsidRPr="002D3167">
        <w:rPr>
          <w:rFonts w:cs="Arial"/>
        </w:rPr>
        <w:t xml:space="preserve"> </w:t>
      </w:r>
      <w:r w:rsidR="00C052D9" w:rsidRPr="002D3167">
        <w:rPr>
          <w:rFonts w:cs="Arial"/>
        </w:rPr>
        <w:t>CONTRATISTA debe suministrar el personal necesario para el correcto desarrollo de los Servicios. Como mínimo, se requerirá el siguiente personal:</w:t>
      </w:r>
    </w:p>
    <w:tbl>
      <w:tblPr>
        <w:tblW w:w="67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433"/>
        <w:gridCol w:w="1313"/>
      </w:tblGrid>
      <w:tr w:rsidR="00C052D9" w:rsidRPr="002D3167" w14:paraId="5CDFB4DB" w14:textId="77777777" w:rsidTr="007C1FE5">
        <w:trPr>
          <w:trHeight w:val="412"/>
          <w:jc w:val="center"/>
        </w:trPr>
        <w:tc>
          <w:tcPr>
            <w:tcW w:w="5433" w:type="dxa"/>
            <w:shd w:val="clear" w:color="auto" w:fill="BFBFBF"/>
            <w:vAlign w:val="center"/>
          </w:tcPr>
          <w:p w14:paraId="041DECA2" w14:textId="77777777" w:rsidR="00C052D9" w:rsidRPr="002D3167" w:rsidRDefault="00C052D9" w:rsidP="00F3590A">
            <w:pPr>
              <w:overflowPunct w:val="0"/>
              <w:autoSpaceDE w:val="0"/>
              <w:autoSpaceDN w:val="0"/>
              <w:adjustRightInd w:val="0"/>
              <w:spacing w:before="0" w:after="0"/>
              <w:jc w:val="center"/>
              <w:textAlignment w:val="baseline"/>
              <w:rPr>
                <w:rFonts w:cs="Arial"/>
                <w:b/>
                <w:bCs/>
              </w:rPr>
            </w:pPr>
            <w:r w:rsidRPr="002D3167">
              <w:rPr>
                <w:rFonts w:cs="Arial"/>
                <w:b/>
                <w:bCs/>
              </w:rPr>
              <w:t>Profesional</w:t>
            </w:r>
          </w:p>
        </w:tc>
        <w:tc>
          <w:tcPr>
            <w:tcW w:w="1313" w:type="dxa"/>
            <w:shd w:val="clear" w:color="auto" w:fill="BFBFBF"/>
            <w:vAlign w:val="center"/>
          </w:tcPr>
          <w:p w14:paraId="0B0BC05F" w14:textId="77777777" w:rsidR="00C052D9" w:rsidRPr="002D3167" w:rsidRDefault="00C052D9" w:rsidP="00F3590A">
            <w:pPr>
              <w:overflowPunct w:val="0"/>
              <w:autoSpaceDE w:val="0"/>
              <w:autoSpaceDN w:val="0"/>
              <w:adjustRightInd w:val="0"/>
              <w:spacing w:before="0" w:after="0"/>
              <w:jc w:val="center"/>
              <w:textAlignment w:val="baseline"/>
              <w:rPr>
                <w:rFonts w:cs="Arial"/>
                <w:b/>
                <w:bCs/>
              </w:rPr>
            </w:pPr>
            <w:r w:rsidRPr="002D3167">
              <w:rPr>
                <w:rFonts w:cs="Arial"/>
                <w:b/>
                <w:bCs/>
              </w:rPr>
              <w:t>Cantidad propuesta</w:t>
            </w:r>
          </w:p>
        </w:tc>
      </w:tr>
      <w:tr w:rsidR="00C052D9" w:rsidRPr="002D3167" w14:paraId="27F0B0B9" w14:textId="77777777" w:rsidTr="007C1FE5">
        <w:trPr>
          <w:trHeight w:val="262"/>
          <w:jc w:val="center"/>
        </w:trPr>
        <w:tc>
          <w:tcPr>
            <w:tcW w:w="5433" w:type="dxa"/>
            <w:shd w:val="clear" w:color="auto" w:fill="auto"/>
            <w:vAlign w:val="center"/>
          </w:tcPr>
          <w:p w14:paraId="0D2A262E" w14:textId="77777777" w:rsidR="00C052D9" w:rsidRPr="002D3167" w:rsidRDefault="00C052D9" w:rsidP="00F3590A">
            <w:pPr>
              <w:spacing w:before="0" w:after="0"/>
              <w:rPr>
                <w:rFonts w:cs="Arial"/>
              </w:rPr>
            </w:pPr>
            <w:r w:rsidRPr="002D3167">
              <w:rPr>
                <w:rFonts w:cs="Arial"/>
              </w:rPr>
              <w:t>Referente técnico</w:t>
            </w:r>
          </w:p>
        </w:tc>
        <w:tc>
          <w:tcPr>
            <w:tcW w:w="1313" w:type="dxa"/>
            <w:shd w:val="clear" w:color="auto" w:fill="auto"/>
            <w:vAlign w:val="center"/>
          </w:tcPr>
          <w:p w14:paraId="2507666A" w14:textId="77777777" w:rsidR="00C052D9" w:rsidRPr="002D3167" w:rsidRDefault="00C052D9" w:rsidP="00F3590A">
            <w:pPr>
              <w:spacing w:before="0" w:after="0"/>
              <w:jc w:val="center"/>
              <w:rPr>
                <w:rFonts w:cs="Arial"/>
              </w:rPr>
            </w:pPr>
            <w:r w:rsidRPr="002D3167">
              <w:rPr>
                <w:rFonts w:cs="Arial"/>
              </w:rPr>
              <w:t>1</w:t>
            </w:r>
          </w:p>
        </w:tc>
      </w:tr>
      <w:tr w:rsidR="00C052D9" w:rsidRPr="002D3167" w14:paraId="1213982A" w14:textId="77777777" w:rsidTr="007C1FE5">
        <w:trPr>
          <w:trHeight w:val="262"/>
          <w:jc w:val="center"/>
        </w:trPr>
        <w:tc>
          <w:tcPr>
            <w:tcW w:w="5433" w:type="dxa"/>
            <w:shd w:val="clear" w:color="auto" w:fill="auto"/>
            <w:vAlign w:val="center"/>
          </w:tcPr>
          <w:p w14:paraId="5A9CAB25" w14:textId="7FB60A61" w:rsidR="00C052D9" w:rsidRPr="002D3167" w:rsidRDefault="00C052D9" w:rsidP="00F3590A">
            <w:pPr>
              <w:spacing w:before="0" w:after="0"/>
              <w:rPr>
                <w:rFonts w:cs="Arial"/>
              </w:rPr>
            </w:pPr>
            <w:r w:rsidRPr="002D3167">
              <w:rPr>
                <w:rFonts w:cs="Arial"/>
              </w:rPr>
              <w:t xml:space="preserve">Ingeniero de fluidos de completación </w:t>
            </w:r>
          </w:p>
        </w:tc>
        <w:tc>
          <w:tcPr>
            <w:tcW w:w="1313" w:type="dxa"/>
            <w:shd w:val="clear" w:color="auto" w:fill="auto"/>
            <w:vAlign w:val="center"/>
          </w:tcPr>
          <w:p w14:paraId="475E91FE" w14:textId="4109776E" w:rsidR="00C052D9" w:rsidRPr="002D3167" w:rsidRDefault="00112269" w:rsidP="00F3590A">
            <w:pPr>
              <w:spacing w:before="0" w:after="0"/>
              <w:jc w:val="center"/>
              <w:rPr>
                <w:rFonts w:cs="Arial"/>
              </w:rPr>
            </w:pPr>
            <w:r>
              <w:rPr>
                <w:rFonts w:cs="Arial"/>
              </w:rPr>
              <w:t>2</w:t>
            </w:r>
          </w:p>
        </w:tc>
      </w:tr>
    </w:tbl>
    <w:p w14:paraId="576B046E" w14:textId="71E38AD7" w:rsidR="00C052D9" w:rsidRPr="002D3167" w:rsidRDefault="006F0A52" w:rsidP="00C052D9">
      <w:pPr>
        <w:jc w:val="both"/>
        <w:rPr>
          <w:rFonts w:cs="Arial"/>
        </w:rPr>
      </w:pPr>
      <w:bookmarkStart w:id="79" w:name="_Toc433701239"/>
      <w:bookmarkStart w:id="80" w:name="_Toc435103370"/>
      <w:r w:rsidRPr="53742797">
        <w:rPr>
          <w:rFonts w:cs="Arial"/>
        </w:rPr>
        <w:t>E</w:t>
      </w:r>
      <w:r>
        <w:rPr>
          <w:rFonts w:cs="Arial"/>
        </w:rPr>
        <w:t>l</w:t>
      </w:r>
      <w:r w:rsidRPr="002D3167">
        <w:rPr>
          <w:rFonts w:cs="Arial"/>
        </w:rPr>
        <w:t xml:space="preserve"> </w:t>
      </w:r>
      <w:r w:rsidR="00C052D9" w:rsidRPr="002D3167">
        <w:rPr>
          <w:rFonts w:cs="Arial"/>
        </w:rPr>
        <w:t>CONTRATISTA debe garantizar que el Referente Técnico tenga la capacidad de:</w:t>
      </w:r>
    </w:p>
    <w:p w14:paraId="3F95D50A" w14:textId="77777777" w:rsidR="00C052D9" w:rsidRPr="002D3167" w:rsidRDefault="5BAFA3A3" w:rsidP="00C052D9">
      <w:pPr>
        <w:pStyle w:val="Prrafodelista"/>
        <w:numPr>
          <w:ilvl w:val="0"/>
          <w:numId w:val="6"/>
        </w:numPr>
        <w:spacing w:before="0"/>
        <w:ind w:left="714" w:hanging="357"/>
        <w:rPr>
          <w:rFonts w:ascii="Arial" w:hAnsi="Arial" w:cs="Arial"/>
          <w:sz w:val="22"/>
          <w:szCs w:val="22"/>
          <w:lang w:val="es-AR"/>
        </w:rPr>
      </w:pPr>
      <w:r w:rsidRPr="70588047">
        <w:rPr>
          <w:rFonts w:ascii="Arial" w:hAnsi="Arial" w:cs="Arial"/>
          <w:sz w:val="22"/>
          <w:szCs w:val="22"/>
          <w:lang w:val="es-AR"/>
        </w:rPr>
        <w:t>Hacer cumplir las normas y especificaciones técnicas, seguridad y ambiente.</w:t>
      </w:r>
    </w:p>
    <w:p w14:paraId="721ABBBE" w14:textId="77777777" w:rsidR="00C052D9" w:rsidRPr="002D3167" w:rsidRDefault="5BAFA3A3" w:rsidP="00C052D9">
      <w:pPr>
        <w:pStyle w:val="Prrafodelista"/>
        <w:numPr>
          <w:ilvl w:val="0"/>
          <w:numId w:val="6"/>
        </w:numPr>
        <w:spacing w:before="0"/>
        <w:ind w:left="714" w:hanging="357"/>
        <w:rPr>
          <w:rFonts w:ascii="Arial" w:hAnsi="Arial" w:cs="Arial"/>
          <w:sz w:val="22"/>
          <w:szCs w:val="22"/>
          <w:lang w:val="es-AR"/>
        </w:rPr>
      </w:pPr>
      <w:r w:rsidRPr="70588047">
        <w:rPr>
          <w:rFonts w:ascii="Arial" w:hAnsi="Arial" w:cs="Arial"/>
          <w:sz w:val="22"/>
          <w:szCs w:val="22"/>
          <w:lang w:val="es-AR"/>
        </w:rPr>
        <w:t>En conjunto con el representante de servicios integrados deben estar facultado a tomar decisiones.</w:t>
      </w:r>
    </w:p>
    <w:p w14:paraId="06A1636F" w14:textId="415253F0" w:rsidR="00C052D9" w:rsidRPr="002D3167" w:rsidRDefault="5BAFA3A3" w:rsidP="00C052D9">
      <w:pPr>
        <w:pStyle w:val="Prrafodelista"/>
        <w:numPr>
          <w:ilvl w:val="0"/>
          <w:numId w:val="6"/>
        </w:numPr>
        <w:spacing w:before="0"/>
        <w:ind w:left="714" w:hanging="357"/>
        <w:rPr>
          <w:rFonts w:ascii="Arial" w:hAnsi="Arial" w:cs="Arial"/>
          <w:sz w:val="22"/>
          <w:szCs w:val="22"/>
          <w:lang w:val="es-AR"/>
        </w:rPr>
      </w:pPr>
      <w:r w:rsidRPr="70588047">
        <w:rPr>
          <w:rFonts w:ascii="Arial" w:hAnsi="Arial" w:cs="Arial"/>
          <w:sz w:val="22"/>
          <w:szCs w:val="22"/>
          <w:lang w:val="es-AR"/>
        </w:rPr>
        <w:t xml:space="preserve">Asistir en las oficinas y/o Plataforma Autoelevables en los días y en el horario que establezca </w:t>
      </w:r>
      <w:r w:rsidR="006F0A52">
        <w:rPr>
          <w:rFonts w:ascii="Arial" w:hAnsi="Arial" w:cs="Arial"/>
          <w:sz w:val="22"/>
          <w:szCs w:val="22"/>
          <w:lang w:val="es-AR"/>
        </w:rPr>
        <w:t>la</w:t>
      </w:r>
      <w:r w:rsidR="006F0A52" w:rsidRPr="70588047">
        <w:rPr>
          <w:rFonts w:ascii="Arial" w:hAnsi="Arial" w:cs="Arial"/>
          <w:sz w:val="22"/>
          <w:szCs w:val="22"/>
          <w:lang w:val="es-AR"/>
        </w:rPr>
        <w:t xml:space="preserve"> </w:t>
      </w:r>
      <w:r w:rsidRPr="70588047">
        <w:rPr>
          <w:rFonts w:ascii="Arial" w:hAnsi="Arial" w:cs="Arial"/>
          <w:sz w:val="22"/>
          <w:szCs w:val="22"/>
          <w:lang w:val="es-AR"/>
        </w:rPr>
        <w:t xml:space="preserve">EMPRESA </w:t>
      </w:r>
    </w:p>
    <w:p w14:paraId="78705317" w14:textId="77777777" w:rsidR="00C052D9" w:rsidRPr="002D3167" w:rsidRDefault="5BAFA3A3" w:rsidP="00C052D9">
      <w:pPr>
        <w:pStyle w:val="Prrafodelista"/>
        <w:numPr>
          <w:ilvl w:val="0"/>
          <w:numId w:val="6"/>
        </w:numPr>
        <w:spacing w:before="0"/>
        <w:ind w:left="714" w:hanging="357"/>
        <w:rPr>
          <w:rFonts w:ascii="Arial" w:hAnsi="Arial" w:cs="Arial"/>
          <w:sz w:val="22"/>
          <w:szCs w:val="22"/>
          <w:lang w:val="es-AR"/>
        </w:rPr>
      </w:pPr>
      <w:r w:rsidRPr="70588047">
        <w:rPr>
          <w:rFonts w:ascii="Arial" w:hAnsi="Arial" w:cs="Arial"/>
          <w:sz w:val="22"/>
          <w:szCs w:val="22"/>
          <w:lang w:val="es-AR"/>
        </w:rPr>
        <w:lastRenderedPageBreak/>
        <w:t>Manejo de toda la logística offshore.</w:t>
      </w:r>
    </w:p>
    <w:p w14:paraId="4BC1F1CC" w14:textId="44B175E1" w:rsidR="00C052D9" w:rsidRPr="002D3167" w:rsidRDefault="5BAFA3A3" w:rsidP="00C052D9">
      <w:pPr>
        <w:pStyle w:val="Prrafodelista"/>
        <w:numPr>
          <w:ilvl w:val="0"/>
          <w:numId w:val="6"/>
        </w:numPr>
        <w:spacing w:before="0"/>
        <w:ind w:left="714" w:hanging="357"/>
        <w:rPr>
          <w:rFonts w:ascii="Arial" w:hAnsi="Arial" w:cs="Arial"/>
          <w:sz w:val="22"/>
          <w:szCs w:val="22"/>
          <w:lang w:val="es-AR"/>
        </w:rPr>
      </w:pPr>
      <w:r w:rsidRPr="70588047">
        <w:rPr>
          <w:rFonts w:ascii="Arial" w:hAnsi="Arial" w:cs="Arial"/>
          <w:sz w:val="22"/>
          <w:szCs w:val="22"/>
          <w:lang w:val="es-AR"/>
        </w:rPr>
        <w:t xml:space="preserve">Diseño del programa e informe final de fluidos de </w:t>
      </w:r>
      <w:r w:rsidR="5A8B81B0" w:rsidRPr="70588047">
        <w:rPr>
          <w:rFonts w:ascii="Arial" w:hAnsi="Arial" w:cs="Arial"/>
          <w:sz w:val="22"/>
          <w:szCs w:val="22"/>
          <w:lang w:val="es-AR"/>
        </w:rPr>
        <w:t>completación.</w:t>
      </w:r>
    </w:p>
    <w:p w14:paraId="6A65F460" w14:textId="0E6B0584" w:rsidR="00C052D9" w:rsidRPr="002D3167" w:rsidRDefault="5BAFA3A3" w:rsidP="00C052D9">
      <w:pPr>
        <w:pStyle w:val="Prrafodelista"/>
        <w:numPr>
          <w:ilvl w:val="0"/>
          <w:numId w:val="6"/>
        </w:numPr>
        <w:spacing w:before="0"/>
        <w:ind w:left="714" w:hanging="357"/>
        <w:rPr>
          <w:rFonts w:ascii="Arial" w:hAnsi="Arial" w:cs="Arial"/>
          <w:sz w:val="22"/>
          <w:szCs w:val="22"/>
          <w:lang w:val="es-AR"/>
        </w:rPr>
      </w:pPr>
      <w:r w:rsidRPr="70588047">
        <w:rPr>
          <w:rFonts w:ascii="Arial" w:hAnsi="Arial" w:cs="Arial"/>
          <w:sz w:val="22"/>
          <w:szCs w:val="22"/>
          <w:lang w:val="es-AR"/>
        </w:rPr>
        <w:t xml:space="preserve">Participar diariamente al parte operativo en las oficinas de </w:t>
      </w:r>
      <w:r w:rsidR="006F0A52">
        <w:rPr>
          <w:rFonts w:ascii="Arial" w:hAnsi="Arial" w:cs="Arial"/>
          <w:sz w:val="22"/>
          <w:szCs w:val="22"/>
          <w:lang w:val="es-AR"/>
        </w:rPr>
        <w:t>la</w:t>
      </w:r>
      <w:r w:rsidR="006F0A52" w:rsidRPr="70588047">
        <w:rPr>
          <w:rFonts w:ascii="Arial" w:hAnsi="Arial" w:cs="Arial"/>
          <w:sz w:val="22"/>
          <w:szCs w:val="22"/>
          <w:lang w:val="es-AR"/>
        </w:rPr>
        <w:t xml:space="preserve"> </w:t>
      </w:r>
      <w:r w:rsidRPr="70588047">
        <w:rPr>
          <w:rFonts w:ascii="Arial" w:hAnsi="Arial" w:cs="Arial"/>
          <w:sz w:val="22"/>
          <w:szCs w:val="22"/>
          <w:lang w:val="es-AR"/>
        </w:rPr>
        <w:t>EMPRESA.</w:t>
      </w:r>
    </w:p>
    <w:p w14:paraId="645CFBD6" w14:textId="3ABF5EF0" w:rsidR="00C052D9" w:rsidRPr="002D3167" w:rsidRDefault="006F0A52" w:rsidP="00C052D9">
      <w:pPr>
        <w:jc w:val="both"/>
        <w:rPr>
          <w:rFonts w:cs="Arial"/>
        </w:rPr>
      </w:pPr>
      <w:r w:rsidRPr="002D3167">
        <w:rPr>
          <w:rFonts w:cs="Arial"/>
        </w:rPr>
        <w:t>E</w:t>
      </w:r>
      <w:r>
        <w:rPr>
          <w:rFonts w:cs="Arial"/>
        </w:rPr>
        <w:t>l</w:t>
      </w:r>
      <w:r w:rsidRPr="002D3167">
        <w:rPr>
          <w:rFonts w:cs="Arial"/>
        </w:rPr>
        <w:t xml:space="preserve"> </w:t>
      </w:r>
      <w:r w:rsidR="00C052D9" w:rsidRPr="002D3167">
        <w:rPr>
          <w:rFonts w:cs="Arial"/>
        </w:rPr>
        <w:t>CONTRATISTA debe presentar la siguiente documentación del Referente Técnico.</w:t>
      </w:r>
    </w:p>
    <w:p w14:paraId="5E362F56" w14:textId="77777777" w:rsidR="00C052D9" w:rsidRPr="002D3167" w:rsidRDefault="5BAFA3A3" w:rsidP="00C052D9">
      <w:pPr>
        <w:pStyle w:val="Prrafodelista"/>
        <w:numPr>
          <w:ilvl w:val="0"/>
          <w:numId w:val="6"/>
        </w:numPr>
        <w:spacing w:before="0"/>
        <w:ind w:left="714" w:hanging="357"/>
        <w:rPr>
          <w:rFonts w:ascii="Arial" w:hAnsi="Arial" w:cs="Arial"/>
          <w:sz w:val="22"/>
          <w:szCs w:val="22"/>
          <w:lang w:val="es-AR"/>
        </w:rPr>
      </w:pPr>
      <w:r w:rsidRPr="70588047">
        <w:rPr>
          <w:rFonts w:ascii="Arial" w:hAnsi="Arial" w:cs="Arial"/>
          <w:sz w:val="22"/>
          <w:szCs w:val="22"/>
          <w:lang w:val="es-AR"/>
        </w:rPr>
        <w:t>Titulo con perfil profesional en cualquiera de las ramas de ingeniería o licenciatura.</w:t>
      </w:r>
    </w:p>
    <w:p w14:paraId="5FC2D3FA" w14:textId="5AA9E9B0" w:rsidR="00C052D9" w:rsidRPr="002D3167" w:rsidRDefault="5BAFA3A3" w:rsidP="00C052D9">
      <w:pPr>
        <w:pStyle w:val="Prrafodelista"/>
        <w:numPr>
          <w:ilvl w:val="0"/>
          <w:numId w:val="6"/>
        </w:numPr>
        <w:spacing w:before="0"/>
        <w:ind w:left="714" w:hanging="357"/>
        <w:rPr>
          <w:rFonts w:ascii="Arial" w:hAnsi="Arial" w:cs="Arial"/>
          <w:sz w:val="22"/>
          <w:szCs w:val="22"/>
          <w:lang w:val="es-AR"/>
        </w:rPr>
      </w:pPr>
      <w:r w:rsidRPr="70588047">
        <w:rPr>
          <w:rFonts w:ascii="Arial" w:hAnsi="Arial" w:cs="Arial"/>
          <w:sz w:val="22"/>
          <w:szCs w:val="22"/>
          <w:lang w:val="es-AR"/>
        </w:rPr>
        <w:t xml:space="preserve">En el caso de que </w:t>
      </w:r>
      <w:r w:rsidR="006F0A52">
        <w:rPr>
          <w:rFonts w:ascii="Arial" w:hAnsi="Arial" w:cs="Arial"/>
          <w:sz w:val="22"/>
          <w:szCs w:val="22"/>
          <w:lang w:val="es-AR"/>
        </w:rPr>
        <w:t>el</w:t>
      </w:r>
      <w:r w:rsidR="006F0A52" w:rsidRPr="70588047">
        <w:rPr>
          <w:rFonts w:ascii="Arial" w:hAnsi="Arial" w:cs="Arial"/>
          <w:sz w:val="22"/>
          <w:szCs w:val="22"/>
          <w:lang w:val="es-AR"/>
        </w:rPr>
        <w:t xml:space="preserve"> </w:t>
      </w:r>
      <w:r w:rsidRPr="70588047">
        <w:rPr>
          <w:rFonts w:ascii="Arial" w:hAnsi="Arial" w:cs="Arial"/>
          <w:sz w:val="22"/>
          <w:szCs w:val="22"/>
          <w:lang w:val="es-AR"/>
        </w:rPr>
        <w:t>CONTRATISTA proponga algún profesional técnico, el mismo deberá tener experiencia comprobada en el cargo.</w:t>
      </w:r>
    </w:p>
    <w:p w14:paraId="504B0093" w14:textId="77777777" w:rsidR="00C052D9" w:rsidRPr="002D3167" w:rsidRDefault="5BAFA3A3" w:rsidP="00C052D9">
      <w:pPr>
        <w:pStyle w:val="Prrafodelista"/>
        <w:numPr>
          <w:ilvl w:val="0"/>
          <w:numId w:val="6"/>
        </w:numPr>
        <w:spacing w:before="0"/>
        <w:ind w:left="714" w:hanging="357"/>
        <w:rPr>
          <w:rFonts w:ascii="Arial" w:hAnsi="Arial" w:cs="Arial"/>
          <w:sz w:val="22"/>
          <w:szCs w:val="22"/>
          <w:lang w:val="es-AR"/>
        </w:rPr>
      </w:pPr>
      <w:r w:rsidRPr="70588047">
        <w:rPr>
          <w:rFonts w:ascii="Arial" w:hAnsi="Arial" w:cs="Arial"/>
          <w:sz w:val="22"/>
          <w:szCs w:val="22"/>
          <w:lang w:val="es-AR"/>
        </w:rPr>
        <w:t>Resumen curricular, donde se demuestre la experiencia del profesional, el mismo debe estar firmado por el representante legal del CONTRATISTA.</w:t>
      </w:r>
    </w:p>
    <w:p w14:paraId="6861F0AD" w14:textId="77777777" w:rsidR="00C052D9" w:rsidRPr="002D3167" w:rsidRDefault="5BAFA3A3" w:rsidP="00C052D9">
      <w:pPr>
        <w:pStyle w:val="Prrafodelista"/>
        <w:numPr>
          <w:ilvl w:val="0"/>
          <w:numId w:val="6"/>
        </w:numPr>
        <w:spacing w:before="0"/>
        <w:ind w:left="714" w:hanging="357"/>
        <w:rPr>
          <w:rFonts w:ascii="Arial" w:hAnsi="Arial" w:cs="Arial"/>
          <w:sz w:val="22"/>
          <w:szCs w:val="22"/>
          <w:lang w:val="es-AR"/>
        </w:rPr>
      </w:pPr>
      <w:r w:rsidRPr="70588047">
        <w:rPr>
          <w:rFonts w:ascii="Arial" w:hAnsi="Arial" w:cs="Arial"/>
          <w:sz w:val="22"/>
          <w:szCs w:val="22"/>
          <w:lang w:val="es-AR"/>
        </w:rPr>
        <w:t>Idioma preferiblemente bilingüe inglés- espa</w:t>
      </w:r>
      <w:r w:rsidRPr="70588047">
        <w:rPr>
          <w:rFonts w:ascii="Arial" w:hAnsi="Arial" w:cs="Arial"/>
          <w:sz w:val="22"/>
          <w:szCs w:val="22"/>
          <w:lang w:val="es-MX"/>
        </w:rPr>
        <w:t>ñol</w:t>
      </w:r>
      <w:r w:rsidRPr="70588047">
        <w:rPr>
          <w:rFonts w:ascii="Arial" w:hAnsi="Arial" w:cs="Arial"/>
          <w:sz w:val="22"/>
          <w:szCs w:val="22"/>
          <w:lang w:val="es-AR"/>
        </w:rPr>
        <w:t>.</w:t>
      </w:r>
    </w:p>
    <w:p w14:paraId="105AFE8F" w14:textId="77777777" w:rsidR="00C052D9" w:rsidRPr="002D3167" w:rsidRDefault="5BAFA3A3" w:rsidP="00C052D9">
      <w:pPr>
        <w:pStyle w:val="Prrafodelista"/>
        <w:numPr>
          <w:ilvl w:val="0"/>
          <w:numId w:val="6"/>
        </w:numPr>
        <w:spacing w:before="0"/>
        <w:ind w:left="714" w:hanging="357"/>
        <w:rPr>
          <w:rFonts w:ascii="Arial" w:hAnsi="Arial" w:cs="Arial"/>
          <w:sz w:val="22"/>
          <w:szCs w:val="22"/>
          <w:lang w:val="es-AR"/>
        </w:rPr>
      </w:pPr>
      <w:r w:rsidRPr="70588047">
        <w:rPr>
          <w:rFonts w:ascii="Arial" w:hAnsi="Arial" w:cs="Arial"/>
          <w:sz w:val="22"/>
          <w:szCs w:val="22"/>
          <w:lang w:val="es-AR"/>
        </w:rPr>
        <w:t>La experiencia comprobada será de diez (10) años en las funciones antes mencionadas y cinco (5) años en operaciones offshore en el golfo de México.</w:t>
      </w:r>
    </w:p>
    <w:p w14:paraId="0DE46209" w14:textId="4376F03C" w:rsidR="00C052D9" w:rsidRPr="002D3167" w:rsidRDefault="006F0A52" w:rsidP="00C052D9">
      <w:pPr>
        <w:jc w:val="both"/>
        <w:rPr>
          <w:rFonts w:cs="Arial"/>
        </w:rPr>
      </w:pPr>
      <w:r w:rsidRPr="002D3167">
        <w:rPr>
          <w:rFonts w:cs="Arial"/>
        </w:rPr>
        <w:t>E</w:t>
      </w:r>
      <w:r>
        <w:rPr>
          <w:rFonts w:cs="Arial"/>
        </w:rPr>
        <w:t>l</w:t>
      </w:r>
      <w:r w:rsidRPr="002D3167">
        <w:rPr>
          <w:rFonts w:cs="Arial"/>
        </w:rPr>
        <w:t xml:space="preserve"> </w:t>
      </w:r>
      <w:r w:rsidR="00C052D9" w:rsidRPr="002D3167">
        <w:rPr>
          <w:rFonts w:cs="Arial"/>
        </w:rPr>
        <w:t>CONTRATISTA debe garantizar que el Ingeniero de Fluidos tenga la capacidad de:</w:t>
      </w:r>
    </w:p>
    <w:p w14:paraId="0D919B96" w14:textId="77777777" w:rsidR="00C052D9" w:rsidRPr="002D3167" w:rsidRDefault="5BAFA3A3" w:rsidP="00C052D9">
      <w:pPr>
        <w:pStyle w:val="Prrafodelista"/>
        <w:numPr>
          <w:ilvl w:val="0"/>
          <w:numId w:val="6"/>
        </w:numPr>
        <w:spacing w:before="0"/>
        <w:ind w:left="714" w:hanging="357"/>
        <w:rPr>
          <w:rFonts w:ascii="Arial" w:hAnsi="Arial" w:cs="Arial"/>
          <w:sz w:val="22"/>
          <w:szCs w:val="22"/>
          <w:lang w:val="es-AR"/>
        </w:rPr>
      </w:pPr>
      <w:r w:rsidRPr="70588047">
        <w:rPr>
          <w:rFonts w:ascii="Arial" w:hAnsi="Arial" w:cs="Arial"/>
          <w:sz w:val="22"/>
          <w:szCs w:val="22"/>
          <w:lang w:val="es-AR"/>
        </w:rPr>
        <w:t>Cumplir las normas de seguridad y ambiente.</w:t>
      </w:r>
    </w:p>
    <w:p w14:paraId="260A7254" w14:textId="0EAC8605" w:rsidR="00C052D9" w:rsidRPr="002D3167" w:rsidRDefault="5BAFA3A3" w:rsidP="00C052D9">
      <w:pPr>
        <w:pStyle w:val="Prrafodelista"/>
        <w:numPr>
          <w:ilvl w:val="0"/>
          <w:numId w:val="6"/>
        </w:numPr>
        <w:spacing w:before="0"/>
        <w:ind w:left="714" w:hanging="357"/>
        <w:rPr>
          <w:rFonts w:ascii="Arial" w:hAnsi="Arial" w:cs="Arial"/>
          <w:sz w:val="22"/>
          <w:szCs w:val="22"/>
          <w:lang w:val="es-AR"/>
        </w:rPr>
      </w:pPr>
      <w:r w:rsidRPr="70588047">
        <w:rPr>
          <w:rFonts w:ascii="Arial" w:hAnsi="Arial" w:cs="Arial"/>
          <w:sz w:val="22"/>
          <w:szCs w:val="22"/>
          <w:lang w:val="es-AR"/>
        </w:rPr>
        <w:t xml:space="preserve">Cumplir el programa de fluidos de </w:t>
      </w:r>
      <w:r w:rsidR="0E45ECBD" w:rsidRPr="70588047">
        <w:rPr>
          <w:rFonts w:ascii="Arial" w:hAnsi="Arial" w:cs="Arial"/>
          <w:sz w:val="22"/>
          <w:szCs w:val="22"/>
          <w:lang w:val="es-AR"/>
        </w:rPr>
        <w:t>completación</w:t>
      </w:r>
      <w:r w:rsidRPr="70588047">
        <w:rPr>
          <w:rFonts w:ascii="Arial" w:hAnsi="Arial" w:cs="Arial"/>
          <w:sz w:val="22"/>
          <w:szCs w:val="22"/>
          <w:lang w:val="es-AR"/>
        </w:rPr>
        <w:t>.</w:t>
      </w:r>
    </w:p>
    <w:p w14:paraId="79D0DA20" w14:textId="6274DAE9" w:rsidR="00C052D9" w:rsidRPr="002D3167" w:rsidRDefault="5BAFA3A3" w:rsidP="00C052D9">
      <w:pPr>
        <w:pStyle w:val="Prrafodelista"/>
        <w:numPr>
          <w:ilvl w:val="0"/>
          <w:numId w:val="6"/>
        </w:numPr>
        <w:spacing w:before="0"/>
        <w:ind w:left="714" w:hanging="357"/>
        <w:rPr>
          <w:rFonts w:ascii="Arial" w:hAnsi="Arial" w:cs="Arial"/>
          <w:sz w:val="22"/>
          <w:szCs w:val="22"/>
          <w:lang w:val="es-AR"/>
        </w:rPr>
      </w:pPr>
      <w:r w:rsidRPr="70588047">
        <w:rPr>
          <w:rFonts w:ascii="Arial" w:hAnsi="Arial" w:cs="Arial"/>
          <w:sz w:val="22"/>
          <w:szCs w:val="22"/>
          <w:lang w:val="es-AR"/>
        </w:rPr>
        <w:t xml:space="preserve">Responsable de la preparación, mantenimiento y manejo del fluido de </w:t>
      </w:r>
      <w:r w:rsidR="5A8B81B0" w:rsidRPr="70588047">
        <w:rPr>
          <w:rFonts w:ascii="Arial" w:hAnsi="Arial" w:cs="Arial"/>
          <w:sz w:val="22"/>
          <w:szCs w:val="22"/>
          <w:lang w:val="es-AR"/>
        </w:rPr>
        <w:t>completación</w:t>
      </w:r>
      <w:r w:rsidRPr="70588047">
        <w:rPr>
          <w:rFonts w:ascii="Arial" w:hAnsi="Arial" w:cs="Arial"/>
          <w:sz w:val="22"/>
          <w:szCs w:val="22"/>
          <w:lang w:val="es-AR"/>
        </w:rPr>
        <w:t>.</w:t>
      </w:r>
    </w:p>
    <w:p w14:paraId="5C4D071E" w14:textId="37FF1A9A" w:rsidR="00C052D9" w:rsidRPr="002D3167" w:rsidRDefault="5BAFA3A3" w:rsidP="00C052D9">
      <w:pPr>
        <w:pStyle w:val="Prrafodelista"/>
        <w:numPr>
          <w:ilvl w:val="0"/>
          <w:numId w:val="6"/>
        </w:numPr>
        <w:spacing w:before="0"/>
        <w:ind w:left="714" w:hanging="357"/>
        <w:rPr>
          <w:rFonts w:ascii="Arial" w:hAnsi="Arial" w:cs="Arial"/>
          <w:sz w:val="22"/>
          <w:szCs w:val="22"/>
          <w:lang w:val="es-AR"/>
        </w:rPr>
      </w:pPr>
      <w:r w:rsidRPr="70588047">
        <w:rPr>
          <w:rFonts w:ascii="Arial" w:hAnsi="Arial" w:cs="Arial"/>
          <w:sz w:val="22"/>
          <w:szCs w:val="22"/>
          <w:lang w:val="es-AR"/>
        </w:rPr>
        <w:t>Tomar decisiones referentes al fluido y soporte operativo.</w:t>
      </w:r>
    </w:p>
    <w:p w14:paraId="1216EFBB" w14:textId="77777777" w:rsidR="00C052D9" w:rsidRPr="002D3167" w:rsidRDefault="5BAFA3A3" w:rsidP="00C052D9">
      <w:pPr>
        <w:pStyle w:val="Prrafodelista"/>
        <w:numPr>
          <w:ilvl w:val="0"/>
          <w:numId w:val="6"/>
        </w:numPr>
        <w:spacing w:before="0"/>
        <w:ind w:left="714" w:hanging="357"/>
        <w:rPr>
          <w:rFonts w:ascii="Arial" w:hAnsi="Arial" w:cs="Arial"/>
          <w:sz w:val="22"/>
          <w:szCs w:val="22"/>
          <w:lang w:val="es-AR"/>
        </w:rPr>
      </w:pPr>
      <w:r w:rsidRPr="70588047">
        <w:rPr>
          <w:rFonts w:ascii="Arial" w:hAnsi="Arial" w:cs="Arial"/>
          <w:sz w:val="22"/>
          <w:szCs w:val="22"/>
          <w:lang w:val="es-AR"/>
        </w:rPr>
        <w:t>Realizar pruebas de laboratorio y cálculos hidráulicos.</w:t>
      </w:r>
    </w:p>
    <w:p w14:paraId="14F786A5" w14:textId="152E18CF" w:rsidR="00C052D9" w:rsidRPr="002D3167" w:rsidRDefault="5BAFA3A3" w:rsidP="00C052D9">
      <w:pPr>
        <w:pStyle w:val="Prrafodelista"/>
        <w:numPr>
          <w:ilvl w:val="0"/>
          <w:numId w:val="6"/>
        </w:numPr>
        <w:spacing w:before="0"/>
        <w:ind w:left="714" w:hanging="357"/>
        <w:rPr>
          <w:rFonts w:ascii="Arial" w:hAnsi="Arial" w:cs="Arial"/>
          <w:sz w:val="22"/>
          <w:szCs w:val="22"/>
          <w:lang w:val="es-AR"/>
        </w:rPr>
      </w:pPr>
      <w:r w:rsidRPr="70588047">
        <w:rPr>
          <w:rFonts w:ascii="Arial" w:hAnsi="Arial" w:cs="Arial"/>
          <w:sz w:val="22"/>
          <w:szCs w:val="22"/>
          <w:lang w:val="es-AR"/>
        </w:rPr>
        <w:t>Llevar un estricto control de las propiedades, volumetría</w:t>
      </w:r>
      <w:r w:rsidR="5A8B81B0" w:rsidRPr="70588047">
        <w:rPr>
          <w:rFonts w:ascii="Arial" w:hAnsi="Arial" w:cs="Arial"/>
          <w:sz w:val="22"/>
          <w:szCs w:val="22"/>
          <w:lang w:val="es-AR"/>
        </w:rPr>
        <w:t xml:space="preserve"> y concentraciones.</w:t>
      </w:r>
    </w:p>
    <w:p w14:paraId="76F513C5" w14:textId="58AC429D" w:rsidR="00C052D9" w:rsidRPr="002D3167" w:rsidRDefault="5BAFA3A3" w:rsidP="00C052D9">
      <w:pPr>
        <w:pStyle w:val="Prrafodelista"/>
        <w:numPr>
          <w:ilvl w:val="0"/>
          <w:numId w:val="6"/>
        </w:numPr>
        <w:spacing w:before="0"/>
        <w:ind w:left="714" w:hanging="357"/>
        <w:rPr>
          <w:rFonts w:ascii="Arial" w:hAnsi="Arial" w:cs="Arial"/>
          <w:sz w:val="22"/>
          <w:szCs w:val="22"/>
          <w:lang w:val="es-AR"/>
        </w:rPr>
      </w:pPr>
      <w:r w:rsidRPr="70588047">
        <w:rPr>
          <w:rFonts w:ascii="Arial" w:hAnsi="Arial" w:cs="Arial"/>
          <w:sz w:val="22"/>
          <w:szCs w:val="22"/>
          <w:lang w:val="es-AR"/>
        </w:rPr>
        <w:t xml:space="preserve">Coordinar la comunicación entre el personal de </w:t>
      </w:r>
      <w:r w:rsidR="5A8B81B0" w:rsidRPr="70588047">
        <w:rPr>
          <w:rFonts w:ascii="Arial" w:hAnsi="Arial" w:cs="Arial"/>
          <w:sz w:val="22"/>
          <w:szCs w:val="22"/>
          <w:lang w:val="es-AR"/>
        </w:rPr>
        <w:t xml:space="preserve">la plataforma autoelevable y la </w:t>
      </w:r>
      <w:r w:rsidRPr="70588047">
        <w:rPr>
          <w:rFonts w:ascii="Arial" w:hAnsi="Arial" w:cs="Arial"/>
          <w:sz w:val="22"/>
          <w:szCs w:val="22"/>
          <w:lang w:val="es-AR"/>
        </w:rPr>
        <w:t>recolección de recortes.</w:t>
      </w:r>
    </w:p>
    <w:p w14:paraId="330476BC" w14:textId="697C3F94" w:rsidR="00C052D9" w:rsidRPr="002D3167" w:rsidRDefault="5BAFA3A3" w:rsidP="00C052D9">
      <w:pPr>
        <w:pStyle w:val="Prrafodelista"/>
        <w:numPr>
          <w:ilvl w:val="0"/>
          <w:numId w:val="6"/>
        </w:numPr>
        <w:spacing w:before="0"/>
        <w:ind w:left="714" w:hanging="357"/>
        <w:rPr>
          <w:rFonts w:ascii="Arial" w:hAnsi="Arial" w:cs="Arial"/>
          <w:sz w:val="22"/>
          <w:szCs w:val="22"/>
          <w:lang w:val="es-AR"/>
        </w:rPr>
      </w:pPr>
      <w:r w:rsidRPr="70588047">
        <w:rPr>
          <w:rFonts w:ascii="Arial" w:hAnsi="Arial" w:cs="Arial"/>
          <w:sz w:val="22"/>
          <w:szCs w:val="22"/>
          <w:lang w:val="es-AR"/>
        </w:rPr>
        <w:t>Como mínimo debe estar en capacidad para dar asistencia en problemas de pérdidas de circulación, contaminación y control de pozo.</w:t>
      </w:r>
    </w:p>
    <w:p w14:paraId="4D4BE20A" w14:textId="44EB0BD5" w:rsidR="00C052D9" w:rsidRPr="002D3167" w:rsidRDefault="006F0A52" w:rsidP="00C052D9">
      <w:pPr>
        <w:jc w:val="both"/>
        <w:rPr>
          <w:rFonts w:cs="Arial"/>
        </w:rPr>
      </w:pPr>
      <w:r w:rsidRPr="002D3167">
        <w:rPr>
          <w:rFonts w:cs="Arial"/>
        </w:rPr>
        <w:t>E</w:t>
      </w:r>
      <w:r>
        <w:rPr>
          <w:rFonts w:cs="Arial"/>
        </w:rPr>
        <w:t>l</w:t>
      </w:r>
      <w:r w:rsidRPr="002D3167">
        <w:rPr>
          <w:rFonts w:cs="Arial"/>
        </w:rPr>
        <w:t xml:space="preserve"> </w:t>
      </w:r>
      <w:r w:rsidR="00C052D9" w:rsidRPr="002D3167">
        <w:rPr>
          <w:rFonts w:cs="Arial"/>
        </w:rPr>
        <w:t>CONTRATISTA debe presentar la siguiente documentación</w:t>
      </w:r>
    </w:p>
    <w:p w14:paraId="732B6801" w14:textId="77777777" w:rsidR="00C052D9" w:rsidRPr="002D3167" w:rsidRDefault="5BAFA3A3" w:rsidP="00C052D9">
      <w:pPr>
        <w:pStyle w:val="Prrafodelista"/>
        <w:numPr>
          <w:ilvl w:val="0"/>
          <w:numId w:val="6"/>
        </w:numPr>
        <w:spacing w:before="0"/>
        <w:ind w:left="714" w:hanging="357"/>
        <w:jc w:val="both"/>
        <w:rPr>
          <w:rFonts w:ascii="Arial" w:hAnsi="Arial" w:cs="Arial"/>
          <w:sz w:val="22"/>
          <w:szCs w:val="22"/>
          <w:lang w:val="es-AR"/>
        </w:rPr>
      </w:pPr>
      <w:r w:rsidRPr="70588047">
        <w:rPr>
          <w:rFonts w:ascii="Arial" w:hAnsi="Arial" w:cs="Arial"/>
          <w:sz w:val="22"/>
          <w:szCs w:val="22"/>
          <w:lang w:val="es-AR"/>
        </w:rPr>
        <w:t>Titulo con perfil profesional en cualquiera de las ramas de ingeniería o licenciatura.</w:t>
      </w:r>
    </w:p>
    <w:p w14:paraId="6341EE6A" w14:textId="0831C2A6" w:rsidR="00C052D9" w:rsidRPr="002D3167" w:rsidRDefault="5BAFA3A3" w:rsidP="00C052D9">
      <w:pPr>
        <w:pStyle w:val="Prrafodelista"/>
        <w:numPr>
          <w:ilvl w:val="0"/>
          <w:numId w:val="6"/>
        </w:numPr>
        <w:spacing w:before="0"/>
        <w:ind w:left="714" w:hanging="357"/>
        <w:jc w:val="both"/>
        <w:rPr>
          <w:rFonts w:ascii="Arial" w:hAnsi="Arial" w:cs="Arial"/>
          <w:sz w:val="22"/>
          <w:szCs w:val="22"/>
          <w:lang w:val="es-AR"/>
        </w:rPr>
      </w:pPr>
      <w:r w:rsidRPr="70588047">
        <w:rPr>
          <w:rFonts w:ascii="Arial" w:hAnsi="Arial" w:cs="Arial"/>
          <w:sz w:val="22"/>
          <w:szCs w:val="22"/>
          <w:lang w:val="es-AR"/>
        </w:rPr>
        <w:t xml:space="preserve">En el caso de que </w:t>
      </w:r>
      <w:r w:rsidR="006F0A52">
        <w:rPr>
          <w:rFonts w:ascii="Arial" w:hAnsi="Arial" w:cs="Arial"/>
          <w:sz w:val="22"/>
          <w:szCs w:val="22"/>
          <w:lang w:val="es-AR"/>
        </w:rPr>
        <w:t>el</w:t>
      </w:r>
      <w:r w:rsidR="006F0A52" w:rsidRPr="70588047">
        <w:rPr>
          <w:rFonts w:ascii="Arial" w:hAnsi="Arial" w:cs="Arial"/>
          <w:sz w:val="22"/>
          <w:szCs w:val="22"/>
          <w:lang w:val="es-AR"/>
        </w:rPr>
        <w:t xml:space="preserve"> </w:t>
      </w:r>
      <w:r w:rsidRPr="70588047">
        <w:rPr>
          <w:rFonts w:ascii="Arial" w:hAnsi="Arial" w:cs="Arial"/>
          <w:sz w:val="22"/>
          <w:szCs w:val="22"/>
          <w:lang w:val="es-AR"/>
        </w:rPr>
        <w:t>CONTRATISTA proponga algún profesional técnico, el mismo deberá tener experiencia comprobada en el cargo.</w:t>
      </w:r>
    </w:p>
    <w:p w14:paraId="736442AE" w14:textId="78050CBA" w:rsidR="00C052D9" w:rsidRPr="002D3167" w:rsidRDefault="5BAFA3A3" w:rsidP="00C052D9">
      <w:pPr>
        <w:pStyle w:val="Prrafodelista"/>
        <w:numPr>
          <w:ilvl w:val="0"/>
          <w:numId w:val="6"/>
        </w:numPr>
        <w:spacing w:before="0"/>
        <w:ind w:left="714" w:hanging="357"/>
        <w:jc w:val="both"/>
        <w:rPr>
          <w:rFonts w:ascii="Arial" w:hAnsi="Arial" w:cs="Arial"/>
          <w:sz w:val="22"/>
          <w:szCs w:val="22"/>
          <w:lang w:val="es-AR"/>
        </w:rPr>
      </w:pPr>
      <w:r w:rsidRPr="70588047">
        <w:rPr>
          <w:rFonts w:ascii="Arial" w:hAnsi="Arial" w:cs="Arial"/>
          <w:sz w:val="22"/>
          <w:szCs w:val="22"/>
          <w:lang w:val="es-AR"/>
        </w:rPr>
        <w:t xml:space="preserve">Resumen curricular, donde se demuestre la experiencia del profesional, el mismo debe estar firmado por el representante legal del CONTRATISTA. En caso de que </w:t>
      </w:r>
      <w:r w:rsidR="006F0A52">
        <w:rPr>
          <w:rFonts w:ascii="Arial" w:hAnsi="Arial" w:cs="Arial"/>
          <w:sz w:val="22"/>
          <w:szCs w:val="22"/>
          <w:lang w:val="es-AR"/>
        </w:rPr>
        <w:t>la</w:t>
      </w:r>
      <w:r w:rsidR="006F0A52" w:rsidRPr="70588047">
        <w:rPr>
          <w:rFonts w:ascii="Arial" w:hAnsi="Arial" w:cs="Arial"/>
          <w:sz w:val="22"/>
          <w:szCs w:val="22"/>
          <w:lang w:val="es-AR"/>
        </w:rPr>
        <w:t xml:space="preserve"> </w:t>
      </w:r>
      <w:r w:rsidRPr="70588047">
        <w:rPr>
          <w:rFonts w:ascii="Arial" w:hAnsi="Arial" w:cs="Arial"/>
          <w:sz w:val="22"/>
          <w:szCs w:val="22"/>
          <w:lang w:val="es-AR"/>
        </w:rPr>
        <w:t>EMPRESA lo consideré solicitará copias o constancias de los cursos mencionados en su resumen.</w:t>
      </w:r>
    </w:p>
    <w:p w14:paraId="685EF5CF" w14:textId="77777777" w:rsidR="00C052D9" w:rsidRPr="002D3167" w:rsidRDefault="5BAFA3A3" w:rsidP="00C052D9">
      <w:pPr>
        <w:pStyle w:val="Prrafodelista"/>
        <w:numPr>
          <w:ilvl w:val="0"/>
          <w:numId w:val="6"/>
        </w:numPr>
        <w:spacing w:before="0"/>
        <w:ind w:left="714" w:hanging="357"/>
        <w:jc w:val="both"/>
        <w:rPr>
          <w:rFonts w:ascii="Arial" w:hAnsi="Arial" w:cs="Arial"/>
          <w:sz w:val="22"/>
          <w:szCs w:val="22"/>
          <w:lang w:val="es-AR"/>
        </w:rPr>
      </w:pPr>
      <w:r w:rsidRPr="70588047">
        <w:rPr>
          <w:rFonts w:ascii="Arial" w:hAnsi="Arial" w:cs="Arial"/>
          <w:sz w:val="22"/>
          <w:szCs w:val="22"/>
          <w:lang w:val="es-AR"/>
        </w:rPr>
        <w:t>Idioma preferiblemente bilingüe español-inglés.</w:t>
      </w:r>
    </w:p>
    <w:p w14:paraId="1E08F5EB" w14:textId="297FC4DE" w:rsidR="00C052D9" w:rsidRPr="002D3167" w:rsidRDefault="5BAFA3A3" w:rsidP="00C052D9">
      <w:pPr>
        <w:pStyle w:val="Prrafodelista"/>
        <w:numPr>
          <w:ilvl w:val="0"/>
          <w:numId w:val="6"/>
        </w:numPr>
        <w:spacing w:before="0"/>
        <w:ind w:left="714" w:hanging="357"/>
        <w:jc w:val="both"/>
        <w:rPr>
          <w:rFonts w:ascii="Arial" w:hAnsi="Arial" w:cs="Arial"/>
          <w:sz w:val="22"/>
          <w:szCs w:val="22"/>
          <w:lang w:val="es-AR"/>
        </w:rPr>
      </w:pPr>
      <w:r w:rsidRPr="70588047">
        <w:rPr>
          <w:rFonts w:ascii="Arial" w:hAnsi="Arial" w:cs="Arial"/>
          <w:sz w:val="22"/>
          <w:szCs w:val="22"/>
          <w:lang w:val="es-AR"/>
        </w:rPr>
        <w:t xml:space="preserve">La experiencia comprobada será </w:t>
      </w:r>
      <w:r w:rsidR="50515E9B" w:rsidRPr="70588047">
        <w:rPr>
          <w:rFonts w:ascii="Arial" w:hAnsi="Arial" w:cs="Arial"/>
          <w:sz w:val="22"/>
          <w:szCs w:val="22"/>
          <w:lang w:val="es-AR"/>
        </w:rPr>
        <w:t>mínima</w:t>
      </w:r>
      <w:r w:rsidRPr="70588047">
        <w:rPr>
          <w:rFonts w:ascii="Arial" w:hAnsi="Arial" w:cs="Arial"/>
          <w:sz w:val="22"/>
          <w:szCs w:val="22"/>
          <w:lang w:val="es-AR"/>
        </w:rPr>
        <w:t xml:space="preserve"> de </w:t>
      </w:r>
      <w:r w:rsidR="5A8B81B0" w:rsidRPr="70588047">
        <w:rPr>
          <w:rFonts w:ascii="Arial" w:hAnsi="Arial" w:cs="Arial"/>
          <w:sz w:val="22"/>
          <w:szCs w:val="22"/>
          <w:lang w:val="es-AR"/>
        </w:rPr>
        <w:t>5</w:t>
      </w:r>
      <w:r w:rsidRPr="70588047">
        <w:rPr>
          <w:rFonts w:ascii="Arial" w:hAnsi="Arial" w:cs="Arial"/>
          <w:sz w:val="22"/>
          <w:szCs w:val="22"/>
          <w:lang w:val="es-AR"/>
        </w:rPr>
        <w:t xml:space="preserve"> años en las funciones de fluidos de </w:t>
      </w:r>
      <w:r w:rsidR="5A8B81B0" w:rsidRPr="70588047">
        <w:rPr>
          <w:rFonts w:ascii="Arial" w:hAnsi="Arial" w:cs="Arial"/>
          <w:sz w:val="22"/>
          <w:szCs w:val="22"/>
          <w:lang w:val="es-AR"/>
        </w:rPr>
        <w:t>completación</w:t>
      </w:r>
      <w:r w:rsidRPr="70588047">
        <w:rPr>
          <w:rFonts w:ascii="Arial" w:hAnsi="Arial" w:cs="Arial"/>
          <w:sz w:val="22"/>
          <w:szCs w:val="22"/>
          <w:lang w:val="es-AR"/>
        </w:rPr>
        <w:t xml:space="preserve"> y como mínimo 3 años comprobados en operaciones offshore en el golfo de México. </w:t>
      </w:r>
    </w:p>
    <w:p w14:paraId="3E431799" w14:textId="77777777" w:rsidR="00C052D9" w:rsidRPr="002D3167" w:rsidRDefault="00C052D9" w:rsidP="00C052D9">
      <w:pPr>
        <w:spacing w:before="0"/>
        <w:jc w:val="both"/>
        <w:rPr>
          <w:rFonts w:cs="Arial"/>
        </w:rPr>
      </w:pPr>
    </w:p>
    <w:p w14:paraId="2EED2FC2" w14:textId="77777777" w:rsidR="00C052D9" w:rsidRPr="002D3167" w:rsidRDefault="5BAFA3A3" w:rsidP="00C052D9">
      <w:pPr>
        <w:pStyle w:val="Prrafodelista"/>
        <w:numPr>
          <w:ilvl w:val="0"/>
          <w:numId w:val="6"/>
        </w:numPr>
        <w:spacing w:before="0"/>
        <w:ind w:left="714" w:hanging="357"/>
        <w:jc w:val="both"/>
        <w:rPr>
          <w:rFonts w:ascii="Arial" w:hAnsi="Arial" w:cs="Arial"/>
          <w:sz w:val="22"/>
          <w:szCs w:val="22"/>
          <w:lang w:val="es-AR"/>
        </w:rPr>
      </w:pPr>
      <w:r w:rsidRPr="70588047">
        <w:rPr>
          <w:rFonts w:ascii="Arial" w:hAnsi="Arial" w:cs="Arial"/>
          <w:sz w:val="22"/>
          <w:szCs w:val="22"/>
          <w:lang w:val="es-AR"/>
        </w:rPr>
        <w:t>Resumen Años de experiencia requerida para las funciones del personal de operaciones.</w:t>
      </w:r>
    </w:p>
    <w:p w14:paraId="0A943CB9" w14:textId="77777777" w:rsidR="0079323F" w:rsidRPr="002D3167" w:rsidRDefault="0079323F" w:rsidP="00112269">
      <w:pPr>
        <w:pStyle w:val="Prrafodelista"/>
        <w:spacing w:before="0"/>
        <w:ind w:left="720"/>
        <w:jc w:val="both"/>
        <w:rPr>
          <w:rFonts w:ascii="Arial" w:hAnsi="Arial" w:cs="Arial"/>
          <w:sz w:val="22"/>
          <w:szCs w:val="22"/>
          <w:lang w:val="es-AR"/>
        </w:rPr>
      </w:pPr>
    </w:p>
    <w:tbl>
      <w:tblPr>
        <w:tblStyle w:val="Tablaconcuadrcula"/>
        <w:tblW w:w="8271" w:type="dxa"/>
        <w:jc w:val="center"/>
        <w:tblLook w:val="04A0" w:firstRow="1" w:lastRow="0" w:firstColumn="1" w:lastColumn="0" w:noHBand="0" w:noVBand="1"/>
      </w:tblPr>
      <w:tblGrid>
        <w:gridCol w:w="5098"/>
        <w:gridCol w:w="1418"/>
        <w:gridCol w:w="1755"/>
      </w:tblGrid>
      <w:tr w:rsidR="0079323F" w:rsidRPr="002D3167" w14:paraId="779B6DA7" w14:textId="77777777" w:rsidTr="007C1FE5">
        <w:trPr>
          <w:trHeight w:val="567"/>
          <w:jc w:val="center"/>
        </w:trPr>
        <w:tc>
          <w:tcPr>
            <w:tcW w:w="5098"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73EA4412" w14:textId="77777777" w:rsidR="0079323F" w:rsidRPr="002D3167" w:rsidRDefault="0079323F">
            <w:pPr>
              <w:spacing w:before="0" w:after="0" w:line="240" w:lineRule="auto"/>
              <w:jc w:val="center"/>
              <w:rPr>
                <w:rFonts w:cs="Arial"/>
                <w:b/>
                <w:iCs/>
                <w:color w:val="FFFFFF" w:themeColor="background1"/>
              </w:rPr>
            </w:pPr>
            <w:r w:rsidRPr="002D3167">
              <w:rPr>
                <w:rFonts w:cs="Arial"/>
                <w:b/>
                <w:iCs/>
                <w:color w:val="FFFFFF" w:themeColor="background1"/>
                <w:sz w:val="20"/>
                <w:szCs w:val="20"/>
                <w:lang w:eastAsia="es-AR"/>
              </w:rPr>
              <w:t>Experiencia del Personal</w:t>
            </w:r>
          </w:p>
        </w:tc>
        <w:tc>
          <w:tcPr>
            <w:tcW w:w="1418"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7D424F96" w14:textId="77777777" w:rsidR="0079323F" w:rsidRPr="002D3167" w:rsidRDefault="0079323F">
            <w:pPr>
              <w:spacing w:before="0" w:after="0" w:line="240" w:lineRule="auto"/>
              <w:jc w:val="center"/>
              <w:rPr>
                <w:rFonts w:cs="Arial"/>
                <w:b/>
                <w:iCs/>
                <w:color w:val="FFFFFF" w:themeColor="background1"/>
              </w:rPr>
            </w:pPr>
            <w:r w:rsidRPr="002D3167">
              <w:rPr>
                <w:rFonts w:cs="Arial"/>
                <w:b/>
                <w:iCs/>
                <w:color w:val="FFFFFF" w:themeColor="background1"/>
                <w:sz w:val="20"/>
                <w:szCs w:val="20"/>
                <w:lang w:eastAsia="es-AR"/>
              </w:rPr>
              <w:t>Fluidos en General</w:t>
            </w:r>
          </w:p>
        </w:tc>
        <w:tc>
          <w:tcPr>
            <w:tcW w:w="1755"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73F420CE" w14:textId="77777777" w:rsidR="0079323F" w:rsidRPr="002D3167" w:rsidRDefault="0079323F">
            <w:pPr>
              <w:spacing w:before="0" w:after="0" w:line="240" w:lineRule="auto"/>
              <w:jc w:val="center"/>
              <w:rPr>
                <w:rFonts w:cs="Arial"/>
                <w:b/>
                <w:iCs/>
                <w:color w:val="FFFFFF" w:themeColor="background1"/>
              </w:rPr>
            </w:pPr>
            <w:r w:rsidRPr="002D3167">
              <w:rPr>
                <w:rFonts w:cs="Arial"/>
                <w:b/>
                <w:iCs/>
                <w:color w:val="FFFFFF" w:themeColor="background1"/>
                <w:sz w:val="20"/>
                <w:szCs w:val="20"/>
                <w:lang w:eastAsia="es-AR"/>
              </w:rPr>
              <w:t>Costa afuera</w:t>
            </w:r>
          </w:p>
        </w:tc>
      </w:tr>
      <w:tr w:rsidR="0079323F" w:rsidRPr="002D3167" w14:paraId="1C73985A" w14:textId="77777777" w:rsidTr="007C1FE5">
        <w:trPr>
          <w:trHeight w:val="567"/>
          <w:jc w:val="center"/>
        </w:trPr>
        <w:tc>
          <w:tcPr>
            <w:tcW w:w="5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CA9263" w14:textId="77777777" w:rsidR="0079323F" w:rsidRPr="002D3167" w:rsidRDefault="0079323F">
            <w:pPr>
              <w:spacing w:before="0" w:after="0" w:line="240" w:lineRule="auto"/>
              <w:jc w:val="center"/>
              <w:rPr>
                <w:rFonts w:cs="Arial"/>
                <w:b/>
                <w:iCs/>
                <w:color w:val="000000" w:themeColor="text1"/>
              </w:rPr>
            </w:pPr>
            <w:r w:rsidRPr="002D3167">
              <w:rPr>
                <w:rFonts w:cs="Arial"/>
                <w:b/>
                <w:iCs/>
                <w:color w:val="000000" w:themeColor="text1"/>
                <w:sz w:val="20"/>
                <w:szCs w:val="20"/>
                <w:lang w:eastAsia="es-AR"/>
              </w:rPr>
              <w:lastRenderedPageBreak/>
              <w:t>Referente Técnico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5E970A" w14:textId="77777777" w:rsidR="0079323F" w:rsidRPr="002D3167" w:rsidRDefault="0079323F">
            <w:pPr>
              <w:spacing w:before="0" w:after="0" w:line="240" w:lineRule="auto"/>
              <w:jc w:val="center"/>
              <w:rPr>
                <w:rFonts w:cs="Arial"/>
                <w:iCs/>
                <w:color w:val="000000" w:themeColor="text1"/>
              </w:rPr>
            </w:pPr>
            <w:r w:rsidRPr="002D3167">
              <w:rPr>
                <w:rFonts w:cs="Arial"/>
                <w:iCs/>
                <w:color w:val="000000" w:themeColor="text1"/>
                <w:sz w:val="20"/>
                <w:szCs w:val="20"/>
                <w:lang w:eastAsia="es-AR"/>
              </w:rPr>
              <w:t>10</w:t>
            </w:r>
          </w:p>
        </w:tc>
        <w:tc>
          <w:tcPr>
            <w:tcW w:w="1755" w:type="dxa"/>
            <w:tcBorders>
              <w:top w:val="single" w:sz="4" w:space="0" w:color="auto"/>
              <w:left w:val="single" w:sz="4" w:space="0" w:color="auto"/>
              <w:bottom w:val="single" w:sz="4" w:space="0" w:color="auto"/>
              <w:right w:val="single" w:sz="4" w:space="0" w:color="auto"/>
            </w:tcBorders>
            <w:vAlign w:val="center"/>
            <w:hideMark/>
          </w:tcPr>
          <w:p w14:paraId="45D52184" w14:textId="77777777" w:rsidR="0079323F" w:rsidRPr="002D3167" w:rsidRDefault="0079323F">
            <w:pPr>
              <w:spacing w:before="0" w:after="0" w:line="240" w:lineRule="auto"/>
              <w:jc w:val="center"/>
              <w:rPr>
                <w:rFonts w:cs="Arial"/>
                <w:iCs/>
                <w:color w:val="000000" w:themeColor="text1"/>
              </w:rPr>
            </w:pPr>
            <w:r w:rsidRPr="002D3167">
              <w:rPr>
                <w:rFonts w:cs="Arial"/>
                <w:iCs/>
                <w:color w:val="000000" w:themeColor="text1"/>
                <w:sz w:val="20"/>
                <w:szCs w:val="20"/>
                <w:lang w:eastAsia="es-AR"/>
              </w:rPr>
              <w:t>5</w:t>
            </w:r>
          </w:p>
        </w:tc>
      </w:tr>
      <w:tr w:rsidR="0079323F" w:rsidRPr="002D3167" w14:paraId="3513CC8B" w14:textId="77777777" w:rsidTr="007C1FE5">
        <w:trPr>
          <w:trHeight w:val="567"/>
          <w:jc w:val="center"/>
        </w:trPr>
        <w:tc>
          <w:tcPr>
            <w:tcW w:w="5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A850BA" w14:textId="5CD48525" w:rsidR="0079323F" w:rsidRPr="002D3167" w:rsidRDefault="0079323F" w:rsidP="007C1FE5">
            <w:pPr>
              <w:spacing w:before="0" w:after="0" w:line="240" w:lineRule="auto"/>
              <w:jc w:val="center"/>
              <w:rPr>
                <w:rFonts w:cs="Arial"/>
                <w:b/>
                <w:iCs/>
                <w:color w:val="000000" w:themeColor="text1"/>
                <w:sz w:val="20"/>
                <w:szCs w:val="20"/>
                <w:lang w:eastAsia="es-AR"/>
              </w:rPr>
            </w:pPr>
            <w:r w:rsidRPr="002D3167">
              <w:rPr>
                <w:rFonts w:cs="Arial"/>
                <w:b/>
                <w:iCs/>
                <w:color w:val="000000" w:themeColor="text1"/>
                <w:sz w:val="20"/>
                <w:szCs w:val="20"/>
                <w:lang w:eastAsia="es-AR"/>
              </w:rPr>
              <w:t xml:space="preserve">Servicio offshore- </w:t>
            </w:r>
            <w:r>
              <w:rPr>
                <w:rFonts w:cs="Arial"/>
                <w:b/>
                <w:iCs/>
                <w:color w:val="000000" w:themeColor="text1"/>
                <w:sz w:val="20"/>
                <w:szCs w:val="20"/>
                <w:lang w:eastAsia="es-AR"/>
              </w:rPr>
              <w:t xml:space="preserve">Ingeniero de </w:t>
            </w:r>
            <w:r w:rsidR="00F84128">
              <w:rPr>
                <w:rFonts w:cs="Arial"/>
                <w:b/>
                <w:iCs/>
                <w:color w:val="000000" w:themeColor="text1"/>
                <w:sz w:val="20"/>
                <w:szCs w:val="20"/>
                <w:lang w:eastAsia="es-AR"/>
              </w:rPr>
              <w:t>f</w:t>
            </w:r>
            <w:r w:rsidRPr="002D3167">
              <w:rPr>
                <w:rFonts w:cs="Arial"/>
                <w:b/>
                <w:iCs/>
                <w:color w:val="000000" w:themeColor="text1"/>
                <w:sz w:val="20"/>
                <w:szCs w:val="20"/>
                <w:lang w:eastAsia="es-AR"/>
              </w:rPr>
              <w:t>luidos</w:t>
            </w:r>
            <w:r w:rsidR="00F84128">
              <w:rPr>
                <w:rFonts w:cs="Arial"/>
                <w:b/>
                <w:iCs/>
                <w:color w:val="000000" w:themeColor="text1"/>
                <w:sz w:val="20"/>
                <w:szCs w:val="20"/>
                <w:lang w:eastAsia="es-AR"/>
              </w:rPr>
              <w:t xml:space="preserve"> de Completación</w:t>
            </w:r>
          </w:p>
        </w:tc>
        <w:tc>
          <w:tcPr>
            <w:tcW w:w="1418" w:type="dxa"/>
            <w:tcBorders>
              <w:top w:val="single" w:sz="4" w:space="0" w:color="auto"/>
              <w:left w:val="single" w:sz="4" w:space="0" w:color="auto"/>
              <w:bottom w:val="single" w:sz="4" w:space="0" w:color="auto"/>
              <w:right w:val="single" w:sz="4" w:space="0" w:color="auto"/>
            </w:tcBorders>
            <w:vAlign w:val="center"/>
          </w:tcPr>
          <w:p w14:paraId="2B2DD7A6" w14:textId="17D96423" w:rsidR="0079323F" w:rsidRPr="002D3167" w:rsidRDefault="00112269">
            <w:pPr>
              <w:spacing w:before="0" w:after="0" w:line="240" w:lineRule="auto"/>
              <w:jc w:val="center"/>
              <w:rPr>
                <w:rFonts w:cs="Arial"/>
                <w:iCs/>
                <w:color w:val="000000" w:themeColor="text1"/>
                <w:sz w:val="20"/>
                <w:szCs w:val="20"/>
                <w:lang w:eastAsia="es-AR"/>
              </w:rPr>
            </w:pPr>
            <w:r>
              <w:rPr>
                <w:rFonts w:cs="Arial"/>
                <w:iCs/>
                <w:color w:val="000000" w:themeColor="text1"/>
                <w:sz w:val="20"/>
                <w:szCs w:val="20"/>
                <w:lang w:eastAsia="es-AR"/>
              </w:rPr>
              <w:t>5</w:t>
            </w:r>
          </w:p>
        </w:tc>
        <w:tc>
          <w:tcPr>
            <w:tcW w:w="1755" w:type="dxa"/>
            <w:tcBorders>
              <w:top w:val="single" w:sz="4" w:space="0" w:color="auto"/>
              <w:left w:val="single" w:sz="4" w:space="0" w:color="auto"/>
              <w:bottom w:val="single" w:sz="4" w:space="0" w:color="auto"/>
              <w:right w:val="single" w:sz="4" w:space="0" w:color="auto"/>
            </w:tcBorders>
            <w:vAlign w:val="center"/>
          </w:tcPr>
          <w:p w14:paraId="18B6BA3F" w14:textId="736DF4D7" w:rsidR="0079323F" w:rsidRDefault="00112269">
            <w:pPr>
              <w:spacing w:before="0" w:after="0" w:line="240" w:lineRule="auto"/>
              <w:jc w:val="center"/>
              <w:rPr>
                <w:rFonts w:cs="Arial"/>
                <w:iCs/>
                <w:color w:val="000000" w:themeColor="text1"/>
                <w:sz w:val="20"/>
                <w:szCs w:val="20"/>
                <w:lang w:eastAsia="es-AR"/>
              </w:rPr>
            </w:pPr>
            <w:r>
              <w:rPr>
                <w:rFonts w:cs="Arial"/>
                <w:iCs/>
                <w:color w:val="000000" w:themeColor="text1"/>
                <w:sz w:val="20"/>
                <w:szCs w:val="20"/>
                <w:lang w:eastAsia="es-AR"/>
              </w:rPr>
              <w:t>3</w:t>
            </w:r>
          </w:p>
        </w:tc>
      </w:tr>
      <w:tr w:rsidR="0079323F" w:rsidRPr="002D3167" w14:paraId="46D21620" w14:textId="77777777">
        <w:trPr>
          <w:trHeight w:val="113"/>
          <w:jc w:val="center"/>
        </w:trPr>
        <w:tc>
          <w:tcPr>
            <w:tcW w:w="5098"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13E904CF" w14:textId="77777777" w:rsidR="0079323F" w:rsidRPr="002D3167" w:rsidRDefault="0079323F">
            <w:pPr>
              <w:spacing w:before="0" w:after="0" w:line="240" w:lineRule="auto"/>
              <w:jc w:val="center"/>
              <w:rPr>
                <w:rFonts w:cs="Arial"/>
                <w:b/>
                <w:i/>
                <w:iCs/>
                <w:color w:val="FFFFFF" w:themeColor="background1"/>
                <w:sz w:val="18"/>
                <w:szCs w:val="12"/>
              </w:rPr>
            </w:pPr>
          </w:p>
        </w:tc>
        <w:tc>
          <w:tcPr>
            <w:tcW w:w="1418"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6D6A47CC" w14:textId="77777777" w:rsidR="0079323F" w:rsidRPr="002D3167" w:rsidRDefault="0079323F">
            <w:pPr>
              <w:spacing w:before="0" w:after="0" w:line="240" w:lineRule="auto"/>
              <w:rPr>
                <w:sz w:val="20"/>
                <w:szCs w:val="20"/>
                <w:lang w:eastAsia="es-AR"/>
              </w:rPr>
            </w:pPr>
          </w:p>
        </w:tc>
        <w:tc>
          <w:tcPr>
            <w:tcW w:w="1755"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21514BB5" w14:textId="77777777" w:rsidR="0079323F" w:rsidRPr="002D3167" w:rsidRDefault="0079323F">
            <w:pPr>
              <w:spacing w:before="0" w:after="0" w:line="240" w:lineRule="auto"/>
              <w:jc w:val="center"/>
              <w:rPr>
                <w:rFonts w:cs="Arial"/>
                <w:b/>
                <w:i/>
                <w:iCs/>
                <w:color w:val="FFFFFF" w:themeColor="background1"/>
                <w:sz w:val="18"/>
              </w:rPr>
            </w:pPr>
          </w:p>
        </w:tc>
      </w:tr>
    </w:tbl>
    <w:p w14:paraId="4B77E4F7" w14:textId="77777777" w:rsidR="00C052D9" w:rsidRPr="002D3167" w:rsidRDefault="5BAFA3A3" w:rsidP="00C052D9">
      <w:pPr>
        <w:pStyle w:val="Ttulo3"/>
        <w:rPr>
          <w:rFonts w:cs="Arial"/>
        </w:rPr>
      </w:pPr>
      <w:bookmarkStart w:id="81" w:name="_Toc444767777"/>
      <w:bookmarkStart w:id="82" w:name="_Toc444767965"/>
      <w:bookmarkStart w:id="83" w:name="_Toc444768151"/>
      <w:bookmarkStart w:id="84" w:name="_Toc444768519"/>
      <w:bookmarkStart w:id="85" w:name="_Toc447898727"/>
      <w:bookmarkStart w:id="86" w:name="_Toc529267218"/>
      <w:bookmarkStart w:id="87" w:name="_Toc16693564"/>
      <w:bookmarkStart w:id="88" w:name="_Toc164343716"/>
      <w:bookmarkEnd w:id="79"/>
      <w:bookmarkEnd w:id="80"/>
      <w:bookmarkEnd w:id="81"/>
      <w:bookmarkEnd w:id="82"/>
      <w:bookmarkEnd w:id="83"/>
      <w:bookmarkEnd w:id="84"/>
      <w:r w:rsidRPr="70588047">
        <w:rPr>
          <w:rFonts w:cs="Arial"/>
        </w:rPr>
        <w:t>Capacitación y entrenamiento</w:t>
      </w:r>
      <w:bookmarkEnd w:id="85"/>
      <w:bookmarkEnd w:id="86"/>
      <w:bookmarkEnd w:id="87"/>
      <w:bookmarkEnd w:id="88"/>
    </w:p>
    <w:p w14:paraId="5197ABB9" w14:textId="77777777" w:rsidR="00C052D9" w:rsidRPr="002D3167" w:rsidRDefault="00C052D9" w:rsidP="00C052D9">
      <w:pPr>
        <w:jc w:val="both"/>
        <w:rPr>
          <w:rFonts w:cs="Arial"/>
        </w:rPr>
      </w:pPr>
      <w:r w:rsidRPr="002D3167">
        <w:rPr>
          <w:rFonts w:cs="Arial"/>
        </w:rPr>
        <w:t>El Ingeniero de Fluidos debe tener el siguiente entrenamiento:</w:t>
      </w:r>
    </w:p>
    <w:p w14:paraId="42A3C9CC" w14:textId="54E10D53" w:rsidR="00C052D9" w:rsidRPr="002D3167" w:rsidRDefault="5BAFA3A3" w:rsidP="00C052D9">
      <w:pPr>
        <w:pStyle w:val="Prrafodelista"/>
        <w:numPr>
          <w:ilvl w:val="0"/>
          <w:numId w:val="6"/>
        </w:numPr>
        <w:spacing w:before="0"/>
        <w:ind w:left="714" w:hanging="357"/>
        <w:jc w:val="both"/>
        <w:rPr>
          <w:rFonts w:ascii="Arial" w:hAnsi="Arial" w:cs="Arial"/>
          <w:sz w:val="22"/>
          <w:szCs w:val="22"/>
          <w:lang w:val="es-AR"/>
        </w:rPr>
      </w:pPr>
      <w:r w:rsidRPr="70588047">
        <w:rPr>
          <w:rFonts w:ascii="Arial" w:hAnsi="Arial" w:cs="Arial"/>
          <w:sz w:val="22"/>
          <w:szCs w:val="22"/>
          <w:lang w:val="es-AR"/>
        </w:rPr>
        <w:t>Control de pozo vigente</w:t>
      </w:r>
    </w:p>
    <w:p w14:paraId="20817F0A" w14:textId="35E01547" w:rsidR="00C052D9" w:rsidRPr="002D3167" w:rsidRDefault="5BAFA3A3" w:rsidP="00C052D9">
      <w:pPr>
        <w:pStyle w:val="Prrafodelista"/>
        <w:numPr>
          <w:ilvl w:val="0"/>
          <w:numId w:val="6"/>
        </w:numPr>
        <w:spacing w:before="0"/>
        <w:ind w:left="714" w:hanging="357"/>
        <w:jc w:val="both"/>
        <w:rPr>
          <w:rFonts w:ascii="Arial" w:hAnsi="Arial" w:cs="Arial"/>
          <w:sz w:val="22"/>
          <w:szCs w:val="22"/>
          <w:lang w:val="es-AR"/>
        </w:rPr>
      </w:pPr>
      <w:r w:rsidRPr="70588047">
        <w:rPr>
          <w:rFonts w:ascii="Arial" w:hAnsi="Arial" w:cs="Arial"/>
          <w:sz w:val="22"/>
          <w:szCs w:val="22"/>
          <w:lang w:val="es-AR"/>
        </w:rPr>
        <w:t>Curso avanzado de fluidos de completación</w:t>
      </w:r>
    </w:p>
    <w:p w14:paraId="22F353A3" w14:textId="22071C8C" w:rsidR="00C052D9" w:rsidRPr="002D3167" w:rsidRDefault="5BAFA3A3" w:rsidP="00C052D9">
      <w:pPr>
        <w:pStyle w:val="Prrafodelista"/>
        <w:numPr>
          <w:ilvl w:val="0"/>
          <w:numId w:val="6"/>
        </w:numPr>
        <w:spacing w:before="0"/>
        <w:ind w:left="714" w:hanging="357"/>
        <w:jc w:val="both"/>
        <w:rPr>
          <w:rFonts w:ascii="Arial" w:hAnsi="Arial" w:cs="Arial"/>
          <w:sz w:val="22"/>
          <w:szCs w:val="22"/>
          <w:lang w:val="es-AR"/>
        </w:rPr>
      </w:pPr>
      <w:r w:rsidRPr="70588047">
        <w:rPr>
          <w:rFonts w:ascii="Arial" w:hAnsi="Arial" w:cs="Arial"/>
          <w:sz w:val="22"/>
          <w:szCs w:val="22"/>
          <w:lang w:val="es-AR"/>
        </w:rPr>
        <w:t xml:space="preserve">Problemas asociados a los fluidos de </w:t>
      </w:r>
      <w:r w:rsidR="530C0ECE" w:rsidRPr="70588047">
        <w:rPr>
          <w:rFonts w:ascii="Arial" w:hAnsi="Arial" w:cs="Arial"/>
          <w:sz w:val="22"/>
          <w:szCs w:val="22"/>
          <w:lang w:val="es-AR"/>
        </w:rPr>
        <w:t>completación</w:t>
      </w:r>
    </w:p>
    <w:p w14:paraId="6BDC661C" w14:textId="709D199C" w:rsidR="00C052D9" w:rsidRPr="002D3167" w:rsidRDefault="5BAFA3A3" w:rsidP="00C052D9">
      <w:pPr>
        <w:pStyle w:val="Prrafodelista"/>
        <w:numPr>
          <w:ilvl w:val="0"/>
          <w:numId w:val="6"/>
        </w:numPr>
        <w:spacing w:before="0"/>
        <w:ind w:left="714" w:hanging="357"/>
        <w:jc w:val="both"/>
        <w:rPr>
          <w:rFonts w:ascii="Arial" w:hAnsi="Arial" w:cs="Arial"/>
          <w:sz w:val="22"/>
          <w:szCs w:val="22"/>
          <w:lang w:val="es-AR"/>
        </w:rPr>
      </w:pPr>
      <w:r w:rsidRPr="70588047">
        <w:rPr>
          <w:rFonts w:ascii="Arial" w:hAnsi="Arial" w:cs="Arial"/>
          <w:sz w:val="22"/>
          <w:szCs w:val="22"/>
          <w:lang w:val="es-AR"/>
        </w:rPr>
        <w:t>Pruebas de laboratorio</w:t>
      </w:r>
    </w:p>
    <w:p w14:paraId="01462E78" w14:textId="55EC6730" w:rsidR="00C052D9" w:rsidRPr="002D3167" w:rsidRDefault="5BAFA3A3" w:rsidP="00C052D9">
      <w:pPr>
        <w:pStyle w:val="Prrafodelista"/>
        <w:numPr>
          <w:ilvl w:val="0"/>
          <w:numId w:val="6"/>
        </w:numPr>
        <w:spacing w:before="0"/>
        <w:ind w:left="714" w:hanging="357"/>
        <w:jc w:val="both"/>
        <w:rPr>
          <w:rFonts w:ascii="Arial" w:hAnsi="Arial" w:cs="Arial"/>
          <w:sz w:val="22"/>
          <w:szCs w:val="22"/>
          <w:lang w:val="es-AR"/>
        </w:rPr>
      </w:pPr>
      <w:r w:rsidRPr="70588047">
        <w:rPr>
          <w:rFonts w:ascii="Arial" w:hAnsi="Arial" w:cs="Arial"/>
          <w:sz w:val="22"/>
          <w:szCs w:val="22"/>
          <w:lang w:val="es-AR"/>
        </w:rPr>
        <w:t>Curso de Equipos de Control de Sólidos</w:t>
      </w:r>
    </w:p>
    <w:p w14:paraId="348E62A9" w14:textId="111EA9A5" w:rsidR="00EA2075" w:rsidRDefault="5BAFA3A3" w:rsidP="00EA2075">
      <w:pPr>
        <w:pStyle w:val="Prrafodelista"/>
        <w:numPr>
          <w:ilvl w:val="0"/>
          <w:numId w:val="6"/>
        </w:numPr>
        <w:spacing w:before="0"/>
        <w:ind w:left="714" w:hanging="357"/>
        <w:jc w:val="both"/>
        <w:rPr>
          <w:rFonts w:ascii="Arial" w:hAnsi="Arial" w:cs="Arial"/>
          <w:sz w:val="22"/>
          <w:szCs w:val="22"/>
          <w:lang w:val="es-AR"/>
        </w:rPr>
      </w:pPr>
      <w:r w:rsidRPr="70588047">
        <w:rPr>
          <w:rFonts w:ascii="Arial" w:hAnsi="Arial" w:cs="Arial"/>
          <w:sz w:val="22"/>
          <w:szCs w:val="22"/>
          <w:lang w:val="es-AR"/>
        </w:rPr>
        <w:t>Pega de tubería</w:t>
      </w:r>
    </w:p>
    <w:p w14:paraId="605EE54C" w14:textId="5E138B7D" w:rsidR="00EA2075" w:rsidRDefault="00EA2075" w:rsidP="00EA2075">
      <w:pPr>
        <w:spacing w:before="0"/>
        <w:jc w:val="both"/>
        <w:rPr>
          <w:rFonts w:cs="Arial"/>
        </w:rPr>
      </w:pPr>
    </w:p>
    <w:p w14:paraId="2EDB17B2" w14:textId="30BD0A2E" w:rsidR="00EA2075" w:rsidRDefault="00EA2075" w:rsidP="00EA2075">
      <w:pPr>
        <w:spacing w:before="0"/>
        <w:jc w:val="both"/>
        <w:rPr>
          <w:rFonts w:cs="Arial"/>
        </w:rPr>
      </w:pPr>
    </w:p>
    <w:p w14:paraId="2AE85E28" w14:textId="3AFF00EA" w:rsidR="00EA2075" w:rsidRDefault="00EA2075" w:rsidP="00EA2075">
      <w:pPr>
        <w:spacing w:before="0"/>
        <w:jc w:val="both"/>
        <w:rPr>
          <w:rFonts w:cs="Arial"/>
        </w:rPr>
      </w:pPr>
    </w:p>
    <w:p w14:paraId="7C2717F7" w14:textId="31CA5402" w:rsidR="00F73F50" w:rsidRPr="00B739C9" w:rsidRDefault="5BAFA3A3" w:rsidP="00B739C9">
      <w:pPr>
        <w:pStyle w:val="Ttulo2"/>
        <w:ind w:left="567" w:hanging="567"/>
        <w:rPr>
          <w:rFonts w:cs="Arial"/>
        </w:rPr>
      </w:pPr>
      <w:bookmarkStart w:id="89" w:name="_Toc164343717"/>
      <w:r w:rsidRPr="70588047">
        <w:rPr>
          <w:rFonts w:cs="Arial"/>
          <w:szCs w:val="22"/>
          <w:lang w:val="es-AR"/>
        </w:rPr>
        <w:t>Hidráulica y limpieza de pozo</w:t>
      </w:r>
      <w:r w:rsidR="017DE407" w:rsidRPr="70588047">
        <w:rPr>
          <w:rFonts w:cs="Arial"/>
        </w:rPr>
        <w:t>Normas que aplican</w:t>
      </w:r>
      <w:bookmarkEnd w:id="89"/>
    </w:p>
    <w:p w14:paraId="1381D2F8" w14:textId="0BC5279C" w:rsidR="70588047" w:rsidRDefault="70588047" w:rsidP="70588047"/>
    <w:tbl>
      <w:tblPr>
        <w:tblW w:w="10314" w:type="dxa"/>
        <w:tblLayout w:type="fixed"/>
        <w:tblCellMar>
          <w:left w:w="0" w:type="dxa"/>
          <w:right w:w="0" w:type="dxa"/>
        </w:tblCellMar>
        <w:tblLook w:val="04A0" w:firstRow="1" w:lastRow="0" w:firstColumn="1" w:lastColumn="0" w:noHBand="0" w:noVBand="1"/>
      </w:tblPr>
      <w:tblGrid>
        <w:gridCol w:w="1668"/>
        <w:gridCol w:w="3402"/>
        <w:gridCol w:w="5244"/>
      </w:tblGrid>
      <w:tr w:rsidR="00F73F50" w:rsidRPr="002427BD" w14:paraId="06CB3E38" w14:textId="77777777" w:rsidTr="70588047">
        <w:trPr>
          <w:trHeight w:val="563"/>
          <w:tblHeader/>
        </w:trPr>
        <w:tc>
          <w:tcPr>
            <w:tcW w:w="1668"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14:paraId="65662C01" w14:textId="77777777" w:rsidR="00F73F50" w:rsidRPr="002427BD" w:rsidRDefault="00F73F50" w:rsidP="00364297">
            <w:pPr>
              <w:jc w:val="center"/>
              <w:rPr>
                <w:rFonts w:cs="Arial"/>
                <w:b/>
                <w:bCs/>
                <w:lang w:eastAsia="es-AR"/>
              </w:rPr>
            </w:pPr>
            <w:bookmarkStart w:id="90" w:name="_Hlk20326028"/>
            <w:r w:rsidRPr="002427BD">
              <w:rPr>
                <w:rFonts w:cs="Arial"/>
                <w:b/>
                <w:bCs/>
                <w:lang w:eastAsia="es-AR"/>
              </w:rPr>
              <w:t>Ref. API</w:t>
            </w:r>
          </w:p>
        </w:tc>
        <w:tc>
          <w:tcPr>
            <w:tcW w:w="340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14:paraId="1BB3135C" w14:textId="77777777" w:rsidR="00F73F50" w:rsidRPr="002427BD" w:rsidRDefault="00F73F50" w:rsidP="00364297">
            <w:pPr>
              <w:jc w:val="center"/>
              <w:rPr>
                <w:rFonts w:cs="Arial"/>
                <w:b/>
                <w:bCs/>
                <w:lang w:eastAsia="es-AR"/>
              </w:rPr>
            </w:pPr>
            <w:r w:rsidRPr="002427BD">
              <w:rPr>
                <w:rFonts w:cs="Arial"/>
                <w:b/>
                <w:bCs/>
                <w:lang w:eastAsia="es-AR"/>
              </w:rPr>
              <w:t>Título</w:t>
            </w:r>
          </w:p>
        </w:tc>
        <w:tc>
          <w:tcPr>
            <w:tcW w:w="524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14:paraId="3FFA779B" w14:textId="77777777" w:rsidR="00F73F50" w:rsidRPr="002427BD" w:rsidRDefault="00F73F50" w:rsidP="00364297">
            <w:pPr>
              <w:tabs>
                <w:tab w:val="left" w:pos="5028"/>
              </w:tabs>
              <w:ind w:right="175"/>
              <w:jc w:val="center"/>
              <w:rPr>
                <w:rFonts w:cs="Arial"/>
                <w:b/>
                <w:bCs/>
                <w:lang w:eastAsia="es-AR"/>
              </w:rPr>
            </w:pPr>
            <w:r w:rsidRPr="002427BD">
              <w:rPr>
                <w:rFonts w:cs="Arial"/>
                <w:b/>
                <w:bCs/>
                <w:lang w:eastAsia="es-AR"/>
              </w:rPr>
              <w:t>Descripción</w:t>
            </w:r>
          </w:p>
        </w:tc>
      </w:tr>
      <w:tr w:rsidR="00F73F50" w:rsidRPr="002427BD" w14:paraId="26EA1555" w14:textId="77777777" w:rsidTr="007C1FE5">
        <w:trPr>
          <w:trHeight w:val="919"/>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1E93B4" w14:textId="77777777" w:rsidR="00F73F50" w:rsidRPr="002427BD" w:rsidRDefault="00D87406" w:rsidP="0037094A">
            <w:pPr>
              <w:rPr>
                <w:rFonts w:cs="Arial"/>
                <w:lang w:eastAsia="es-AR"/>
              </w:rPr>
            </w:pPr>
            <w:r w:rsidRPr="002461BC">
              <w:rPr>
                <w:rFonts w:cs="Arial"/>
                <w:lang w:val="en-US"/>
              </w:rPr>
              <w:t>API RP 13B-1</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14:paraId="3615446C" w14:textId="77777777" w:rsidR="00F73F50" w:rsidRPr="00D61802" w:rsidRDefault="00D87406" w:rsidP="00D87406">
            <w:pPr>
              <w:ind w:left="37"/>
              <w:jc w:val="both"/>
              <w:rPr>
                <w:rFonts w:cs="Arial"/>
                <w:lang w:val="en-US" w:eastAsia="es-AR"/>
              </w:rPr>
            </w:pPr>
            <w:r w:rsidRPr="002461BC">
              <w:rPr>
                <w:rFonts w:cs="Arial"/>
                <w:lang w:val="en-US"/>
              </w:rPr>
              <w:t>Recommended Practice for Field Testing Water-Based Drilling Fluids.</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68EEA984" w14:textId="77777777" w:rsidR="00F73F50" w:rsidRPr="002427BD" w:rsidRDefault="1D63AB81" w:rsidP="00364297">
            <w:pPr>
              <w:jc w:val="both"/>
              <w:rPr>
                <w:rFonts w:cs="Arial"/>
                <w:lang w:eastAsia="es-AR"/>
              </w:rPr>
            </w:pPr>
            <w:r w:rsidRPr="70588047">
              <w:rPr>
                <w:rFonts w:cs="Arial"/>
                <w:lang w:eastAsia="es-AR"/>
              </w:rPr>
              <w:t>Describe las mejores pr</w:t>
            </w:r>
            <w:r w:rsidR="62BBBDC1" w:rsidRPr="70588047">
              <w:rPr>
                <w:rFonts w:cs="Arial"/>
                <w:lang w:eastAsia="es-AR"/>
              </w:rPr>
              <w:t>á</w:t>
            </w:r>
            <w:r w:rsidRPr="70588047">
              <w:rPr>
                <w:rFonts w:cs="Arial"/>
                <w:lang w:eastAsia="es-AR"/>
              </w:rPr>
              <w:t>cticas y procedimiento estándar para realizar los ensayos de fluidos base agua.</w:t>
            </w:r>
          </w:p>
        </w:tc>
      </w:tr>
      <w:tr w:rsidR="00F73F50" w:rsidRPr="002427BD" w14:paraId="5AE59CE2" w14:textId="77777777" w:rsidTr="70588047">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411253" w14:textId="77777777" w:rsidR="00F73F50" w:rsidRPr="002427BD" w:rsidRDefault="00D87406" w:rsidP="00364297">
            <w:pPr>
              <w:rPr>
                <w:rFonts w:cs="Arial"/>
                <w:lang w:eastAsia="es-AR"/>
              </w:rPr>
            </w:pPr>
            <w:r w:rsidRPr="002461BC">
              <w:rPr>
                <w:rFonts w:cs="Arial"/>
                <w:lang w:val="en-US"/>
              </w:rPr>
              <w:t>API RP 13B-2</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14:paraId="4469000D" w14:textId="77777777" w:rsidR="00F73F50" w:rsidRPr="00D87406" w:rsidRDefault="00D87406" w:rsidP="00D87406">
            <w:pPr>
              <w:spacing w:before="0" w:after="0"/>
              <w:ind w:left="37"/>
              <w:rPr>
                <w:rFonts w:cs="Arial"/>
                <w:lang w:val="en-US"/>
              </w:rPr>
            </w:pPr>
            <w:r w:rsidRPr="002461BC">
              <w:rPr>
                <w:rFonts w:cs="Arial"/>
                <w:lang w:val="en-US"/>
              </w:rPr>
              <w:t>Recommended Practice for Field Testing Oil-Based Drilling Fluids.</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0B33BCFB" w14:textId="77777777" w:rsidR="00F73F50" w:rsidRPr="002427BD" w:rsidRDefault="008905B5" w:rsidP="008905B5">
            <w:pPr>
              <w:jc w:val="both"/>
              <w:rPr>
                <w:rFonts w:cs="Arial"/>
                <w:lang w:eastAsia="es-AR"/>
              </w:rPr>
            </w:pPr>
            <w:r>
              <w:rPr>
                <w:rFonts w:cs="Arial"/>
                <w:lang w:eastAsia="es-AR"/>
              </w:rPr>
              <w:t>Describe las mejores pr</w:t>
            </w:r>
            <w:r w:rsidR="008707CE">
              <w:rPr>
                <w:rFonts w:cs="Arial"/>
                <w:lang w:eastAsia="es-AR"/>
              </w:rPr>
              <w:t>á</w:t>
            </w:r>
            <w:r>
              <w:rPr>
                <w:rFonts w:cs="Arial"/>
                <w:lang w:eastAsia="es-AR"/>
              </w:rPr>
              <w:t>cticas y procedimiento estándar para realizar los ensayos de fluidos base aceite</w:t>
            </w:r>
          </w:p>
        </w:tc>
      </w:tr>
      <w:tr w:rsidR="00F73F50" w:rsidRPr="002427BD" w14:paraId="0B78941B" w14:textId="77777777" w:rsidTr="70588047">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C070AE" w14:textId="77777777" w:rsidR="00F73F50" w:rsidRPr="002427BD" w:rsidRDefault="00D87406" w:rsidP="00364297">
            <w:pPr>
              <w:rPr>
                <w:rFonts w:cs="Arial"/>
                <w:lang w:eastAsia="es-AR"/>
              </w:rPr>
            </w:pPr>
            <w:r w:rsidRPr="00F54FD1">
              <w:rPr>
                <w:rFonts w:cs="Arial"/>
                <w:lang w:val="en-US"/>
              </w:rPr>
              <w:t>API R</w:t>
            </w:r>
            <w:r w:rsidRPr="009C487B">
              <w:rPr>
                <w:rFonts w:cs="Arial"/>
                <w:lang w:val="en-US"/>
              </w:rPr>
              <w:t>P 13-C</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14:paraId="32AF903D" w14:textId="77777777" w:rsidR="00F73F50" w:rsidRPr="00D61802" w:rsidRDefault="00D87406" w:rsidP="00D87406">
            <w:pPr>
              <w:ind w:left="37"/>
              <w:jc w:val="both"/>
              <w:rPr>
                <w:rFonts w:cs="Arial"/>
                <w:lang w:val="en-US" w:eastAsia="es-AR"/>
              </w:rPr>
            </w:pPr>
            <w:r w:rsidRPr="00D87406">
              <w:rPr>
                <w:rFonts w:cs="Arial"/>
                <w:lang w:val="en-US"/>
              </w:rPr>
              <w:t>Recommended Practice on Drilling Fluids Processing Systems Evaluation.</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70CD3509" w14:textId="24ACB0DD" w:rsidR="008905B5" w:rsidRPr="002427BD" w:rsidRDefault="1D63AB81" w:rsidP="005A7D01">
            <w:pPr>
              <w:jc w:val="both"/>
              <w:rPr>
                <w:rFonts w:cs="Arial"/>
                <w:lang w:eastAsia="es-AR"/>
              </w:rPr>
            </w:pPr>
            <w:r w:rsidRPr="70588047">
              <w:rPr>
                <w:rFonts w:cs="Arial"/>
                <w:lang w:eastAsia="es-AR"/>
              </w:rPr>
              <w:t>Describe las mejores pr</w:t>
            </w:r>
            <w:r w:rsidR="62BBBDC1" w:rsidRPr="70588047">
              <w:rPr>
                <w:rFonts w:cs="Arial"/>
                <w:lang w:eastAsia="es-AR"/>
              </w:rPr>
              <w:t>á</w:t>
            </w:r>
            <w:r w:rsidRPr="70588047">
              <w:rPr>
                <w:rFonts w:cs="Arial"/>
                <w:lang w:eastAsia="es-AR"/>
              </w:rPr>
              <w:t xml:space="preserve">cticas y procedimiento </w:t>
            </w:r>
            <w:r w:rsidR="09130C64" w:rsidRPr="70588047">
              <w:rPr>
                <w:rFonts w:cs="Arial"/>
                <w:lang w:eastAsia="es-AR"/>
              </w:rPr>
              <w:t>estándar para</w:t>
            </w:r>
            <w:r w:rsidRPr="70588047">
              <w:rPr>
                <w:rFonts w:cs="Arial"/>
                <w:lang w:eastAsia="es-AR"/>
              </w:rPr>
              <w:t xml:space="preserve"> evaluar y modificar el rendimiento del control de sólidos.</w:t>
            </w:r>
            <w:r w:rsidR="1A400FFA" w:rsidRPr="70588047">
              <w:rPr>
                <w:rFonts w:cs="Arial"/>
                <w:lang w:eastAsia="es-AR"/>
              </w:rPr>
              <w:t xml:space="preserve"> </w:t>
            </w:r>
          </w:p>
        </w:tc>
      </w:tr>
      <w:tr w:rsidR="00F73F50" w:rsidRPr="002427BD" w14:paraId="27E226BF" w14:textId="77777777" w:rsidTr="70588047">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D690C6" w14:textId="77777777" w:rsidR="00F73F50" w:rsidRPr="002427BD" w:rsidRDefault="00D87406" w:rsidP="00364297">
            <w:pPr>
              <w:rPr>
                <w:rFonts w:cs="Arial"/>
                <w:lang w:eastAsia="es-AR"/>
              </w:rPr>
            </w:pPr>
            <w:r w:rsidRPr="00CE2A08">
              <w:rPr>
                <w:rFonts w:cs="Arial"/>
                <w:lang w:val="en-US"/>
              </w:rPr>
              <w:t>API RP</w:t>
            </w:r>
            <w:r w:rsidRPr="00F54FD1">
              <w:rPr>
                <w:rFonts w:cs="Arial"/>
                <w:lang w:val="en-US"/>
              </w:rPr>
              <w:t xml:space="preserve"> </w:t>
            </w:r>
            <w:r w:rsidRPr="00CE2A08">
              <w:rPr>
                <w:rFonts w:cs="Arial"/>
                <w:lang w:val="en-US"/>
              </w:rPr>
              <w:t>13</w:t>
            </w:r>
            <w:r w:rsidRPr="00F54FD1">
              <w:rPr>
                <w:rFonts w:cs="Arial"/>
                <w:lang w:val="en-US"/>
              </w:rPr>
              <w:t>-</w:t>
            </w:r>
            <w:r w:rsidRPr="00CE2A08">
              <w:rPr>
                <w:rFonts w:cs="Arial"/>
                <w:lang w:val="en-US"/>
              </w:rPr>
              <w:t>D</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14:paraId="0A27FA83" w14:textId="5D372270" w:rsidR="00F73F50" w:rsidRPr="00D61802" w:rsidRDefault="00D87406" w:rsidP="007C1FE5">
            <w:pPr>
              <w:spacing w:before="0" w:after="0"/>
              <w:ind w:left="37"/>
              <w:rPr>
                <w:rFonts w:cs="Arial"/>
                <w:lang w:val="en-US" w:eastAsia="es-AR"/>
              </w:rPr>
            </w:pPr>
            <w:r w:rsidRPr="00CE2A08">
              <w:rPr>
                <w:rFonts w:cs="Arial"/>
                <w:lang w:val="en-US"/>
              </w:rPr>
              <w:t>Recommended Practice on the Rheology and Hydraulics of Oil-well</w:t>
            </w:r>
            <w:r w:rsidRPr="00F54FD1">
              <w:rPr>
                <w:rFonts w:cs="Arial"/>
                <w:lang w:val="en-US"/>
              </w:rPr>
              <w:t xml:space="preserve"> </w:t>
            </w:r>
            <w:r w:rsidRPr="00CE2A08">
              <w:rPr>
                <w:rFonts w:cs="Arial"/>
                <w:lang w:val="en-US"/>
              </w:rPr>
              <w:t>Drilling Fluids.</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47FF4AB7" w14:textId="6F7C42B7" w:rsidR="008707CE" w:rsidRPr="002427BD" w:rsidRDefault="008905B5" w:rsidP="00364297">
            <w:pPr>
              <w:jc w:val="both"/>
              <w:rPr>
                <w:rFonts w:cs="Arial"/>
                <w:lang w:eastAsia="es-AR"/>
              </w:rPr>
            </w:pPr>
            <w:r>
              <w:rPr>
                <w:rFonts w:cs="Arial"/>
                <w:lang w:eastAsia="es-AR"/>
              </w:rPr>
              <w:t>Describe las mejores pr</w:t>
            </w:r>
            <w:r w:rsidR="008707CE">
              <w:rPr>
                <w:rFonts w:cs="Arial"/>
                <w:lang w:eastAsia="es-AR"/>
              </w:rPr>
              <w:t>á</w:t>
            </w:r>
            <w:r>
              <w:rPr>
                <w:rFonts w:cs="Arial"/>
                <w:lang w:eastAsia="es-AR"/>
              </w:rPr>
              <w:t xml:space="preserve">cticas y procedimiento estándar </w:t>
            </w:r>
            <w:r w:rsidR="008707CE" w:rsidRPr="008707CE">
              <w:rPr>
                <w:rFonts w:cs="Arial"/>
                <w:lang w:eastAsia="es-AR"/>
              </w:rPr>
              <w:t>sobre la reología y la hidráulica de fluidos de perforación</w:t>
            </w:r>
            <w:r w:rsidR="003E349F">
              <w:rPr>
                <w:rFonts w:cs="Arial"/>
                <w:lang w:eastAsia="es-AR"/>
              </w:rPr>
              <w:t>.</w:t>
            </w:r>
          </w:p>
        </w:tc>
      </w:tr>
      <w:tr w:rsidR="00F73F50" w:rsidRPr="002427BD" w14:paraId="063E8CE6" w14:textId="77777777" w:rsidTr="70588047">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F5462E" w14:textId="77777777" w:rsidR="00F73F50" w:rsidRPr="002427BD" w:rsidRDefault="00D87406" w:rsidP="00364297">
            <w:pPr>
              <w:rPr>
                <w:rFonts w:cs="Arial"/>
                <w:lang w:eastAsia="es-AR"/>
              </w:rPr>
            </w:pPr>
            <w:r w:rsidRPr="002D3167">
              <w:rPr>
                <w:rFonts w:cs="Arial"/>
              </w:rPr>
              <w:lastRenderedPageBreak/>
              <w:t>API 13K</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14:paraId="41920F8E" w14:textId="77777777" w:rsidR="00F73F50" w:rsidRPr="00D61802" w:rsidRDefault="00D87406" w:rsidP="00D87406">
            <w:pPr>
              <w:ind w:left="37"/>
              <w:jc w:val="both"/>
              <w:rPr>
                <w:rFonts w:cs="Arial"/>
                <w:lang w:val="en-US" w:eastAsia="es-AR"/>
              </w:rPr>
            </w:pPr>
            <w:r w:rsidRPr="00D61802">
              <w:rPr>
                <w:rFonts w:cs="Arial"/>
                <w:lang w:val="en-US"/>
              </w:rPr>
              <w:t>Recommended Practice for Chemical Analysis of Barite</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1B6B80F2" w14:textId="77777777" w:rsidR="00F73F50" w:rsidRPr="002427BD" w:rsidRDefault="008905B5" w:rsidP="00364297">
            <w:pPr>
              <w:jc w:val="both"/>
              <w:rPr>
                <w:rFonts w:cs="Arial"/>
                <w:lang w:eastAsia="es-AR"/>
              </w:rPr>
            </w:pPr>
            <w:r>
              <w:rPr>
                <w:rFonts w:cs="Arial"/>
                <w:lang w:eastAsia="es-AR"/>
              </w:rPr>
              <w:t>Describe las mejores pr</w:t>
            </w:r>
            <w:r w:rsidR="008707CE">
              <w:rPr>
                <w:rFonts w:cs="Arial"/>
                <w:lang w:eastAsia="es-AR"/>
              </w:rPr>
              <w:t>á</w:t>
            </w:r>
            <w:r>
              <w:rPr>
                <w:rFonts w:cs="Arial"/>
                <w:lang w:eastAsia="es-AR"/>
              </w:rPr>
              <w:t>cticas y procedimiento estándar para realizar los ensayos de análisis de barita</w:t>
            </w:r>
          </w:p>
        </w:tc>
      </w:tr>
      <w:tr w:rsidR="00F73F50" w:rsidRPr="002427BD" w14:paraId="397AEEBB" w14:textId="77777777" w:rsidTr="70588047">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B003E3" w14:textId="77777777" w:rsidR="00F73F50" w:rsidRPr="002427BD" w:rsidRDefault="00EC5BF5" w:rsidP="00364297">
            <w:pPr>
              <w:rPr>
                <w:rFonts w:cs="Arial"/>
                <w:lang w:eastAsia="es-AR"/>
              </w:rPr>
            </w:pPr>
            <w:r w:rsidRPr="00EC5BF5">
              <w:rPr>
                <w:rFonts w:cs="Arial"/>
                <w:lang w:eastAsia="es-AR"/>
              </w:rPr>
              <w:t>API 13A</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14:paraId="0391D504" w14:textId="77777777" w:rsidR="00F73F50" w:rsidRPr="00D61802" w:rsidRDefault="00EC5BF5" w:rsidP="00364297">
            <w:pPr>
              <w:jc w:val="both"/>
              <w:rPr>
                <w:rFonts w:cs="Arial"/>
                <w:lang w:val="en-US" w:eastAsia="es-AR"/>
              </w:rPr>
            </w:pPr>
            <w:r w:rsidRPr="00D61802">
              <w:rPr>
                <w:rFonts w:cs="Arial"/>
                <w:lang w:val="en-US" w:eastAsia="es-AR"/>
              </w:rPr>
              <w:t>Specification for Drilling Fluids Materials</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482E763D" w14:textId="76B5F26A" w:rsidR="00F73F50" w:rsidRPr="002427BD" w:rsidRDefault="008707CE" w:rsidP="008707CE">
            <w:pPr>
              <w:jc w:val="both"/>
              <w:rPr>
                <w:rFonts w:cs="Arial"/>
                <w:lang w:eastAsia="es-AR"/>
              </w:rPr>
            </w:pPr>
            <w:r>
              <w:rPr>
                <w:rFonts w:cs="Arial"/>
                <w:lang w:eastAsia="es-AR"/>
              </w:rPr>
              <w:t>Describe las mejores prácticas y procedimiento estándar</w:t>
            </w:r>
            <w:r w:rsidRPr="008707CE">
              <w:rPr>
                <w:rFonts w:cs="Arial"/>
                <w:lang w:eastAsia="es-AR"/>
              </w:rPr>
              <w:t xml:space="preserve"> de prueba para materiales fabricados para su uso.</w:t>
            </w:r>
          </w:p>
        </w:tc>
      </w:tr>
      <w:tr w:rsidR="00F73F50" w:rsidRPr="002427BD" w14:paraId="0987033B" w14:textId="77777777" w:rsidTr="70588047">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255D57" w14:textId="77777777" w:rsidR="00F73F50" w:rsidRPr="002427BD" w:rsidRDefault="002B746D" w:rsidP="00364297">
            <w:pPr>
              <w:rPr>
                <w:rFonts w:cs="Arial"/>
                <w:lang w:val="en-US" w:eastAsia="es-AR"/>
              </w:rPr>
            </w:pPr>
            <w:r w:rsidRPr="002B746D">
              <w:rPr>
                <w:rFonts w:cs="Arial"/>
                <w:lang w:val="en-US" w:eastAsia="es-AR"/>
              </w:rPr>
              <w:t>API 13I</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14:paraId="7DF9DA4A" w14:textId="46B28104" w:rsidR="002B746D" w:rsidRPr="002427BD" w:rsidRDefault="002B746D" w:rsidP="002B746D">
            <w:pPr>
              <w:jc w:val="both"/>
              <w:rPr>
                <w:rFonts w:cs="Arial"/>
                <w:lang w:val="en-US" w:eastAsia="es-AR"/>
              </w:rPr>
            </w:pPr>
            <w:r w:rsidRPr="00D61802">
              <w:rPr>
                <w:rFonts w:cs="Arial"/>
                <w:lang w:val="en-US"/>
              </w:rPr>
              <w:t xml:space="preserve">Recommended Practice for </w:t>
            </w:r>
            <w:r w:rsidRPr="002B746D">
              <w:rPr>
                <w:rFonts w:cs="Arial"/>
                <w:lang w:val="en-US" w:eastAsia="es-AR"/>
              </w:rPr>
              <w:t xml:space="preserve">Laboratory Testing </w:t>
            </w:r>
            <w:r>
              <w:rPr>
                <w:rFonts w:cs="Arial"/>
                <w:lang w:val="en-US" w:eastAsia="es-AR"/>
              </w:rPr>
              <w:t>of Drilling Fluids</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75383CF2" w14:textId="78A78BDB" w:rsidR="00F73F50" w:rsidRPr="002427BD" w:rsidRDefault="19DDB204" w:rsidP="00364297">
            <w:pPr>
              <w:jc w:val="both"/>
              <w:rPr>
                <w:rFonts w:cs="Arial"/>
                <w:lang w:eastAsia="es-AR"/>
              </w:rPr>
            </w:pPr>
            <w:r w:rsidRPr="41646856">
              <w:rPr>
                <w:rFonts w:cs="Arial"/>
                <w:lang w:eastAsia="es-AR"/>
              </w:rPr>
              <w:t>Describe las mejores prácticas y procedimiento estándar para las pruebas de laboratorio tanto de materiales de fluidos de perforación.</w:t>
            </w:r>
          </w:p>
        </w:tc>
      </w:tr>
      <w:bookmarkEnd w:id="0"/>
      <w:bookmarkEnd w:id="1"/>
      <w:bookmarkEnd w:id="2"/>
      <w:bookmarkEnd w:id="90"/>
    </w:tbl>
    <w:p w14:paraId="1B93B6E4" w14:textId="43C73F1D" w:rsidR="00F73F50" w:rsidRDefault="00F73F50" w:rsidP="00C052D9"/>
    <w:p w14:paraId="4F98B31D" w14:textId="086882B6" w:rsidR="00E01E30" w:rsidRDefault="008B1ED1">
      <w:pPr>
        <w:pStyle w:val="Ttulo1"/>
      </w:pPr>
      <w:bookmarkStart w:id="91" w:name="_Toc84338017"/>
      <w:bookmarkStart w:id="92" w:name="_Toc124419027"/>
      <w:bookmarkStart w:id="93" w:name="_Toc164343718"/>
      <w:r>
        <w:t>S</w:t>
      </w:r>
      <w:r w:rsidRPr="00CB554F">
        <w:t xml:space="preserve">ervicios de </w:t>
      </w:r>
      <w:r>
        <w:t>registro con cable (pozo revestido)</w:t>
      </w:r>
      <w:bookmarkEnd w:id="91"/>
      <w:bookmarkEnd w:id="92"/>
      <w:bookmarkEnd w:id="93"/>
    </w:p>
    <w:p w14:paraId="7F9BF9F3" w14:textId="77777777" w:rsidR="00E01E30" w:rsidRPr="00E01E30" w:rsidRDefault="00E01E30" w:rsidP="00E01E30">
      <w:pPr>
        <w:pStyle w:val="Ttulo2"/>
        <w:ind w:left="567" w:hanging="567"/>
        <w:rPr>
          <w:rFonts w:cs="Arial"/>
        </w:rPr>
      </w:pPr>
      <w:bookmarkStart w:id="94" w:name="_Toc125713539"/>
      <w:bookmarkStart w:id="95" w:name="_Toc164343719"/>
      <w:r w:rsidRPr="00E01E30">
        <w:rPr>
          <w:rFonts w:cs="Arial"/>
        </w:rPr>
        <w:t>Alcance</w:t>
      </w:r>
      <w:bookmarkEnd w:id="94"/>
      <w:bookmarkEnd w:id="95"/>
    </w:p>
    <w:p w14:paraId="1DD0DD4F" w14:textId="3AE96FE6" w:rsidR="00E01E30" w:rsidRPr="00E01E30" w:rsidRDefault="00E01E30" w:rsidP="00E01E30">
      <w:pPr>
        <w:jc w:val="both"/>
        <w:rPr>
          <w:rFonts w:cs="Arial"/>
        </w:rPr>
      </w:pPr>
      <w:r w:rsidRPr="00E01E30">
        <w:rPr>
          <w:rFonts w:cs="Arial"/>
        </w:rPr>
        <w:t xml:space="preserve">LA EMPRESA requiere la provisión, por parte </w:t>
      </w:r>
      <w:r w:rsidR="006F0A52">
        <w:rPr>
          <w:rFonts w:cs="Arial"/>
        </w:rPr>
        <w:t>del</w:t>
      </w:r>
      <w:r w:rsidR="006F0A52" w:rsidRPr="00E01E30">
        <w:rPr>
          <w:rFonts w:cs="Arial"/>
        </w:rPr>
        <w:t xml:space="preserve"> </w:t>
      </w:r>
      <w:r w:rsidRPr="00E01E30">
        <w:rPr>
          <w:rFonts w:cs="Arial"/>
        </w:rPr>
        <w:t xml:space="preserve">CONTRATISTA, del Servicio de Wireline con todas las herramientas relacionadas y accesorios necesarios para realizar tareas de contingencia durante las operaciones de workover en el bloque Hokchi de </w:t>
      </w:r>
      <w:r w:rsidR="006F0A52">
        <w:rPr>
          <w:rFonts w:cs="Arial"/>
        </w:rPr>
        <w:t>la</w:t>
      </w:r>
      <w:r w:rsidR="006F0A52" w:rsidRPr="00E01E30">
        <w:rPr>
          <w:rFonts w:cs="Arial"/>
        </w:rPr>
        <w:t xml:space="preserve"> </w:t>
      </w:r>
      <w:r w:rsidRPr="00E01E30">
        <w:rPr>
          <w:rFonts w:cs="Arial"/>
        </w:rPr>
        <w:t xml:space="preserve">EMPRESA, según las especificaciones que se detallan más adelante en este </w:t>
      </w:r>
      <w:r w:rsidR="00CE1B0F" w:rsidRPr="00E01E30">
        <w:rPr>
          <w:rFonts w:cs="Arial"/>
        </w:rPr>
        <w:t>Anexo,</w:t>
      </w:r>
      <w:r w:rsidRPr="00E01E30">
        <w:rPr>
          <w:rFonts w:cs="Arial"/>
        </w:rPr>
        <w:t xml:space="preserve"> </w:t>
      </w:r>
    </w:p>
    <w:p w14:paraId="70C6E741" w14:textId="77777777" w:rsidR="00E01E30" w:rsidRPr="00E01E30" w:rsidRDefault="00E01E30" w:rsidP="00E01E30">
      <w:pPr>
        <w:jc w:val="both"/>
        <w:rPr>
          <w:rFonts w:cs="Arial"/>
        </w:rPr>
      </w:pPr>
      <w:r w:rsidRPr="00E01E30">
        <w:rPr>
          <w:rFonts w:cs="Arial"/>
        </w:rPr>
        <w:t>El personal y equipamiento de Wireline (Servicio de Cable) deberá estar disponible en plataforma desde el inicio de las operaciones de workover.</w:t>
      </w:r>
    </w:p>
    <w:p w14:paraId="0D226F0F" w14:textId="77777777" w:rsidR="00E01E30" w:rsidRPr="00E01E30" w:rsidRDefault="00E01E30" w:rsidP="00E01E30">
      <w:pPr>
        <w:pStyle w:val="Ttulo2"/>
        <w:ind w:left="567" w:hanging="567"/>
        <w:rPr>
          <w:rFonts w:cs="Arial"/>
        </w:rPr>
      </w:pPr>
      <w:bookmarkStart w:id="96" w:name="_Toc125713540"/>
      <w:bookmarkStart w:id="97" w:name="_Toc164343720"/>
      <w:r w:rsidRPr="00E01E30">
        <w:rPr>
          <w:rFonts w:cs="Arial"/>
        </w:rPr>
        <w:t>Inspecciones Requeridas</w:t>
      </w:r>
      <w:bookmarkEnd w:id="96"/>
      <w:bookmarkEnd w:id="97"/>
    </w:p>
    <w:p w14:paraId="7D0B398F" w14:textId="77777777" w:rsidR="00E01E30" w:rsidRPr="00E01E30" w:rsidRDefault="00E01E30" w:rsidP="00E01E30">
      <w:pPr>
        <w:jc w:val="both"/>
        <w:rPr>
          <w:rFonts w:cs="Arial"/>
        </w:rPr>
      </w:pPr>
      <w:r w:rsidRPr="00E01E30">
        <w:rPr>
          <w:rFonts w:cs="Arial"/>
        </w:rPr>
        <w:t>El equipamiento relacionado con las operaciones de cable debe cumplir con ciertos requisitos que se describen a continuación antes de poder ser aceptados para trabajar en el equipo.</w:t>
      </w:r>
    </w:p>
    <w:p w14:paraId="32AC1C1C" w14:textId="77777777" w:rsidR="00E01E30" w:rsidRPr="00E01E30" w:rsidRDefault="00E01E30" w:rsidP="00E01E30">
      <w:pPr>
        <w:numPr>
          <w:ilvl w:val="0"/>
          <w:numId w:val="19"/>
        </w:numPr>
        <w:spacing w:line="240" w:lineRule="auto"/>
        <w:jc w:val="both"/>
        <w:rPr>
          <w:rFonts w:cs="Arial"/>
          <w:lang w:val="es-ES_tradnl" w:eastAsia="es-ES"/>
        </w:rPr>
      </w:pPr>
      <w:r w:rsidRPr="00E01E30">
        <w:rPr>
          <w:rFonts w:cs="Arial"/>
          <w:lang w:val="es-ES_tradnl" w:eastAsia="es-ES"/>
        </w:rPr>
        <w:t>Los equipos deben estar disponibles para su correspondiente inspección por la EMPRESA 7 días antes de su movilización. Se considerará una falta grave si los mismos no están en condiciones de ser inspeccionados. Si los equipos no están disponibles para inspección 3 días antes, se considerará falta muy grave.</w:t>
      </w:r>
    </w:p>
    <w:p w14:paraId="0FBF2D13" w14:textId="77777777" w:rsidR="00E01E30" w:rsidRPr="00E01E30" w:rsidRDefault="00E01E30" w:rsidP="00E01E30">
      <w:pPr>
        <w:numPr>
          <w:ilvl w:val="0"/>
          <w:numId w:val="19"/>
        </w:numPr>
        <w:spacing w:line="240" w:lineRule="auto"/>
        <w:jc w:val="both"/>
        <w:rPr>
          <w:rFonts w:cs="Arial"/>
          <w:lang w:val="es-ES_tradnl" w:eastAsia="es-ES"/>
        </w:rPr>
      </w:pPr>
      <w:r w:rsidRPr="00E01E30">
        <w:rPr>
          <w:rFonts w:cs="Arial"/>
        </w:rPr>
        <w:t>El envío a la locación de equipos sin inspeccionar será considerado una falta grave.</w:t>
      </w:r>
    </w:p>
    <w:p w14:paraId="3430EFA5" w14:textId="3BE3479D" w:rsidR="00E01E30" w:rsidRPr="00E01E30" w:rsidRDefault="00E01E30" w:rsidP="41646856">
      <w:pPr>
        <w:numPr>
          <w:ilvl w:val="0"/>
          <w:numId w:val="19"/>
        </w:numPr>
        <w:spacing w:line="240" w:lineRule="auto"/>
        <w:jc w:val="both"/>
        <w:rPr>
          <w:rFonts w:cs="Arial"/>
          <w:lang w:val="es-ES" w:eastAsia="es-ES"/>
        </w:rPr>
      </w:pPr>
      <w:r w:rsidRPr="41646856">
        <w:rPr>
          <w:rFonts w:cs="Arial"/>
        </w:rPr>
        <w:lastRenderedPageBreak/>
        <w:t>El envío a la locación de equipos sin inspecciona</w:t>
      </w:r>
      <w:r w:rsidR="6F23FED6" w:rsidRPr="41646856">
        <w:rPr>
          <w:rFonts w:cs="Arial"/>
        </w:rPr>
        <w:t>r</w:t>
      </w:r>
      <w:r w:rsidRPr="41646856">
        <w:rPr>
          <w:rFonts w:cs="Arial"/>
        </w:rPr>
        <w:t xml:space="preserve"> y que se tienen registros de haber sido inspeccionados por la EMPRESA o una tercera parte en nombre de la EMPRESA, será considerado una falta muy grave.</w:t>
      </w:r>
    </w:p>
    <w:p w14:paraId="54665A31" w14:textId="77777777" w:rsidR="00E01E30" w:rsidRPr="00E01E30" w:rsidRDefault="00E01E30" w:rsidP="00E01E30">
      <w:pPr>
        <w:pStyle w:val="Ttulo3"/>
        <w:rPr>
          <w:rFonts w:cs="Arial"/>
        </w:rPr>
      </w:pPr>
      <w:bookmarkStart w:id="98" w:name="_Toc125713541"/>
      <w:bookmarkStart w:id="99" w:name="_Toc164343721"/>
      <w:r w:rsidRPr="00E01E30">
        <w:rPr>
          <w:rFonts w:cs="Arial"/>
        </w:rPr>
        <w:t>Cables de registros y punzados</w:t>
      </w:r>
      <w:bookmarkEnd w:id="98"/>
      <w:bookmarkEnd w:id="99"/>
    </w:p>
    <w:p w14:paraId="759EEE0D" w14:textId="3D0567EB" w:rsidR="00E01E30" w:rsidRPr="00E01E30" w:rsidRDefault="51D8282D" w:rsidP="00E01E30">
      <w:pPr>
        <w:jc w:val="both"/>
        <w:rPr>
          <w:rFonts w:cs="Arial"/>
        </w:rPr>
      </w:pPr>
      <w:r w:rsidRPr="53742797">
        <w:rPr>
          <w:rFonts w:cs="Arial"/>
        </w:rPr>
        <w:t>Debe</w:t>
      </w:r>
      <w:r w:rsidR="3723A83D" w:rsidRPr="53742797">
        <w:rPr>
          <w:rFonts w:cs="Arial"/>
        </w:rPr>
        <w:t>n</w:t>
      </w:r>
      <w:r w:rsidR="00E01E30" w:rsidRPr="00E01E30">
        <w:rPr>
          <w:rFonts w:cs="Arial"/>
        </w:rPr>
        <w:t xml:space="preserve"> entregarse las especificaciones técnicas, y las características del cable embarcado, indicando al menos longitud, historial de carreras, ensayo de tracción por ente certificador externo a</w:t>
      </w:r>
      <w:r w:rsidR="006F0A52">
        <w:rPr>
          <w:rFonts w:cs="Arial"/>
        </w:rPr>
        <w:t>l</w:t>
      </w:r>
      <w:r w:rsidR="006A4CAD">
        <w:rPr>
          <w:rFonts w:cs="Arial"/>
        </w:rPr>
        <w:t xml:space="preserve"> </w:t>
      </w:r>
      <w:r w:rsidR="00E01E30" w:rsidRPr="00E01E30">
        <w:rPr>
          <w:rFonts w:cs="Arial"/>
        </w:rPr>
        <w:t>CONTRATISTA.</w:t>
      </w:r>
    </w:p>
    <w:p w14:paraId="6D1F6A45" w14:textId="77777777" w:rsidR="00E01E30" w:rsidRPr="00E01E30" w:rsidRDefault="00E01E30" w:rsidP="00E01E30">
      <w:pPr>
        <w:jc w:val="both"/>
        <w:rPr>
          <w:rFonts w:cs="Arial"/>
        </w:rPr>
      </w:pPr>
      <w:r w:rsidRPr="00E01E30">
        <w:rPr>
          <w:rFonts w:cs="Arial"/>
        </w:rPr>
        <w:t>El o los cables a embarcar, deben tener una longitud mínima que permita el trabajo en el pozo de las características descriptas en el presente documento.</w:t>
      </w:r>
    </w:p>
    <w:p w14:paraId="26F5689F" w14:textId="2946B2B5" w:rsidR="00F30E86" w:rsidRDefault="00E01E30" w:rsidP="007C1FE5">
      <w:pPr>
        <w:jc w:val="both"/>
        <w:rPr>
          <w:rFonts w:cs="Arial"/>
        </w:rPr>
      </w:pPr>
      <w:r w:rsidRPr="00E01E30">
        <w:rPr>
          <w:rFonts w:cs="Arial"/>
        </w:rPr>
        <w:t xml:space="preserve">En caso de necesitarse la sustitución del cable de registros, deberá </w:t>
      </w:r>
      <w:r w:rsidR="435C4914" w:rsidRPr="53742797">
        <w:rPr>
          <w:rFonts w:cs="Arial"/>
        </w:rPr>
        <w:t>estar a disposición</w:t>
      </w:r>
      <w:r w:rsidR="51D8282D" w:rsidRPr="53742797">
        <w:rPr>
          <w:rFonts w:cs="Arial"/>
        </w:rPr>
        <w:t xml:space="preserve"> </w:t>
      </w:r>
      <w:r w:rsidRPr="00E01E30">
        <w:rPr>
          <w:rFonts w:cs="Arial"/>
        </w:rPr>
        <w:t>un segundo cable, con similares características (longitud, diámetro, temperatura), antes de realizar el desembarque.</w:t>
      </w:r>
      <w:r w:rsidR="57C0DBD5" w:rsidRPr="53742797">
        <w:rPr>
          <w:rFonts w:cs="Arial"/>
        </w:rPr>
        <w:t xml:space="preserve"> El cable deberá cambiarse a bordo de la plataforma autoelevable</w:t>
      </w:r>
      <w:r w:rsidR="00D65357">
        <w:rPr>
          <w:rFonts w:cs="Arial"/>
        </w:rPr>
        <w:t>.</w:t>
      </w:r>
    </w:p>
    <w:p w14:paraId="5EBE39EF" w14:textId="77777777" w:rsidR="00E01E30" w:rsidRPr="00E01E30" w:rsidRDefault="00E01E30" w:rsidP="00E01E30">
      <w:pPr>
        <w:pStyle w:val="Ttulo3"/>
        <w:rPr>
          <w:rFonts w:cs="Arial"/>
        </w:rPr>
      </w:pPr>
      <w:bookmarkStart w:id="100" w:name="_Toc125713542"/>
      <w:bookmarkStart w:id="101" w:name="_Toc164343722"/>
      <w:r w:rsidRPr="00E01E30">
        <w:rPr>
          <w:rFonts w:cs="Arial"/>
        </w:rPr>
        <w:t>Equipo de montaje y equipo de presión</w:t>
      </w:r>
      <w:bookmarkEnd w:id="100"/>
      <w:bookmarkEnd w:id="101"/>
    </w:p>
    <w:p w14:paraId="5E16F5CF" w14:textId="6C5973AB" w:rsidR="00E01E30" w:rsidRPr="00E01E30" w:rsidRDefault="00E01E30" w:rsidP="41646856">
      <w:pPr>
        <w:jc w:val="both"/>
        <w:rPr>
          <w:rFonts w:cs="Arial"/>
        </w:rPr>
      </w:pPr>
      <w:r w:rsidRPr="41646856">
        <w:rPr>
          <w:rFonts w:cs="Arial"/>
        </w:rPr>
        <w:t>Debe presentarse la certificación por ente certificador externo a</w:t>
      </w:r>
      <w:r w:rsidR="006F0A52">
        <w:rPr>
          <w:rFonts w:cs="Arial"/>
        </w:rPr>
        <w:t>l</w:t>
      </w:r>
      <w:r w:rsidRPr="41646856">
        <w:rPr>
          <w:rFonts w:cs="Arial"/>
        </w:rPr>
        <w:t xml:space="preserve"> CONTRATISTA, la certificación de todo el equipamiento de izaje. Por ejemplo: roldanas, tapas de izaje, anclajes, cadenas, correas y similares, etc. </w:t>
      </w:r>
    </w:p>
    <w:p w14:paraId="6977125F" w14:textId="3EBC4781" w:rsidR="00E01E30" w:rsidRPr="00E01E30" w:rsidRDefault="00E01E30" w:rsidP="41646856">
      <w:pPr>
        <w:jc w:val="both"/>
        <w:rPr>
          <w:rFonts w:cs="Arial"/>
        </w:rPr>
      </w:pPr>
      <w:r w:rsidRPr="41646856">
        <w:rPr>
          <w:rFonts w:cs="Arial"/>
        </w:rPr>
        <w:t>Dicho certificador externo debe estar en la lista de certificadores aprobados por la EMPRESA.</w:t>
      </w:r>
    </w:p>
    <w:p w14:paraId="00BD4A86" w14:textId="6B2F4297" w:rsidR="003D3B47" w:rsidRPr="003D3B47" w:rsidRDefault="00E01E30" w:rsidP="00FB5135">
      <w:pPr>
        <w:jc w:val="both"/>
      </w:pPr>
      <w:r w:rsidRPr="41646856">
        <w:rPr>
          <w:rFonts w:cs="Arial"/>
        </w:rPr>
        <w:t xml:space="preserve">De igual manera el equipo de presión a usarse debe cumplir con los requerimientos mínimos de certificaciones del fabricante, o </w:t>
      </w:r>
      <w:r w:rsidR="6447E5F6" w:rsidRPr="1C769FB1">
        <w:rPr>
          <w:rFonts w:cs="Arial"/>
        </w:rPr>
        <w:t>p</w:t>
      </w:r>
      <w:r w:rsidR="360D4A2F" w:rsidRPr="1C769FB1">
        <w:rPr>
          <w:rFonts w:cs="Arial"/>
        </w:rPr>
        <w:t>o</w:t>
      </w:r>
      <w:r w:rsidR="3903A4D8" w:rsidRPr="1C769FB1">
        <w:rPr>
          <w:rFonts w:cs="Arial"/>
        </w:rPr>
        <w:t>r lo</w:t>
      </w:r>
      <w:r w:rsidRPr="41646856">
        <w:rPr>
          <w:rFonts w:cs="Arial"/>
        </w:rPr>
        <w:t xml:space="preserve"> menos </w:t>
      </w:r>
      <w:r w:rsidR="5585B544" w:rsidRPr="1C769FB1">
        <w:rPr>
          <w:rFonts w:cs="Arial"/>
        </w:rPr>
        <w:t xml:space="preserve">una  </w:t>
      </w:r>
      <w:r w:rsidR="360D4A2F" w:rsidRPr="1C769FB1">
        <w:rPr>
          <w:rFonts w:cs="Arial"/>
        </w:rPr>
        <w:t xml:space="preserve"> </w:t>
      </w:r>
      <w:r w:rsidRPr="41646856">
        <w:rPr>
          <w:rFonts w:cs="Arial"/>
        </w:rPr>
        <w:t>prueba hidráulica cada 6 meses y general cada 5 años.</w:t>
      </w:r>
    </w:p>
    <w:p w14:paraId="0F3231ED" w14:textId="77777777" w:rsidR="00E01E30" w:rsidRPr="00E01E30" w:rsidRDefault="00E01E30" w:rsidP="00E01E30">
      <w:pPr>
        <w:pStyle w:val="Ttulo3"/>
        <w:rPr>
          <w:rFonts w:cs="Arial"/>
        </w:rPr>
      </w:pPr>
      <w:bookmarkStart w:id="102" w:name="_Toc125713543"/>
      <w:bookmarkStart w:id="103" w:name="_Toc164343723"/>
      <w:r w:rsidRPr="00E01E30">
        <w:rPr>
          <w:rFonts w:cs="Arial"/>
        </w:rPr>
        <w:t>Herramientas de registro</w:t>
      </w:r>
      <w:bookmarkEnd w:id="102"/>
      <w:bookmarkEnd w:id="103"/>
    </w:p>
    <w:p w14:paraId="1849C2C3" w14:textId="46048DB4" w:rsidR="00E01E30" w:rsidRPr="00E01E30" w:rsidRDefault="00E01E30" w:rsidP="41646856">
      <w:pPr>
        <w:jc w:val="both"/>
        <w:rPr>
          <w:rFonts w:cs="Arial"/>
        </w:rPr>
      </w:pPr>
      <w:r w:rsidRPr="41646856">
        <w:rPr>
          <w:rFonts w:cs="Arial"/>
        </w:rPr>
        <w:t xml:space="preserve">Las herramientas que se deban embarcar, que requieran una calibración para su normal funcionamiento que no pueda realizarse en el equipo de torre, deben tener su calibración vigente durante la duración de la operación. </w:t>
      </w:r>
    </w:p>
    <w:p w14:paraId="13B2004E" w14:textId="079A6329" w:rsidR="00E01E30" w:rsidRPr="00E01E30" w:rsidRDefault="00E01E30" w:rsidP="00E01E30">
      <w:pPr>
        <w:jc w:val="both"/>
        <w:rPr>
          <w:rFonts w:cs="Arial"/>
        </w:rPr>
      </w:pPr>
      <w:r w:rsidRPr="41646856">
        <w:rPr>
          <w:rFonts w:cs="Arial"/>
        </w:rPr>
        <w:t>Aquellas herramientas que por el tiempo transcurrido su calibración ya no sea válida, deben ser reemplazadas por el CONTRATISTA con el tiempo suficiente para evitar demoras durante las operaciones a su costo y cargo.</w:t>
      </w:r>
    </w:p>
    <w:p w14:paraId="2EC27472" w14:textId="77777777" w:rsidR="00E01E30" w:rsidRPr="00E01E30" w:rsidRDefault="00E01E30" w:rsidP="00E01E30">
      <w:pPr>
        <w:jc w:val="both"/>
        <w:rPr>
          <w:rFonts w:cs="Arial"/>
        </w:rPr>
      </w:pPr>
      <w:r w:rsidRPr="00E01E30">
        <w:rPr>
          <w:rFonts w:cs="Arial"/>
        </w:rPr>
        <w:t>Algunas herramientas que requieren calibración pueden ser medidor de tensión en el cable, medidor de longitud del cable, entre otras.</w:t>
      </w:r>
    </w:p>
    <w:p w14:paraId="74FA1785" w14:textId="77777777" w:rsidR="00E01E30" w:rsidRPr="00E01E30" w:rsidRDefault="00E01E30" w:rsidP="00E01E30">
      <w:pPr>
        <w:pStyle w:val="Ttulo3"/>
        <w:rPr>
          <w:rFonts w:cs="Arial"/>
        </w:rPr>
      </w:pPr>
      <w:bookmarkStart w:id="104" w:name="_Toc125713544"/>
      <w:bookmarkStart w:id="105" w:name="_Toc164343724"/>
      <w:r w:rsidRPr="00E01E30">
        <w:rPr>
          <w:rFonts w:cs="Arial"/>
        </w:rPr>
        <w:t>Herramientas de fijación de elementos mecánicos</w:t>
      </w:r>
      <w:bookmarkEnd w:id="104"/>
      <w:bookmarkEnd w:id="105"/>
    </w:p>
    <w:p w14:paraId="53D1585C" w14:textId="47DE19BD" w:rsidR="00E01E30" w:rsidRPr="00E01E30" w:rsidRDefault="00E01E30" w:rsidP="41646856">
      <w:pPr>
        <w:jc w:val="both"/>
        <w:rPr>
          <w:rFonts w:cs="Arial"/>
        </w:rPr>
      </w:pPr>
      <w:r w:rsidRPr="41646856">
        <w:rPr>
          <w:rFonts w:cs="Arial"/>
        </w:rPr>
        <w:t>Debe presentar certificación de medidas y materiales, demostrando que el material se encuentra libre de fisuras o rajaduras.</w:t>
      </w:r>
    </w:p>
    <w:p w14:paraId="766057E2" w14:textId="43DC0B40" w:rsidR="00E01E30" w:rsidRPr="00E01E30" w:rsidRDefault="00E01E30" w:rsidP="41646856">
      <w:pPr>
        <w:jc w:val="both"/>
        <w:rPr>
          <w:rFonts w:cs="Arial"/>
        </w:rPr>
      </w:pPr>
      <w:r w:rsidRPr="41646856">
        <w:rPr>
          <w:rFonts w:cs="Arial"/>
        </w:rPr>
        <w:t xml:space="preserve">Esta certificación no puede ser mayor a 6 meses. </w:t>
      </w:r>
    </w:p>
    <w:p w14:paraId="39654EEA" w14:textId="2A7123DA" w:rsidR="00E01E30" w:rsidRDefault="00E01E30" w:rsidP="00E01E30">
      <w:pPr>
        <w:jc w:val="both"/>
        <w:rPr>
          <w:rFonts w:cs="Arial"/>
        </w:rPr>
      </w:pPr>
      <w:r w:rsidRPr="41646856">
        <w:rPr>
          <w:rFonts w:cs="Arial"/>
        </w:rPr>
        <w:lastRenderedPageBreak/>
        <w:t>Modelos y dimensiones acordes a las tuberías instaladas en el pozo.</w:t>
      </w:r>
    </w:p>
    <w:p w14:paraId="53C713CF" w14:textId="7064099B" w:rsidR="0031550F" w:rsidRPr="00E01E30" w:rsidRDefault="008660DC" w:rsidP="0031550F">
      <w:pPr>
        <w:jc w:val="both"/>
        <w:rPr>
          <w:rFonts w:cs="Arial"/>
        </w:rPr>
      </w:pPr>
      <w:r>
        <w:t xml:space="preserve">Se contempla </w:t>
      </w:r>
      <w:r w:rsidR="0031550F">
        <w:t>por lo menos una carrera de calibre del tamaño del tapón/packer. El perfil de la canasta de calibre debe ser biselado</w:t>
      </w:r>
      <w:r w:rsidR="00C312DC">
        <w:t xml:space="preserve"> facilitando el pasaje a través de una restricción</w:t>
      </w:r>
      <w:r w:rsidR="0031550F">
        <w:t>.</w:t>
      </w:r>
    </w:p>
    <w:p w14:paraId="7E913BC0" w14:textId="77777777" w:rsidR="00E01E30" w:rsidRPr="00E01E30" w:rsidRDefault="00E01E30" w:rsidP="00E01E30">
      <w:pPr>
        <w:pStyle w:val="Ttulo3"/>
        <w:rPr>
          <w:rFonts w:cs="Arial"/>
        </w:rPr>
      </w:pPr>
      <w:bookmarkStart w:id="106" w:name="_Toc125713545"/>
      <w:bookmarkStart w:id="107" w:name="_Toc164343725"/>
      <w:r w:rsidRPr="00E01E30">
        <w:rPr>
          <w:rFonts w:cs="Arial"/>
        </w:rPr>
        <w:t>Explosivos</w:t>
      </w:r>
      <w:bookmarkEnd w:id="106"/>
      <w:bookmarkEnd w:id="107"/>
    </w:p>
    <w:p w14:paraId="24AE1F4D" w14:textId="77777777" w:rsidR="00E01E30" w:rsidRPr="00E01E30" w:rsidRDefault="00E01E30" w:rsidP="00E01E30">
      <w:pPr>
        <w:jc w:val="both"/>
        <w:rPr>
          <w:rFonts w:cs="Arial"/>
        </w:rPr>
      </w:pPr>
      <w:r w:rsidRPr="00E01E30">
        <w:rPr>
          <w:rFonts w:cs="Arial"/>
        </w:rPr>
        <w:t>Certificado de origen de los explosivos, indicando la fecha de fabricación de los explosivos y de vencimiento, así como la documentación habilitante para este tipo de materiales.</w:t>
      </w:r>
    </w:p>
    <w:p w14:paraId="46F38BD6" w14:textId="77777777" w:rsidR="00E01E30" w:rsidRPr="00E01E30" w:rsidRDefault="00E01E30" w:rsidP="00E01E30">
      <w:pPr>
        <w:jc w:val="both"/>
        <w:rPr>
          <w:rFonts w:cs="Arial"/>
        </w:rPr>
      </w:pPr>
      <w:r w:rsidRPr="00E01E30">
        <w:rPr>
          <w:rFonts w:cs="Arial"/>
        </w:rPr>
        <w:t>Procedencia, indicando el depósito autorizado de explosivos desde donde salen los mismos a la locación del pozo.</w:t>
      </w:r>
    </w:p>
    <w:p w14:paraId="084879CC" w14:textId="77777777" w:rsidR="00E01E30" w:rsidRPr="00E01E30" w:rsidRDefault="00E01E30" w:rsidP="00E01E30">
      <w:pPr>
        <w:jc w:val="both"/>
        <w:rPr>
          <w:rFonts w:cs="Arial"/>
        </w:rPr>
      </w:pPr>
      <w:r w:rsidRPr="00E01E30">
        <w:rPr>
          <w:rFonts w:cs="Arial"/>
        </w:rPr>
        <w:t>El transporte, almacenamiento y manipulación de explosivos deben ser realizadas teniendo en cuenta las disposiciones de ley de la autoridad competente en el lugar de ejecución del presente proyecto. Es responsabilidad del CONTRATISTA cumplir con todos los requisitos legales correspondientes</w:t>
      </w:r>
    </w:p>
    <w:p w14:paraId="5F752D8C" w14:textId="3EB75FAE" w:rsidR="00E01E30" w:rsidRPr="00E01E30" w:rsidRDefault="006F0A52" w:rsidP="00E01E30">
      <w:pPr>
        <w:jc w:val="both"/>
        <w:rPr>
          <w:rFonts w:cs="Arial"/>
        </w:rPr>
      </w:pPr>
      <w:r w:rsidRPr="00E01E30">
        <w:rPr>
          <w:rFonts w:cs="Arial"/>
        </w:rPr>
        <w:t>E</w:t>
      </w:r>
      <w:r>
        <w:rPr>
          <w:rFonts w:cs="Arial"/>
        </w:rPr>
        <w:t>l</w:t>
      </w:r>
      <w:r w:rsidRPr="00E01E30">
        <w:rPr>
          <w:rFonts w:cs="Arial"/>
        </w:rPr>
        <w:t xml:space="preserve"> </w:t>
      </w:r>
      <w:r w:rsidR="00E01E30" w:rsidRPr="00E01E30">
        <w:rPr>
          <w:rFonts w:cs="Arial"/>
        </w:rPr>
        <w:t>CONTRATISTA deberá tener su inventario de explosivos en la base operativa más cercana a puerto. Si esto no es posible, deberá notificarse en el documento de licitación.</w:t>
      </w:r>
    </w:p>
    <w:p w14:paraId="2D6134AB" w14:textId="77777777" w:rsidR="00E01E30" w:rsidRPr="00E01E30" w:rsidRDefault="00E01E30" w:rsidP="00E01E30">
      <w:pPr>
        <w:pStyle w:val="Ttulo2"/>
        <w:ind w:left="567" w:hanging="567"/>
        <w:rPr>
          <w:rFonts w:cs="Arial"/>
        </w:rPr>
      </w:pPr>
      <w:bookmarkStart w:id="108" w:name="_Toc125713546"/>
      <w:bookmarkStart w:id="109" w:name="_Toc164343726"/>
      <w:r w:rsidRPr="00E01E30">
        <w:rPr>
          <w:rFonts w:cs="Arial"/>
        </w:rPr>
        <w:t>Registro de información</w:t>
      </w:r>
      <w:bookmarkEnd w:id="108"/>
      <w:bookmarkEnd w:id="109"/>
    </w:p>
    <w:p w14:paraId="052E51AD" w14:textId="0A943477" w:rsidR="00E01E30" w:rsidRPr="00E01E30" w:rsidRDefault="00E01E30" w:rsidP="00E01E30">
      <w:pPr>
        <w:rPr>
          <w:rFonts w:cs="Arial"/>
        </w:rPr>
      </w:pPr>
      <w:r w:rsidRPr="41646856">
        <w:rPr>
          <w:rFonts w:cs="Arial"/>
        </w:rPr>
        <w:t>Cada operación de Wireline implica la entrega, por lo menos</w:t>
      </w:r>
      <w:r w:rsidR="585E7DBD" w:rsidRPr="41646856">
        <w:rPr>
          <w:rFonts w:cs="Arial"/>
        </w:rPr>
        <w:t xml:space="preserve"> de</w:t>
      </w:r>
      <w:r w:rsidRPr="41646856">
        <w:rPr>
          <w:rFonts w:cs="Arial"/>
        </w:rPr>
        <w:t xml:space="preserve"> los siguientes reportes:</w:t>
      </w:r>
    </w:p>
    <w:p w14:paraId="5D000D3F" w14:textId="77777777" w:rsidR="00E01E30" w:rsidRPr="00E01E30" w:rsidRDefault="00E01E30" w:rsidP="00E01E30">
      <w:pPr>
        <w:pStyle w:val="Ttulo3"/>
        <w:rPr>
          <w:rFonts w:cs="Arial"/>
        </w:rPr>
      </w:pPr>
      <w:bookmarkStart w:id="110" w:name="_Toc125713547"/>
      <w:bookmarkStart w:id="111" w:name="_Toc164343727"/>
      <w:r w:rsidRPr="00E01E30">
        <w:rPr>
          <w:rFonts w:cs="Arial"/>
        </w:rPr>
        <w:t>Etapa de Planificación</w:t>
      </w:r>
      <w:bookmarkEnd w:id="110"/>
      <w:bookmarkEnd w:id="111"/>
    </w:p>
    <w:p w14:paraId="66091AF4" w14:textId="1BDE7A18" w:rsidR="00E01E30" w:rsidRPr="00E01E30" w:rsidRDefault="006F0A52" w:rsidP="00E01E30">
      <w:pPr>
        <w:rPr>
          <w:rFonts w:cs="Arial"/>
        </w:rPr>
      </w:pPr>
      <w:r w:rsidRPr="00E01E30">
        <w:rPr>
          <w:rFonts w:cs="Arial"/>
        </w:rPr>
        <w:t>E</w:t>
      </w:r>
      <w:r>
        <w:rPr>
          <w:rFonts w:cs="Arial"/>
        </w:rPr>
        <w:t>l</w:t>
      </w:r>
      <w:r w:rsidRPr="00E01E30">
        <w:rPr>
          <w:rFonts w:cs="Arial"/>
        </w:rPr>
        <w:t xml:space="preserve"> </w:t>
      </w:r>
      <w:r w:rsidR="00E01E30" w:rsidRPr="00E01E30">
        <w:rPr>
          <w:rFonts w:cs="Arial"/>
        </w:rPr>
        <w:t>CONTRATISTA debe entregar un programa de operaciones que incluya:</w:t>
      </w:r>
    </w:p>
    <w:p w14:paraId="065BE028" w14:textId="77777777" w:rsidR="00E01E30" w:rsidRPr="00E01E30" w:rsidRDefault="35B9DF88" w:rsidP="00E01E30">
      <w:pPr>
        <w:numPr>
          <w:ilvl w:val="0"/>
          <w:numId w:val="6"/>
        </w:numPr>
        <w:spacing w:before="0" w:after="0"/>
        <w:ind w:left="714" w:hanging="357"/>
        <w:jc w:val="both"/>
        <w:rPr>
          <w:rFonts w:cs="Arial"/>
        </w:rPr>
      </w:pPr>
      <w:r w:rsidRPr="70588047">
        <w:rPr>
          <w:rFonts w:cs="Arial"/>
        </w:rPr>
        <w:t>Carreras programadas para lograr el objetivo solicitado, incluyendo</w:t>
      </w:r>
    </w:p>
    <w:p w14:paraId="0DB30606" w14:textId="77777777" w:rsidR="00E01E30" w:rsidRPr="00E01E30" w:rsidRDefault="00E01E30" w:rsidP="00E01E30">
      <w:pPr>
        <w:numPr>
          <w:ilvl w:val="1"/>
          <w:numId w:val="12"/>
        </w:numPr>
        <w:spacing w:line="240" w:lineRule="auto"/>
        <w:jc w:val="both"/>
        <w:rPr>
          <w:rFonts w:cs="Arial"/>
          <w:lang w:val="es-ES_tradnl" w:eastAsia="es-ES"/>
        </w:rPr>
      </w:pPr>
      <w:r w:rsidRPr="00E01E30">
        <w:rPr>
          <w:rFonts w:cs="Arial"/>
          <w:lang w:val="es-ES_tradnl" w:eastAsia="es-ES"/>
        </w:rPr>
        <w:t>Cantidad de Carreras</w:t>
      </w:r>
    </w:p>
    <w:p w14:paraId="27FABD18" w14:textId="77777777" w:rsidR="00E01E30" w:rsidRPr="00E01E30" w:rsidRDefault="00E01E30" w:rsidP="00E01E30">
      <w:pPr>
        <w:numPr>
          <w:ilvl w:val="2"/>
          <w:numId w:val="12"/>
        </w:numPr>
        <w:spacing w:line="240" w:lineRule="auto"/>
        <w:jc w:val="both"/>
        <w:rPr>
          <w:rFonts w:cs="Arial"/>
          <w:lang w:val="es-ES_tradnl" w:eastAsia="es-ES"/>
        </w:rPr>
      </w:pPr>
      <w:r w:rsidRPr="00E01E30">
        <w:rPr>
          <w:rFonts w:cs="Arial"/>
          <w:lang w:val="es-ES_tradnl" w:eastAsia="es-ES"/>
        </w:rPr>
        <w:t>Descripción gráfica de las herramientas a bajar en el pozo (diagrama de herramientas/corrida) incluyendo dimensiones de las mismas y dimensión total de la carrera (diámetro, longitud, límites de tensión y compresión, temperatura máxima de trabajo y presión máxima de trabajo)</w:t>
      </w:r>
    </w:p>
    <w:p w14:paraId="5934FBF0" w14:textId="77777777" w:rsidR="00E01E30" w:rsidRPr="00E01E30" w:rsidRDefault="00E01E30" w:rsidP="00E01E30">
      <w:pPr>
        <w:numPr>
          <w:ilvl w:val="2"/>
          <w:numId w:val="12"/>
        </w:numPr>
        <w:spacing w:line="240" w:lineRule="auto"/>
        <w:jc w:val="both"/>
        <w:rPr>
          <w:rFonts w:cs="Arial"/>
          <w:lang w:val="es-ES_tradnl" w:eastAsia="es-ES"/>
        </w:rPr>
      </w:pPr>
      <w:r w:rsidRPr="00E01E30">
        <w:rPr>
          <w:rFonts w:cs="Arial"/>
          <w:lang w:val="es-ES_tradnl" w:eastAsia="es-ES"/>
        </w:rPr>
        <w:t xml:space="preserve">Cálculo del punto débil </w:t>
      </w:r>
    </w:p>
    <w:p w14:paraId="60B20532" w14:textId="533DE549" w:rsidR="00E01E30" w:rsidRPr="00E01E30" w:rsidRDefault="00CE1B0F" w:rsidP="00E01E30">
      <w:pPr>
        <w:numPr>
          <w:ilvl w:val="2"/>
          <w:numId w:val="12"/>
        </w:numPr>
        <w:spacing w:line="240" w:lineRule="auto"/>
        <w:jc w:val="both"/>
        <w:rPr>
          <w:rFonts w:cs="Arial"/>
          <w:lang w:val="es-ES_tradnl" w:eastAsia="es-ES"/>
        </w:rPr>
      </w:pPr>
      <w:r w:rsidRPr="00E01E30">
        <w:rPr>
          <w:rFonts w:cs="Arial"/>
          <w:lang w:val="es-ES_tradnl" w:eastAsia="es-ES"/>
        </w:rPr>
        <w:t>Intervalo para registrar</w:t>
      </w:r>
      <w:r w:rsidR="00E01E30" w:rsidRPr="00E01E30">
        <w:rPr>
          <w:rFonts w:cs="Arial"/>
          <w:lang w:val="es-ES_tradnl" w:eastAsia="es-ES"/>
        </w:rPr>
        <w:t xml:space="preserve"> en cada carrera</w:t>
      </w:r>
    </w:p>
    <w:p w14:paraId="287E354B" w14:textId="77777777" w:rsidR="00E01E30" w:rsidRPr="00E01E30" w:rsidRDefault="00E01E30" w:rsidP="00E01E30">
      <w:pPr>
        <w:numPr>
          <w:ilvl w:val="2"/>
          <w:numId w:val="12"/>
        </w:numPr>
        <w:spacing w:line="240" w:lineRule="auto"/>
        <w:jc w:val="both"/>
        <w:rPr>
          <w:rFonts w:cs="Arial"/>
          <w:lang w:val="es-ES_tradnl" w:eastAsia="es-ES"/>
        </w:rPr>
      </w:pPr>
      <w:r w:rsidRPr="00E01E30">
        <w:rPr>
          <w:rFonts w:cs="Arial"/>
          <w:lang w:val="es-ES_tradnl" w:eastAsia="es-ES"/>
        </w:rPr>
        <w:t>Tiempo Estimado por Carrera</w:t>
      </w:r>
    </w:p>
    <w:p w14:paraId="0CCF47D4" w14:textId="77777777" w:rsidR="00E01E30" w:rsidRPr="00E01E30" w:rsidRDefault="00E01E30" w:rsidP="00E01E30">
      <w:pPr>
        <w:numPr>
          <w:ilvl w:val="2"/>
          <w:numId w:val="12"/>
        </w:numPr>
        <w:spacing w:line="240" w:lineRule="auto"/>
        <w:jc w:val="both"/>
        <w:rPr>
          <w:rFonts w:cs="Arial"/>
          <w:lang w:val="es-ES_tradnl" w:eastAsia="es-ES"/>
        </w:rPr>
      </w:pPr>
      <w:r w:rsidRPr="00E01E30">
        <w:rPr>
          <w:rFonts w:cs="Arial"/>
          <w:lang w:val="es-ES_tradnl" w:eastAsia="es-ES"/>
        </w:rPr>
        <w:t>Detalle del punto de pesca, diagrama, dimensiones y especificaciones de tracción</w:t>
      </w:r>
    </w:p>
    <w:p w14:paraId="070351BB" w14:textId="77777777" w:rsidR="00E01E30" w:rsidRPr="00E01E30" w:rsidRDefault="00E01E30" w:rsidP="00E01E30">
      <w:pPr>
        <w:numPr>
          <w:ilvl w:val="2"/>
          <w:numId w:val="12"/>
        </w:numPr>
        <w:spacing w:line="240" w:lineRule="auto"/>
        <w:jc w:val="both"/>
        <w:rPr>
          <w:rFonts w:cs="Arial"/>
          <w:lang w:val="es-ES_tradnl" w:eastAsia="es-ES"/>
        </w:rPr>
      </w:pPr>
      <w:r w:rsidRPr="00E01E30">
        <w:rPr>
          <w:rFonts w:cs="Arial"/>
          <w:lang w:val="es-ES_tradnl" w:eastAsia="es-ES"/>
        </w:rPr>
        <w:t>Simulación de Tensiones para la trayectoria solicitada del pozo</w:t>
      </w:r>
    </w:p>
    <w:p w14:paraId="256331E0" w14:textId="7627B5BB" w:rsidR="00E01E30" w:rsidRPr="00E01E30" w:rsidRDefault="35B9DF88" w:rsidP="00E01E30">
      <w:pPr>
        <w:numPr>
          <w:ilvl w:val="0"/>
          <w:numId w:val="6"/>
        </w:numPr>
        <w:spacing w:before="0" w:after="0"/>
        <w:ind w:left="714" w:hanging="357"/>
        <w:jc w:val="both"/>
        <w:rPr>
          <w:rFonts w:cs="Arial"/>
          <w:lang w:val="en-US"/>
        </w:rPr>
      </w:pPr>
      <w:r w:rsidRPr="70588047">
        <w:rPr>
          <w:rFonts w:cs="Arial"/>
          <w:lang w:val="en-US"/>
        </w:rPr>
        <w:t xml:space="preserve">Tiempo Total de </w:t>
      </w:r>
      <w:r w:rsidR="11B06768" w:rsidRPr="70588047">
        <w:rPr>
          <w:rFonts w:cs="Arial"/>
          <w:lang w:val="en-US"/>
        </w:rPr>
        <w:t>Operación.</w:t>
      </w:r>
    </w:p>
    <w:p w14:paraId="697D2807" w14:textId="77777777" w:rsidR="00E01E30" w:rsidRPr="00E01E30" w:rsidRDefault="35B9DF88" w:rsidP="00E01E30">
      <w:pPr>
        <w:numPr>
          <w:ilvl w:val="0"/>
          <w:numId w:val="6"/>
        </w:numPr>
        <w:spacing w:before="0" w:after="0"/>
        <w:ind w:left="714" w:hanging="357"/>
        <w:jc w:val="both"/>
        <w:rPr>
          <w:rFonts w:cs="Arial"/>
        </w:rPr>
      </w:pPr>
      <w:r w:rsidRPr="70588047">
        <w:rPr>
          <w:rFonts w:cs="Arial"/>
        </w:rPr>
        <w:t>Escala y presentación de curvas de registros a ser validados por personal técnico de LA EMPRESA</w:t>
      </w:r>
    </w:p>
    <w:p w14:paraId="01758397" w14:textId="77777777" w:rsidR="00E01E30" w:rsidRPr="00E01E30" w:rsidRDefault="35B9DF88" w:rsidP="00E01E30">
      <w:pPr>
        <w:numPr>
          <w:ilvl w:val="0"/>
          <w:numId w:val="6"/>
        </w:numPr>
        <w:spacing w:before="0" w:after="0"/>
        <w:ind w:left="714" w:hanging="357"/>
        <w:jc w:val="both"/>
        <w:rPr>
          <w:rFonts w:cs="Arial"/>
        </w:rPr>
      </w:pPr>
      <w:r w:rsidRPr="70588047">
        <w:rPr>
          <w:rFonts w:cs="Arial"/>
        </w:rPr>
        <w:lastRenderedPageBreak/>
        <w:t>Tiempo estimado de entrega de información que requiera procesamiento</w:t>
      </w:r>
    </w:p>
    <w:p w14:paraId="1445F2AD" w14:textId="77777777" w:rsidR="00E01E30" w:rsidRPr="00E01E30" w:rsidRDefault="35B9DF88" w:rsidP="00E01E30">
      <w:pPr>
        <w:numPr>
          <w:ilvl w:val="0"/>
          <w:numId w:val="6"/>
        </w:numPr>
        <w:spacing w:before="0" w:after="0"/>
        <w:ind w:left="714" w:hanging="357"/>
        <w:jc w:val="both"/>
        <w:rPr>
          <w:rFonts w:cs="Arial"/>
        </w:rPr>
      </w:pPr>
      <w:r w:rsidRPr="70588047">
        <w:rPr>
          <w:rFonts w:cs="Arial"/>
        </w:rPr>
        <w:t>Correcciones Ambientales aplicadas a cada registro</w:t>
      </w:r>
    </w:p>
    <w:p w14:paraId="5A7BA0E0" w14:textId="77777777" w:rsidR="00E01E30" w:rsidRPr="00E01E30" w:rsidRDefault="35B9DF88" w:rsidP="00E01E30">
      <w:pPr>
        <w:numPr>
          <w:ilvl w:val="0"/>
          <w:numId w:val="6"/>
        </w:numPr>
        <w:spacing w:before="0" w:after="0"/>
        <w:ind w:left="714" w:hanging="357"/>
        <w:jc w:val="both"/>
        <w:rPr>
          <w:rFonts w:cs="Arial"/>
          <w:lang w:val="en-US"/>
        </w:rPr>
      </w:pPr>
      <w:r w:rsidRPr="70588047">
        <w:rPr>
          <w:rFonts w:cs="Arial"/>
          <w:lang w:val="en-US"/>
        </w:rPr>
        <w:t>Equipos de Respaldo (backup)</w:t>
      </w:r>
    </w:p>
    <w:p w14:paraId="53D7A866" w14:textId="77777777" w:rsidR="00E01E30" w:rsidRPr="00E01E30" w:rsidRDefault="35B9DF88" w:rsidP="00E01E30">
      <w:pPr>
        <w:numPr>
          <w:ilvl w:val="0"/>
          <w:numId w:val="6"/>
        </w:numPr>
        <w:spacing w:before="0" w:after="0"/>
        <w:ind w:left="714" w:hanging="357"/>
        <w:jc w:val="both"/>
        <w:rPr>
          <w:rFonts w:cs="Arial"/>
        </w:rPr>
      </w:pPr>
      <w:r w:rsidRPr="70588047">
        <w:rPr>
          <w:rFonts w:cs="Arial"/>
        </w:rPr>
        <w:t>Parámetros de la Transmisión de datos en tiempo real</w:t>
      </w:r>
    </w:p>
    <w:p w14:paraId="13642C52" w14:textId="77777777" w:rsidR="00E01E30" w:rsidRPr="00E01E30" w:rsidRDefault="35B9DF88" w:rsidP="00E01E30">
      <w:pPr>
        <w:numPr>
          <w:ilvl w:val="0"/>
          <w:numId w:val="6"/>
        </w:numPr>
        <w:spacing w:before="0" w:after="0"/>
        <w:ind w:left="714" w:hanging="357"/>
        <w:jc w:val="both"/>
        <w:rPr>
          <w:rFonts w:cs="Arial"/>
        </w:rPr>
      </w:pPr>
      <w:r w:rsidRPr="70588047">
        <w:rPr>
          <w:rFonts w:cs="Arial"/>
        </w:rPr>
        <w:t>Registros de correlación (registros, fecha, compañía)</w:t>
      </w:r>
    </w:p>
    <w:p w14:paraId="05050269" w14:textId="77777777" w:rsidR="00E01E30" w:rsidRPr="00E01E30" w:rsidRDefault="35B9DF88" w:rsidP="00E01E30">
      <w:pPr>
        <w:numPr>
          <w:ilvl w:val="0"/>
          <w:numId w:val="6"/>
        </w:numPr>
        <w:spacing w:before="0" w:after="0"/>
        <w:ind w:left="714" w:hanging="357"/>
        <w:jc w:val="both"/>
        <w:rPr>
          <w:rFonts w:cs="Arial"/>
        </w:rPr>
      </w:pPr>
      <w:r w:rsidRPr="70588047">
        <w:rPr>
          <w:rFonts w:cs="Arial"/>
        </w:rPr>
        <w:t>Procedimiento de operación del punto débil eléctrico, y su backup mecánico en caso de falla en la operación del mismo en caso de requerirse.</w:t>
      </w:r>
    </w:p>
    <w:p w14:paraId="2C3A2799" w14:textId="77777777" w:rsidR="00E01E30" w:rsidRPr="00E01E30" w:rsidRDefault="35B9DF88" w:rsidP="00E01E30">
      <w:pPr>
        <w:numPr>
          <w:ilvl w:val="0"/>
          <w:numId w:val="6"/>
        </w:numPr>
        <w:spacing w:before="0" w:after="0"/>
        <w:ind w:left="714" w:hanging="357"/>
        <w:jc w:val="both"/>
        <w:rPr>
          <w:rFonts w:cs="Arial"/>
          <w:lang w:val="en-US"/>
        </w:rPr>
      </w:pPr>
      <w:r w:rsidRPr="70588047">
        <w:rPr>
          <w:rFonts w:cs="Arial"/>
          <w:lang w:val="en-US"/>
        </w:rPr>
        <w:t>Comentarios Generales y recomendaciones</w:t>
      </w:r>
    </w:p>
    <w:p w14:paraId="4E0DEDED" w14:textId="77777777" w:rsidR="00E01E30" w:rsidRPr="00E01E30" w:rsidRDefault="35B9DF88" w:rsidP="00E01E30">
      <w:pPr>
        <w:numPr>
          <w:ilvl w:val="0"/>
          <w:numId w:val="6"/>
        </w:numPr>
        <w:spacing w:before="0" w:after="0"/>
        <w:ind w:left="714" w:hanging="357"/>
        <w:jc w:val="both"/>
        <w:rPr>
          <w:rFonts w:cs="Arial"/>
        </w:rPr>
      </w:pPr>
      <w:r w:rsidRPr="70588047">
        <w:rPr>
          <w:rFonts w:cs="Arial"/>
          <w:lang w:val="en-US"/>
        </w:rPr>
        <w:t>Aspectos de Seguridad</w:t>
      </w:r>
    </w:p>
    <w:p w14:paraId="076D72AB" w14:textId="77777777" w:rsidR="00E01E30" w:rsidRPr="00E01E30" w:rsidRDefault="00E01E30" w:rsidP="00E01E30">
      <w:pPr>
        <w:numPr>
          <w:ilvl w:val="1"/>
          <w:numId w:val="12"/>
        </w:numPr>
        <w:spacing w:line="240" w:lineRule="auto"/>
        <w:jc w:val="both"/>
        <w:rPr>
          <w:rFonts w:cs="Arial"/>
          <w:lang w:val="es-ES_tradnl" w:eastAsia="es-ES"/>
        </w:rPr>
      </w:pPr>
      <w:r w:rsidRPr="00E01E30">
        <w:rPr>
          <w:rFonts w:cs="Arial"/>
          <w:lang w:val="es-ES_tradnl" w:eastAsia="es-ES"/>
        </w:rPr>
        <w:t>Hojas de Seguridad del Material Radioactivo</w:t>
      </w:r>
    </w:p>
    <w:p w14:paraId="0CD4CE3C" w14:textId="77777777" w:rsidR="00E01E30" w:rsidRPr="00E01E30" w:rsidRDefault="00E01E30" w:rsidP="00E01E30">
      <w:pPr>
        <w:numPr>
          <w:ilvl w:val="1"/>
          <w:numId w:val="12"/>
        </w:numPr>
        <w:spacing w:line="240" w:lineRule="auto"/>
        <w:jc w:val="both"/>
        <w:rPr>
          <w:rFonts w:cs="Arial"/>
          <w:lang w:val="es-ES_tradnl" w:eastAsia="es-ES"/>
        </w:rPr>
      </w:pPr>
      <w:r w:rsidRPr="00E01E30">
        <w:rPr>
          <w:rFonts w:cs="Arial"/>
          <w:lang w:val="es-ES_tradnl" w:eastAsia="es-ES"/>
        </w:rPr>
        <w:t>Señalización e Identificación de productos y Equipos</w:t>
      </w:r>
    </w:p>
    <w:p w14:paraId="5AF88B8B" w14:textId="77777777" w:rsidR="00E01E30" w:rsidRPr="00E01E30" w:rsidRDefault="00E01E30" w:rsidP="00E01E30">
      <w:pPr>
        <w:numPr>
          <w:ilvl w:val="1"/>
          <w:numId w:val="12"/>
        </w:numPr>
        <w:spacing w:line="240" w:lineRule="auto"/>
        <w:jc w:val="both"/>
        <w:rPr>
          <w:rFonts w:cs="Arial"/>
          <w:lang w:val="es-ES_tradnl" w:eastAsia="es-ES"/>
        </w:rPr>
      </w:pPr>
      <w:r w:rsidRPr="00E01E30">
        <w:rPr>
          <w:rFonts w:cs="Arial"/>
          <w:lang w:val="es-ES_tradnl" w:eastAsia="es-ES"/>
        </w:rPr>
        <w:t>Respuesta a Emergencias</w:t>
      </w:r>
    </w:p>
    <w:p w14:paraId="0C0E32BC" w14:textId="77777777" w:rsidR="00E01E30" w:rsidRPr="00E01E30" w:rsidRDefault="00E01E30" w:rsidP="00E01E30">
      <w:pPr>
        <w:numPr>
          <w:ilvl w:val="1"/>
          <w:numId w:val="12"/>
        </w:numPr>
        <w:spacing w:line="240" w:lineRule="auto"/>
        <w:jc w:val="both"/>
        <w:rPr>
          <w:rFonts w:cs="Arial"/>
          <w:lang w:val="es-ES_tradnl" w:eastAsia="es-ES"/>
        </w:rPr>
      </w:pPr>
      <w:r w:rsidRPr="00E01E30">
        <w:rPr>
          <w:rFonts w:cs="Arial"/>
          <w:lang w:val="es-ES_tradnl" w:eastAsia="es-ES"/>
        </w:rPr>
        <w:t>Análisis de riesgos y sus mitigaciones</w:t>
      </w:r>
    </w:p>
    <w:p w14:paraId="17BD049B" w14:textId="40FEA311" w:rsidR="00E01E30" w:rsidRPr="00E01E30" w:rsidRDefault="006F0A52" w:rsidP="00E01E30">
      <w:pPr>
        <w:jc w:val="both"/>
        <w:rPr>
          <w:rFonts w:cs="Arial"/>
        </w:rPr>
      </w:pPr>
      <w:r w:rsidRPr="00E01E30">
        <w:rPr>
          <w:rFonts w:cs="Arial"/>
        </w:rPr>
        <w:t>L</w:t>
      </w:r>
      <w:r>
        <w:rPr>
          <w:rFonts w:cs="Arial"/>
        </w:rPr>
        <w:t>a</w:t>
      </w:r>
      <w:r w:rsidRPr="00E01E30">
        <w:rPr>
          <w:rFonts w:cs="Arial"/>
        </w:rPr>
        <w:t xml:space="preserve"> </w:t>
      </w:r>
      <w:r w:rsidR="00E01E30" w:rsidRPr="00E01E30">
        <w:rPr>
          <w:rFonts w:cs="Arial"/>
        </w:rPr>
        <w:t>EMPRESA solicitará que se mida el diámetro de cada herramienta en boca de pozo para verificar la información entregada, en especial la medición de los cuellos de pesca. Dicha información debe ser capturada en la Hoja de Dimensiones Críticas provista por la EMPRESA antes de cada trabajo.</w:t>
      </w:r>
    </w:p>
    <w:p w14:paraId="49666B86" w14:textId="77777777" w:rsidR="00E01E30" w:rsidRPr="00E01E30" w:rsidRDefault="00E01E30" w:rsidP="00E01E30">
      <w:pPr>
        <w:jc w:val="both"/>
        <w:rPr>
          <w:rFonts w:cs="Arial"/>
        </w:rPr>
      </w:pPr>
      <w:r w:rsidRPr="00E01E30">
        <w:rPr>
          <w:rFonts w:cs="Arial"/>
        </w:rPr>
        <w:t>El CONTRATISTA deberá proveer un pescador mecánico para el cuello de pesca de la cabeza de cable y uno alterno para el cuerpo de la herramienta inmediatamente debajo de la cabeza del cable. Este último deberá tener la longitud suficiente para albergar la cabeza del cable y alcanzar a pescar al menos un (1) pie del cuerpo de la herramienta debajo de la misma.</w:t>
      </w:r>
    </w:p>
    <w:p w14:paraId="7937DCE0" w14:textId="77777777" w:rsidR="00E01E30" w:rsidRPr="00E01E30" w:rsidRDefault="00E01E30" w:rsidP="00E01E30">
      <w:pPr>
        <w:jc w:val="both"/>
        <w:rPr>
          <w:rFonts w:cs="Arial"/>
        </w:rPr>
      </w:pPr>
      <w:r w:rsidRPr="00E01E30">
        <w:rPr>
          <w:rFonts w:cs="Arial"/>
        </w:rPr>
        <w:t>Se debe adjuntar un ejemplo genérico del programa pre-operativo de operaciones wireline similar a lo que se requiere arriba como parte del pliego técnico de licitación.</w:t>
      </w:r>
    </w:p>
    <w:p w14:paraId="6F217E79" w14:textId="77777777" w:rsidR="00E01E30" w:rsidRPr="00E01E30" w:rsidRDefault="00E01E30" w:rsidP="00E01E30">
      <w:pPr>
        <w:jc w:val="both"/>
        <w:rPr>
          <w:rFonts w:cs="Arial"/>
        </w:rPr>
      </w:pPr>
      <w:r w:rsidRPr="00E01E30">
        <w:rPr>
          <w:rFonts w:cs="Arial"/>
        </w:rPr>
        <w:t>El programa debe entregarse 20 días antes de la fecha estimada de comienzo de operaciones.</w:t>
      </w:r>
    </w:p>
    <w:p w14:paraId="72FDE6F5" w14:textId="77777777" w:rsidR="00E01E30" w:rsidRPr="00E01E30" w:rsidRDefault="00E01E30" w:rsidP="00E01E30">
      <w:pPr>
        <w:jc w:val="both"/>
        <w:rPr>
          <w:rFonts w:cs="Arial"/>
        </w:rPr>
      </w:pPr>
      <w:r w:rsidRPr="00E01E30">
        <w:rPr>
          <w:rFonts w:cs="Arial"/>
        </w:rPr>
        <w:t>Adicionalmente, el contratista deberá entregar un plan de logística que permita identificar el estado de situación de los equipos a ser utilizados durante la operación, números de series de dichos equipos, inspecciones y/o calibraciones requeridas, cantidad de días necesarios para realizar la preparación de los mismos, dimensiones y pesos de las canastas y skids de transporte, MSDS (material safety data sheet) de todos los químicos a utilizar, tiempo requerido para movilizar desde la base de la contratista al puerto seleccionado por la operadora y cantidad final de personal a movilizar. El plan de logística deberá ser entregado durante la etapa de planificación y actualizado semanalmente. La última actualización permitida será 15 días antes de la fecha estimada de comienzo de operaciones, la cual será informada por la EMPRESA.</w:t>
      </w:r>
    </w:p>
    <w:p w14:paraId="119240B7" w14:textId="77777777" w:rsidR="00E01E30" w:rsidRPr="00E01E30" w:rsidRDefault="00E01E30" w:rsidP="00E01E30">
      <w:pPr>
        <w:jc w:val="both"/>
        <w:rPr>
          <w:rFonts w:cs="Arial"/>
        </w:rPr>
      </w:pPr>
      <w:r w:rsidRPr="00E01E30">
        <w:rPr>
          <w:rFonts w:cs="Arial"/>
        </w:rPr>
        <w:t>El no envío de los programas y planes de logística en el tiempo estipulado será considerado una falta grave.</w:t>
      </w:r>
    </w:p>
    <w:p w14:paraId="71D212EA" w14:textId="77777777" w:rsidR="00E01E30" w:rsidRPr="00E01E30" w:rsidRDefault="00E01E30" w:rsidP="00E01E30">
      <w:pPr>
        <w:pStyle w:val="Ttulo3"/>
        <w:rPr>
          <w:rFonts w:cs="Arial"/>
        </w:rPr>
      </w:pPr>
      <w:bookmarkStart w:id="112" w:name="_Toc125713548"/>
      <w:bookmarkStart w:id="113" w:name="_Toc164343728"/>
      <w:r w:rsidRPr="00E01E30">
        <w:rPr>
          <w:rFonts w:cs="Arial"/>
        </w:rPr>
        <w:lastRenderedPageBreak/>
        <w:t>Etapa de Ejecución</w:t>
      </w:r>
      <w:bookmarkEnd w:id="112"/>
      <w:bookmarkEnd w:id="113"/>
    </w:p>
    <w:p w14:paraId="232C9B5D" w14:textId="2E766214" w:rsidR="00E01E30" w:rsidRPr="00E01E30" w:rsidRDefault="35B9DF88" w:rsidP="00E01E30">
      <w:pPr>
        <w:numPr>
          <w:ilvl w:val="0"/>
          <w:numId w:val="6"/>
        </w:numPr>
        <w:spacing w:before="0" w:after="0"/>
        <w:ind w:left="714" w:hanging="357"/>
        <w:jc w:val="both"/>
        <w:rPr>
          <w:rFonts w:cs="Arial"/>
        </w:rPr>
      </w:pPr>
      <w:r w:rsidRPr="70588047">
        <w:rPr>
          <w:rFonts w:cs="Arial"/>
        </w:rPr>
        <w:t>Transmisión de datos adquiridos en tiempo real</w:t>
      </w:r>
      <w:r w:rsidR="13CF256A" w:rsidRPr="70588047">
        <w:rPr>
          <w:rFonts w:cs="Arial"/>
        </w:rPr>
        <w:t>.</w:t>
      </w:r>
    </w:p>
    <w:p w14:paraId="0150F81C" w14:textId="03C28D6F" w:rsidR="00E01E30" w:rsidRPr="00E01E30" w:rsidRDefault="35B9DF88" w:rsidP="00E01E30">
      <w:pPr>
        <w:numPr>
          <w:ilvl w:val="0"/>
          <w:numId w:val="6"/>
        </w:numPr>
        <w:spacing w:before="0" w:after="0"/>
        <w:ind w:left="714" w:hanging="357"/>
        <w:jc w:val="both"/>
        <w:rPr>
          <w:rFonts w:cs="Arial"/>
        </w:rPr>
      </w:pPr>
      <w:r w:rsidRPr="70588047">
        <w:rPr>
          <w:rFonts w:cs="Arial"/>
        </w:rPr>
        <w:t xml:space="preserve">Posibilidad de comunicación por chat y/o voz entre el operador de perfilaje y </w:t>
      </w:r>
      <w:r w:rsidR="006F0A52">
        <w:rPr>
          <w:rFonts w:cs="Arial"/>
        </w:rPr>
        <w:t>la</w:t>
      </w:r>
      <w:r w:rsidR="006F0A52" w:rsidRPr="70588047">
        <w:rPr>
          <w:rFonts w:cs="Arial"/>
        </w:rPr>
        <w:t xml:space="preserve"> </w:t>
      </w:r>
      <w:r w:rsidRPr="70588047">
        <w:rPr>
          <w:rFonts w:cs="Arial"/>
        </w:rPr>
        <w:t>EMPRESA</w:t>
      </w:r>
    </w:p>
    <w:p w14:paraId="1A4AFBED" w14:textId="77777777" w:rsidR="00E01E30" w:rsidRPr="00E01E30" w:rsidRDefault="35B9DF88" w:rsidP="00E01E30">
      <w:pPr>
        <w:numPr>
          <w:ilvl w:val="0"/>
          <w:numId w:val="6"/>
        </w:numPr>
        <w:spacing w:before="0" w:after="0"/>
        <w:ind w:left="714" w:hanging="357"/>
        <w:jc w:val="both"/>
        <w:rPr>
          <w:rFonts w:cs="Arial"/>
        </w:rPr>
      </w:pPr>
      <w:r w:rsidRPr="70588047">
        <w:rPr>
          <w:rFonts w:cs="Arial"/>
        </w:rPr>
        <w:t>Perfilar y grabar la información adquirida en todo momento</w:t>
      </w:r>
    </w:p>
    <w:p w14:paraId="49AF7DF4" w14:textId="6321E8F7" w:rsidR="00E01E30" w:rsidRPr="00E01E30" w:rsidRDefault="35B9DF88" w:rsidP="00E01E30">
      <w:pPr>
        <w:numPr>
          <w:ilvl w:val="0"/>
          <w:numId w:val="6"/>
        </w:numPr>
        <w:spacing w:before="0" w:after="0"/>
        <w:ind w:left="714" w:hanging="357"/>
        <w:jc w:val="both"/>
        <w:rPr>
          <w:rFonts w:cs="Arial"/>
        </w:rPr>
      </w:pPr>
      <w:r w:rsidRPr="70588047">
        <w:rPr>
          <w:rFonts w:cs="Arial"/>
        </w:rPr>
        <w:t xml:space="preserve">Se debe actualizar las simulaciones de tensión hechas antes del trabajo con los pull tests de seguridad </w:t>
      </w:r>
      <w:r w:rsidR="50515E9B" w:rsidRPr="70588047">
        <w:rPr>
          <w:rFonts w:cs="Arial"/>
        </w:rPr>
        <w:t>bajando, buscando</w:t>
      </w:r>
      <w:r w:rsidRPr="70588047">
        <w:rPr>
          <w:rFonts w:cs="Arial"/>
        </w:rPr>
        <w:t xml:space="preserve"> predecir cualquier anomalía. En caso de encontrarla esta debe ser comunicada a la EMPRESA de manera inmediata para evitar posibles eventos de pega de herramienta. Esto será revisado y solicitado por el Co. Man en todas las operaciones.</w:t>
      </w:r>
    </w:p>
    <w:p w14:paraId="6C7FCA39" w14:textId="77777777" w:rsidR="00E01E30" w:rsidRPr="00E01E30" w:rsidRDefault="35B9DF88" w:rsidP="00E01E30">
      <w:pPr>
        <w:numPr>
          <w:ilvl w:val="0"/>
          <w:numId w:val="6"/>
        </w:numPr>
        <w:spacing w:before="0" w:after="0"/>
        <w:ind w:left="714" w:hanging="357"/>
        <w:jc w:val="both"/>
        <w:rPr>
          <w:rFonts w:cs="Arial"/>
        </w:rPr>
      </w:pPr>
      <w:r w:rsidRPr="70588047">
        <w:rPr>
          <w:rFonts w:cs="Arial"/>
        </w:rPr>
        <w:t xml:space="preserve">Cada 24hs, debe entregar un reporte de actividades mientras dure la operación de cable. </w:t>
      </w:r>
    </w:p>
    <w:p w14:paraId="7D7DE749" w14:textId="59B88F06" w:rsidR="00E01E30" w:rsidRPr="00E01E30" w:rsidRDefault="35B9DF88" w:rsidP="00E01E30">
      <w:pPr>
        <w:numPr>
          <w:ilvl w:val="0"/>
          <w:numId w:val="6"/>
        </w:numPr>
        <w:spacing w:before="0" w:after="0"/>
        <w:ind w:left="714" w:hanging="357"/>
        <w:jc w:val="both"/>
        <w:rPr>
          <w:rFonts w:cs="Arial"/>
        </w:rPr>
      </w:pPr>
      <w:r w:rsidRPr="70588047">
        <w:rPr>
          <w:rFonts w:cs="Arial"/>
        </w:rPr>
        <w:t xml:space="preserve">Si hubo algún incidente, debe reportarse de inmediato al representante de </w:t>
      </w:r>
      <w:r w:rsidR="006F0A52">
        <w:rPr>
          <w:rFonts w:cs="Arial"/>
        </w:rPr>
        <w:t>la</w:t>
      </w:r>
      <w:r w:rsidR="006F0A52" w:rsidRPr="70588047">
        <w:rPr>
          <w:rFonts w:cs="Arial"/>
        </w:rPr>
        <w:t xml:space="preserve"> </w:t>
      </w:r>
      <w:r w:rsidRPr="70588047">
        <w:rPr>
          <w:rFonts w:cs="Arial"/>
        </w:rPr>
        <w:t>EMPRESA en locación y enviar un reporte preliminar describiendo los hechos de lo sucedido.</w:t>
      </w:r>
    </w:p>
    <w:p w14:paraId="621EE204" w14:textId="77777777" w:rsidR="00E01E30" w:rsidRPr="00E01E30" w:rsidRDefault="35B9DF88" w:rsidP="00E01E30">
      <w:pPr>
        <w:numPr>
          <w:ilvl w:val="0"/>
          <w:numId w:val="6"/>
        </w:numPr>
        <w:spacing w:before="0" w:after="0"/>
        <w:ind w:left="714" w:hanging="357"/>
        <w:jc w:val="both"/>
        <w:rPr>
          <w:rFonts w:cs="Arial"/>
        </w:rPr>
      </w:pPr>
      <w:r w:rsidRPr="70588047">
        <w:rPr>
          <w:rFonts w:cs="Arial"/>
        </w:rPr>
        <w:t>El no envío de los partes diarios será considerado una falta grave.</w:t>
      </w:r>
    </w:p>
    <w:p w14:paraId="55D18F17" w14:textId="77777777" w:rsidR="00E01E30" w:rsidRPr="00E01E30" w:rsidRDefault="00E01E30" w:rsidP="00E01E30">
      <w:pPr>
        <w:pStyle w:val="Ttulo3"/>
        <w:rPr>
          <w:rFonts w:cs="Arial"/>
        </w:rPr>
      </w:pPr>
      <w:bookmarkStart w:id="114" w:name="_Toc125713549"/>
      <w:bookmarkStart w:id="115" w:name="_Toc164343729"/>
      <w:r w:rsidRPr="00E01E30">
        <w:rPr>
          <w:rFonts w:cs="Arial"/>
        </w:rPr>
        <w:t>Etapa de Cierre</w:t>
      </w:r>
      <w:bookmarkEnd w:id="114"/>
      <w:bookmarkEnd w:id="115"/>
    </w:p>
    <w:p w14:paraId="636B44D0" w14:textId="77777777" w:rsidR="00E01E30" w:rsidRPr="00E01E30" w:rsidRDefault="00E01E30" w:rsidP="00E01E30">
      <w:pPr>
        <w:rPr>
          <w:rFonts w:cs="Arial"/>
        </w:rPr>
      </w:pPr>
      <w:r w:rsidRPr="00E01E30">
        <w:rPr>
          <w:rFonts w:cs="Arial"/>
        </w:rPr>
        <w:t>Después de cada operación, debe entregar el End of Well Report (EOWR) con lo siguiente:</w:t>
      </w:r>
    </w:p>
    <w:p w14:paraId="253BC923" w14:textId="1853BFC2" w:rsidR="00E01E30" w:rsidRPr="00E01E30" w:rsidRDefault="35B9DF88" w:rsidP="00E01E30">
      <w:pPr>
        <w:numPr>
          <w:ilvl w:val="0"/>
          <w:numId w:val="6"/>
        </w:numPr>
        <w:spacing w:before="0" w:after="0"/>
        <w:ind w:left="714" w:hanging="357"/>
        <w:jc w:val="both"/>
        <w:rPr>
          <w:rFonts w:cs="Arial"/>
        </w:rPr>
      </w:pPr>
      <w:r w:rsidRPr="70588047">
        <w:rPr>
          <w:rFonts w:cs="Arial"/>
        </w:rPr>
        <w:t xml:space="preserve">Completar los sistemas digitales (Sistema Open Wells OW) de reportes que determine </w:t>
      </w:r>
      <w:r w:rsidR="006F0A52">
        <w:rPr>
          <w:rFonts w:cs="Arial"/>
        </w:rPr>
        <w:t>la</w:t>
      </w:r>
      <w:r w:rsidR="006F0A52" w:rsidRPr="70588047">
        <w:rPr>
          <w:rFonts w:cs="Arial"/>
        </w:rPr>
        <w:t xml:space="preserve"> </w:t>
      </w:r>
      <w:r w:rsidRPr="70588047">
        <w:rPr>
          <w:rFonts w:cs="Arial"/>
        </w:rPr>
        <w:t>EMPRESA relacionados con las actividades realizadas.</w:t>
      </w:r>
    </w:p>
    <w:p w14:paraId="01A01AEF" w14:textId="77777777" w:rsidR="00E01E30" w:rsidRPr="00E01E30" w:rsidRDefault="35B9DF88" w:rsidP="00E01E30">
      <w:pPr>
        <w:numPr>
          <w:ilvl w:val="0"/>
          <w:numId w:val="6"/>
        </w:numPr>
        <w:spacing w:before="0" w:after="0"/>
        <w:ind w:left="714" w:hanging="357"/>
        <w:jc w:val="both"/>
        <w:rPr>
          <w:rFonts w:cs="Arial"/>
          <w:lang w:val="en-US"/>
        </w:rPr>
      </w:pPr>
      <w:r w:rsidRPr="70588047">
        <w:rPr>
          <w:rFonts w:cs="Arial"/>
          <w:lang w:val="en-US"/>
        </w:rPr>
        <w:t xml:space="preserve">Tiempos operativos, discriminados por </w:t>
      </w:r>
    </w:p>
    <w:p w14:paraId="763606C8" w14:textId="77777777" w:rsidR="00E01E30" w:rsidRPr="00E01E30" w:rsidRDefault="00E01E30" w:rsidP="00E01E30">
      <w:pPr>
        <w:numPr>
          <w:ilvl w:val="1"/>
          <w:numId w:val="12"/>
        </w:numPr>
        <w:spacing w:line="240" w:lineRule="auto"/>
        <w:jc w:val="both"/>
        <w:rPr>
          <w:rFonts w:cs="Arial"/>
          <w:lang w:val="es-ES_tradnl" w:eastAsia="es-ES"/>
        </w:rPr>
      </w:pPr>
      <w:r w:rsidRPr="00E01E30">
        <w:rPr>
          <w:rFonts w:cs="Arial"/>
          <w:lang w:val="es-ES_tradnl" w:eastAsia="es-ES"/>
        </w:rPr>
        <w:t>Fecha y Hora de Montaje</w:t>
      </w:r>
    </w:p>
    <w:p w14:paraId="11AF1D32" w14:textId="77777777" w:rsidR="00E01E30" w:rsidRPr="00E01E30" w:rsidRDefault="00E01E30" w:rsidP="00E01E30">
      <w:pPr>
        <w:numPr>
          <w:ilvl w:val="1"/>
          <w:numId w:val="12"/>
        </w:numPr>
        <w:spacing w:line="240" w:lineRule="auto"/>
        <w:jc w:val="both"/>
        <w:rPr>
          <w:rFonts w:cs="Arial"/>
          <w:lang w:val="es-ES_tradnl" w:eastAsia="es-ES"/>
        </w:rPr>
      </w:pPr>
      <w:r w:rsidRPr="00E01E30">
        <w:rPr>
          <w:rFonts w:cs="Arial"/>
          <w:lang w:val="es-ES_tradnl" w:eastAsia="es-ES"/>
        </w:rPr>
        <w:t>Tiempos de cada carrera</w:t>
      </w:r>
    </w:p>
    <w:p w14:paraId="05FFD3D2" w14:textId="77777777" w:rsidR="00E01E30" w:rsidRPr="00E01E30" w:rsidRDefault="00E01E30" w:rsidP="00E01E30">
      <w:pPr>
        <w:numPr>
          <w:ilvl w:val="2"/>
          <w:numId w:val="12"/>
        </w:numPr>
        <w:spacing w:line="240" w:lineRule="auto"/>
        <w:jc w:val="both"/>
        <w:rPr>
          <w:rFonts w:cs="Arial"/>
          <w:lang w:val="es-ES_tradnl" w:eastAsia="es-ES"/>
        </w:rPr>
      </w:pPr>
      <w:r w:rsidRPr="00E01E30">
        <w:rPr>
          <w:rFonts w:cs="Arial"/>
          <w:lang w:val="es-ES_tradnl" w:eastAsia="es-ES"/>
        </w:rPr>
        <w:t>Marca de Cero</w:t>
      </w:r>
    </w:p>
    <w:p w14:paraId="426DCBCC" w14:textId="77777777" w:rsidR="00E01E30" w:rsidRPr="00E01E30" w:rsidRDefault="00E01E30" w:rsidP="00E01E30">
      <w:pPr>
        <w:numPr>
          <w:ilvl w:val="2"/>
          <w:numId w:val="12"/>
        </w:numPr>
        <w:spacing w:line="240" w:lineRule="auto"/>
        <w:jc w:val="both"/>
        <w:rPr>
          <w:rFonts w:cs="Arial"/>
          <w:lang w:val="es-ES_tradnl" w:eastAsia="es-ES"/>
        </w:rPr>
      </w:pPr>
      <w:r w:rsidRPr="00E01E30">
        <w:rPr>
          <w:rFonts w:cs="Arial"/>
          <w:lang w:val="es-ES_tradnl" w:eastAsia="es-ES"/>
        </w:rPr>
        <w:t>Llegada al fondo</w:t>
      </w:r>
    </w:p>
    <w:p w14:paraId="093026E8" w14:textId="77777777" w:rsidR="00E01E30" w:rsidRPr="00E01E30" w:rsidRDefault="00E01E30" w:rsidP="00E01E30">
      <w:pPr>
        <w:numPr>
          <w:ilvl w:val="2"/>
          <w:numId w:val="12"/>
        </w:numPr>
        <w:spacing w:line="240" w:lineRule="auto"/>
        <w:jc w:val="both"/>
        <w:rPr>
          <w:rFonts w:cs="Arial"/>
          <w:lang w:val="es-ES_tradnl" w:eastAsia="es-ES"/>
        </w:rPr>
      </w:pPr>
      <w:r w:rsidRPr="00E01E30">
        <w:rPr>
          <w:rFonts w:cs="Arial"/>
          <w:lang w:val="es-ES_tradnl" w:eastAsia="es-ES"/>
        </w:rPr>
        <w:t>Fin registro</w:t>
      </w:r>
    </w:p>
    <w:p w14:paraId="175144F0" w14:textId="77777777" w:rsidR="00E01E30" w:rsidRPr="00E01E30" w:rsidRDefault="00E01E30" w:rsidP="00E01E30">
      <w:pPr>
        <w:numPr>
          <w:ilvl w:val="2"/>
          <w:numId w:val="12"/>
        </w:numPr>
        <w:spacing w:line="240" w:lineRule="auto"/>
        <w:jc w:val="both"/>
        <w:rPr>
          <w:rFonts w:cs="Arial"/>
          <w:lang w:val="es-ES_tradnl" w:eastAsia="es-ES"/>
        </w:rPr>
      </w:pPr>
      <w:r w:rsidRPr="00E01E30">
        <w:rPr>
          <w:rFonts w:cs="Arial"/>
          <w:lang w:val="es-ES_tradnl" w:eastAsia="es-ES"/>
        </w:rPr>
        <w:t>Recuperación a boca de pozo</w:t>
      </w:r>
    </w:p>
    <w:p w14:paraId="23CE5693" w14:textId="77777777" w:rsidR="00E01E30" w:rsidRPr="00E01E30" w:rsidRDefault="00E01E30" w:rsidP="00E01E30">
      <w:pPr>
        <w:ind w:left="709"/>
        <w:jc w:val="both"/>
        <w:rPr>
          <w:rFonts w:cs="Arial"/>
        </w:rPr>
      </w:pPr>
      <w:r w:rsidRPr="00E01E30">
        <w:rPr>
          <w:rFonts w:cs="Arial"/>
        </w:rPr>
        <w:t>Cualquier registro de horario debe estar redondeado a 15 minutos.</w:t>
      </w:r>
    </w:p>
    <w:p w14:paraId="3DDBFF66" w14:textId="77777777" w:rsidR="00E01E30" w:rsidRPr="00E01E30" w:rsidRDefault="35B9DF88" w:rsidP="00E01E30">
      <w:pPr>
        <w:numPr>
          <w:ilvl w:val="0"/>
          <w:numId w:val="6"/>
        </w:numPr>
        <w:spacing w:before="0" w:after="0"/>
        <w:ind w:left="714" w:hanging="357"/>
        <w:jc w:val="both"/>
        <w:rPr>
          <w:rFonts w:cs="Arial"/>
        </w:rPr>
      </w:pPr>
      <w:r w:rsidRPr="70588047">
        <w:rPr>
          <w:rFonts w:cs="Arial"/>
        </w:rPr>
        <w:t>Descripción gráfica de las herramientas que bajaron en el pozo (diagrama de herramientas/corrida).</w:t>
      </w:r>
    </w:p>
    <w:p w14:paraId="3BE1B629" w14:textId="77777777" w:rsidR="00E01E30" w:rsidRPr="00E01E30" w:rsidRDefault="35B9DF88" w:rsidP="00E01E30">
      <w:pPr>
        <w:numPr>
          <w:ilvl w:val="0"/>
          <w:numId w:val="6"/>
        </w:numPr>
        <w:spacing w:before="0" w:after="0"/>
        <w:ind w:left="714" w:hanging="357"/>
        <w:jc w:val="both"/>
        <w:rPr>
          <w:rFonts w:cs="Arial"/>
        </w:rPr>
      </w:pPr>
      <w:r w:rsidRPr="70588047">
        <w:rPr>
          <w:rFonts w:cs="Arial"/>
        </w:rPr>
        <w:t>Fecha y Hora de Desmontaje Final</w:t>
      </w:r>
    </w:p>
    <w:p w14:paraId="5D160F05" w14:textId="77777777" w:rsidR="00E01E30" w:rsidRPr="00E01E30" w:rsidRDefault="35B9DF88" w:rsidP="00E01E30">
      <w:pPr>
        <w:numPr>
          <w:ilvl w:val="0"/>
          <w:numId w:val="6"/>
        </w:numPr>
        <w:spacing w:before="0" w:after="0"/>
        <w:ind w:left="714" w:hanging="357"/>
        <w:jc w:val="both"/>
        <w:rPr>
          <w:rFonts w:cs="Arial"/>
        </w:rPr>
      </w:pPr>
      <w:r w:rsidRPr="70588047">
        <w:rPr>
          <w:rFonts w:cs="Arial"/>
        </w:rPr>
        <w:t>Simulaciones de tensión vs. tensión real encontradas en las carreras.</w:t>
      </w:r>
    </w:p>
    <w:p w14:paraId="324B21A3" w14:textId="77777777" w:rsidR="00E01E30" w:rsidRPr="00E01E30" w:rsidRDefault="35B9DF88" w:rsidP="00E01E30">
      <w:pPr>
        <w:numPr>
          <w:ilvl w:val="0"/>
          <w:numId w:val="6"/>
        </w:numPr>
        <w:spacing w:before="0" w:after="0"/>
        <w:ind w:left="714" w:hanging="357"/>
        <w:jc w:val="both"/>
        <w:rPr>
          <w:rFonts w:cs="Arial"/>
          <w:lang w:val="en-US"/>
        </w:rPr>
      </w:pPr>
      <w:r w:rsidRPr="70588047">
        <w:rPr>
          <w:rFonts w:cs="Arial"/>
          <w:lang w:val="en-US"/>
        </w:rPr>
        <w:t>Reportes de anomalías, incluyendo mínimamente</w:t>
      </w:r>
    </w:p>
    <w:p w14:paraId="0756367F" w14:textId="77777777" w:rsidR="00E01E30" w:rsidRPr="00E01E30" w:rsidRDefault="00E01E30" w:rsidP="00E01E30">
      <w:pPr>
        <w:numPr>
          <w:ilvl w:val="1"/>
          <w:numId w:val="12"/>
        </w:numPr>
        <w:spacing w:line="240" w:lineRule="auto"/>
        <w:jc w:val="both"/>
        <w:rPr>
          <w:rFonts w:cs="Arial"/>
          <w:lang w:val="es-ES_tradnl" w:eastAsia="es-ES"/>
        </w:rPr>
      </w:pPr>
      <w:r w:rsidRPr="00E01E30">
        <w:rPr>
          <w:rFonts w:cs="Arial"/>
          <w:lang w:val="es-ES_tradnl" w:eastAsia="es-ES"/>
        </w:rPr>
        <w:t>Zonas de tironeo</w:t>
      </w:r>
    </w:p>
    <w:p w14:paraId="1175562B" w14:textId="77777777" w:rsidR="00E01E30" w:rsidRPr="00E01E30" w:rsidRDefault="00E01E30" w:rsidP="00E01E30">
      <w:pPr>
        <w:numPr>
          <w:ilvl w:val="1"/>
          <w:numId w:val="12"/>
        </w:numPr>
        <w:spacing w:line="240" w:lineRule="auto"/>
        <w:jc w:val="both"/>
        <w:rPr>
          <w:rFonts w:cs="Arial"/>
          <w:lang w:val="es-ES_tradnl" w:eastAsia="es-ES"/>
        </w:rPr>
      </w:pPr>
      <w:r w:rsidRPr="00E01E30">
        <w:rPr>
          <w:rFonts w:cs="Arial"/>
          <w:lang w:val="es-ES_tradnl" w:eastAsia="es-ES"/>
        </w:rPr>
        <w:t>Zonas de asentamiento y/o atasque de herramienta</w:t>
      </w:r>
    </w:p>
    <w:p w14:paraId="5D7773A8" w14:textId="77777777" w:rsidR="00E01E30" w:rsidRPr="00E01E30" w:rsidRDefault="00E01E30" w:rsidP="00E01E30">
      <w:pPr>
        <w:numPr>
          <w:ilvl w:val="1"/>
          <w:numId w:val="12"/>
        </w:numPr>
        <w:spacing w:line="240" w:lineRule="auto"/>
        <w:jc w:val="both"/>
        <w:rPr>
          <w:rFonts w:cs="Arial"/>
          <w:lang w:val="es-ES_tradnl" w:eastAsia="es-ES"/>
        </w:rPr>
      </w:pPr>
      <w:r w:rsidRPr="00E01E30">
        <w:rPr>
          <w:rFonts w:cs="Arial"/>
          <w:lang w:val="es-ES_tradnl" w:eastAsia="es-ES"/>
        </w:rPr>
        <w:t>Maniobras realizadas para liberar las herramientas</w:t>
      </w:r>
    </w:p>
    <w:p w14:paraId="4A9CCB2C" w14:textId="77777777" w:rsidR="00E01E30" w:rsidRPr="00E01E30" w:rsidRDefault="00E01E30" w:rsidP="00E01E30">
      <w:pPr>
        <w:numPr>
          <w:ilvl w:val="1"/>
          <w:numId w:val="12"/>
        </w:numPr>
        <w:spacing w:line="240" w:lineRule="auto"/>
        <w:jc w:val="both"/>
        <w:rPr>
          <w:rFonts w:cs="Arial"/>
          <w:lang w:val="es-ES_tradnl" w:eastAsia="es-ES"/>
        </w:rPr>
      </w:pPr>
      <w:r w:rsidRPr="00E01E30">
        <w:rPr>
          <w:rFonts w:cs="Arial"/>
          <w:lang w:val="es-ES_tradnl" w:eastAsia="es-ES"/>
        </w:rPr>
        <w:lastRenderedPageBreak/>
        <w:t xml:space="preserve">Registro de asentamiento/atasque de herramienta, incluyendo tensión total y tensión diferencial </w:t>
      </w:r>
    </w:p>
    <w:p w14:paraId="7C2B3A56" w14:textId="77777777" w:rsidR="00E01E30" w:rsidRPr="00E01E30" w:rsidRDefault="00E01E30" w:rsidP="00E01E30">
      <w:pPr>
        <w:numPr>
          <w:ilvl w:val="0"/>
          <w:numId w:val="12"/>
        </w:numPr>
        <w:spacing w:line="240" w:lineRule="auto"/>
        <w:jc w:val="both"/>
        <w:rPr>
          <w:rFonts w:cs="Arial"/>
          <w:lang w:val="es-ES_tradnl" w:eastAsia="es-ES"/>
        </w:rPr>
      </w:pPr>
      <w:r w:rsidRPr="00E01E30">
        <w:rPr>
          <w:rFonts w:cs="Arial"/>
          <w:lang w:val="es-ES_tradnl" w:eastAsia="es-ES"/>
        </w:rPr>
        <w:t>Certificación de la operación realizada, si correspondiere</w:t>
      </w:r>
    </w:p>
    <w:p w14:paraId="2169EFE7" w14:textId="77777777" w:rsidR="00E01E30" w:rsidRPr="00E01E30" w:rsidRDefault="35B9DF88" w:rsidP="00E01E30">
      <w:pPr>
        <w:numPr>
          <w:ilvl w:val="0"/>
          <w:numId w:val="6"/>
        </w:numPr>
        <w:spacing w:before="0" w:after="0"/>
        <w:ind w:left="714" w:hanging="357"/>
        <w:jc w:val="both"/>
        <w:rPr>
          <w:rFonts w:cs="Arial"/>
        </w:rPr>
      </w:pPr>
      <w:r w:rsidRPr="70588047">
        <w:rPr>
          <w:rFonts w:cs="Arial"/>
        </w:rPr>
        <w:t>Diagrama de profundidad vs tiempo de toda la operación de cable.</w:t>
      </w:r>
    </w:p>
    <w:p w14:paraId="782531BA" w14:textId="5FD1955F" w:rsidR="00E01E30" w:rsidRPr="00E01E30" w:rsidRDefault="35B9DF88" w:rsidP="00E01E30">
      <w:pPr>
        <w:numPr>
          <w:ilvl w:val="0"/>
          <w:numId w:val="6"/>
        </w:numPr>
        <w:spacing w:before="0" w:after="0"/>
        <w:ind w:left="714" w:hanging="357"/>
        <w:jc w:val="both"/>
        <w:rPr>
          <w:rFonts w:cs="Arial"/>
        </w:rPr>
      </w:pPr>
      <w:r w:rsidRPr="70588047">
        <w:rPr>
          <w:rFonts w:cs="Arial"/>
        </w:rPr>
        <w:t>Registros obtenidos (crudos y procesados) a partir del servicio. Para los datos que requieran un procesamiento posterior, debe acordarse fecha y modo de entrega de la información. Los formatos entregados deben ser al menos:.LAS, .LIS, .DLIS, .PDF, formato gráfico particular del CONTRATISTA, visualizador de los datos entregados. Se recuerda el carácter de confidencial de toda la información obtenida durante la operación, incluyendo los registros eléctricos.</w:t>
      </w:r>
    </w:p>
    <w:p w14:paraId="45F1B158" w14:textId="77777777" w:rsidR="00E01E30" w:rsidRPr="00E01E30" w:rsidRDefault="35B9DF88" w:rsidP="00E01E30">
      <w:pPr>
        <w:numPr>
          <w:ilvl w:val="0"/>
          <w:numId w:val="6"/>
        </w:numPr>
        <w:spacing w:before="0" w:after="0"/>
        <w:ind w:left="714" w:hanging="357"/>
        <w:jc w:val="both"/>
        <w:rPr>
          <w:rFonts w:cs="Arial"/>
        </w:rPr>
      </w:pPr>
      <w:r w:rsidRPr="70588047">
        <w:rPr>
          <w:rFonts w:cs="Arial"/>
        </w:rPr>
        <w:t>El no envío de los reportes finales de operaciones después de 10 días de haber terminado las actividades se considerará una falta grave.</w:t>
      </w:r>
    </w:p>
    <w:p w14:paraId="642D51B6" w14:textId="77777777" w:rsidR="00E01E30" w:rsidRPr="00E01E30" w:rsidRDefault="00E01E30" w:rsidP="00E01E30">
      <w:pPr>
        <w:spacing w:before="0" w:after="0"/>
        <w:ind w:left="714"/>
        <w:jc w:val="both"/>
        <w:rPr>
          <w:rFonts w:cs="Arial"/>
        </w:rPr>
      </w:pPr>
    </w:p>
    <w:p w14:paraId="39A49DAA" w14:textId="5FF04280" w:rsidR="00E01E30" w:rsidRPr="00E01E30" w:rsidRDefault="00E01E30" w:rsidP="00E01E30">
      <w:pPr>
        <w:spacing w:after="0" w:line="240" w:lineRule="auto"/>
        <w:ind w:left="708"/>
        <w:rPr>
          <w:rFonts w:cs="Arial"/>
          <w:lang w:val="es-ES_tradnl" w:eastAsia="es-ES"/>
        </w:rPr>
      </w:pPr>
      <w:r w:rsidRPr="00E01E30">
        <w:rPr>
          <w:rFonts w:cs="Arial"/>
          <w:b/>
          <w:u w:val="single"/>
          <w:lang w:val="es-ES_tradnl" w:eastAsia="es-ES"/>
        </w:rPr>
        <w:t>NOTA:</w:t>
      </w:r>
      <w:r w:rsidRPr="00E01E30">
        <w:rPr>
          <w:rFonts w:cs="Arial"/>
          <w:lang w:val="es-ES_tradnl" w:eastAsia="es-ES"/>
        </w:rPr>
        <w:t xml:space="preserve"> La aceptación de los registros por parte de </w:t>
      </w:r>
      <w:r w:rsidR="006F0A52">
        <w:rPr>
          <w:rFonts w:cs="Arial"/>
          <w:lang w:val="es-ES_tradnl" w:eastAsia="es-ES"/>
        </w:rPr>
        <w:t>la</w:t>
      </w:r>
      <w:r w:rsidR="006F0A52" w:rsidRPr="00E01E30">
        <w:rPr>
          <w:rFonts w:cs="Arial"/>
          <w:lang w:val="es-ES_tradnl" w:eastAsia="es-ES"/>
        </w:rPr>
        <w:t xml:space="preserve"> </w:t>
      </w:r>
      <w:r w:rsidRPr="00E01E30">
        <w:rPr>
          <w:rFonts w:cs="Arial"/>
          <w:lang w:val="es-ES_tradnl" w:eastAsia="es-ES"/>
        </w:rPr>
        <w:t>EMPRESA, no relevará al CONTRATISTA de su responsabilidad en cuanto a la calidad de los mismos.</w:t>
      </w:r>
    </w:p>
    <w:p w14:paraId="7B4167D5" w14:textId="77777777" w:rsidR="00E01E30" w:rsidRPr="00E01E30" w:rsidRDefault="00E01E30" w:rsidP="00E01E30">
      <w:pPr>
        <w:pStyle w:val="Ttulo3"/>
        <w:rPr>
          <w:rFonts w:cs="Arial"/>
        </w:rPr>
      </w:pPr>
      <w:bookmarkStart w:id="116" w:name="_Toc125713550"/>
      <w:bookmarkStart w:id="117" w:name="_Toc164343730"/>
      <w:r w:rsidRPr="00E01E30">
        <w:rPr>
          <w:rFonts w:cs="Arial"/>
        </w:rPr>
        <w:t>Análisis de calidad del servicio</w:t>
      </w:r>
      <w:bookmarkEnd w:id="116"/>
      <w:bookmarkEnd w:id="117"/>
    </w:p>
    <w:p w14:paraId="173957DC" w14:textId="77777777" w:rsidR="00E01E30" w:rsidRPr="00E01E30" w:rsidRDefault="00E01E30" w:rsidP="00E01E30">
      <w:pPr>
        <w:jc w:val="both"/>
        <w:rPr>
          <w:rFonts w:cs="Arial"/>
        </w:rPr>
      </w:pPr>
      <w:r w:rsidRPr="00E01E30">
        <w:rPr>
          <w:rFonts w:cs="Arial"/>
        </w:rPr>
        <w:t>El análisis de calidad de los servicios será realizado en base al desempeño de las operaciones, teniendo en cuenta:</w:t>
      </w:r>
    </w:p>
    <w:p w14:paraId="0DEC419B" w14:textId="77777777" w:rsidR="00E01E30" w:rsidRPr="00E01E30" w:rsidRDefault="35B9DF88" w:rsidP="00E01E30">
      <w:pPr>
        <w:numPr>
          <w:ilvl w:val="0"/>
          <w:numId w:val="6"/>
        </w:numPr>
        <w:spacing w:before="0" w:after="0"/>
        <w:ind w:left="714" w:hanging="357"/>
        <w:jc w:val="both"/>
        <w:rPr>
          <w:rFonts w:cs="Arial"/>
        </w:rPr>
      </w:pPr>
      <w:r w:rsidRPr="70588047">
        <w:rPr>
          <w:rFonts w:cs="Arial"/>
        </w:rPr>
        <w:t>Entrega de Información Previo a la operación</w:t>
      </w:r>
    </w:p>
    <w:p w14:paraId="3B9D9101" w14:textId="77777777" w:rsidR="00E01E30" w:rsidRPr="00E01E30" w:rsidRDefault="35B9DF88" w:rsidP="00E01E30">
      <w:pPr>
        <w:numPr>
          <w:ilvl w:val="0"/>
          <w:numId w:val="6"/>
        </w:numPr>
        <w:spacing w:before="0" w:after="0"/>
        <w:ind w:left="714" w:hanging="357"/>
        <w:jc w:val="both"/>
        <w:rPr>
          <w:rFonts w:cs="Arial"/>
        </w:rPr>
      </w:pPr>
      <w:r w:rsidRPr="70588047">
        <w:rPr>
          <w:rFonts w:cs="Arial"/>
        </w:rPr>
        <w:t>Entrega de Información Posterior a la operación</w:t>
      </w:r>
    </w:p>
    <w:p w14:paraId="26D0A7F6" w14:textId="77777777" w:rsidR="00E01E30" w:rsidRPr="00E01E30" w:rsidRDefault="35B9DF88" w:rsidP="00E01E30">
      <w:pPr>
        <w:numPr>
          <w:ilvl w:val="0"/>
          <w:numId w:val="6"/>
        </w:numPr>
        <w:spacing w:before="0" w:after="0"/>
        <w:ind w:left="714" w:hanging="357"/>
        <w:jc w:val="both"/>
        <w:rPr>
          <w:rFonts w:cs="Arial"/>
          <w:lang w:val="en-US"/>
        </w:rPr>
      </w:pPr>
      <w:r w:rsidRPr="70588047">
        <w:rPr>
          <w:rFonts w:cs="Arial"/>
          <w:lang w:val="en-US"/>
        </w:rPr>
        <w:t>Eficiencia Operativa</w:t>
      </w:r>
    </w:p>
    <w:p w14:paraId="2DC83E9E" w14:textId="77777777" w:rsidR="00E01E30" w:rsidRPr="00E01E30" w:rsidRDefault="35B9DF88" w:rsidP="00E01E30">
      <w:pPr>
        <w:numPr>
          <w:ilvl w:val="0"/>
          <w:numId w:val="6"/>
        </w:numPr>
        <w:spacing w:before="0" w:after="0"/>
        <w:ind w:left="714" w:hanging="357"/>
        <w:jc w:val="both"/>
        <w:rPr>
          <w:rFonts w:cs="Arial"/>
        </w:rPr>
      </w:pPr>
      <w:r w:rsidRPr="70588047">
        <w:rPr>
          <w:rFonts w:cs="Arial"/>
        </w:rPr>
        <w:t>Incidentes de Seguridad y Medio Ambiente</w:t>
      </w:r>
    </w:p>
    <w:p w14:paraId="7616FA5A" w14:textId="77777777" w:rsidR="00E01E30" w:rsidRPr="00E01E30" w:rsidRDefault="35B9DF88" w:rsidP="00E01E30">
      <w:pPr>
        <w:numPr>
          <w:ilvl w:val="0"/>
          <w:numId w:val="6"/>
        </w:numPr>
        <w:spacing w:before="0" w:after="0"/>
        <w:ind w:left="714" w:hanging="357"/>
        <w:jc w:val="both"/>
        <w:rPr>
          <w:rFonts w:cs="Arial"/>
          <w:lang w:val="en-US"/>
        </w:rPr>
      </w:pPr>
      <w:r w:rsidRPr="70588047">
        <w:rPr>
          <w:rFonts w:cs="Arial"/>
          <w:lang w:val="en-US"/>
        </w:rPr>
        <w:t>Logística</w:t>
      </w:r>
    </w:p>
    <w:p w14:paraId="6A8F4F6B" w14:textId="77777777" w:rsidR="00E01E30" w:rsidRPr="00E01E30" w:rsidRDefault="00E01E30" w:rsidP="00E01E30">
      <w:pPr>
        <w:jc w:val="both"/>
        <w:rPr>
          <w:rFonts w:cs="Arial"/>
        </w:rPr>
      </w:pPr>
      <w:r w:rsidRPr="00E01E30">
        <w:rPr>
          <w:rFonts w:cs="Arial"/>
        </w:rPr>
        <w:t>La evaluación se hará por cada intervención. La evaluación se hará sobre la base de una escala de calificación que se acordará entre las partes. Dicha planilla de evaluación puede cambiar durante la duración del contrato en base a legislación vigente y/o necesidades operativas.</w:t>
      </w:r>
    </w:p>
    <w:p w14:paraId="16E6BE79" w14:textId="1D9567A2" w:rsidR="00E01E30" w:rsidRPr="00E01E30" w:rsidRDefault="00E01E30" w:rsidP="00E01E30">
      <w:pPr>
        <w:rPr>
          <w:rFonts w:cs="Arial"/>
        </w:rPr>
      </w:pPr>
      <w:r w:rsidRPr="00E01E30">
        <w:rPr>
          <w:rFonts w:cs="Arial"/>
        </w:rPr>
        <w:t>Esta evaluación arrojará una calificación de la misma según la siguiente escala</w:t>
      </w:r>
      <w:r w:rsidR="006F0A52">
        <w:rPr>
          <w:rFonts w:cs="Arial"/>
        </w:rPr>
        <w:t>;</w:t>
      </w:r>
    </w:p>
    <w:tbl>
      <w:tblPr>
        <w:tblW w:w="6625" w:type="dxa"/>
        <w:jc w:val="center"/>
        <w:tblCellMar>
          <w:left w:w="70" w:type="dxa"/>
          <w:right w:w="70" w:type="dxa"/>
        </w:tblCellMar>
        <w:tblLook w:val="04A0" w:firstRow="1" w:lastRow="0" w:firstColumn="1" w:lastColumn="0" w:noHBand="0" w:noVBand="1"/>
      </w:tblPr>
      <w:tblGrid>
        <w:gridCol w:w="1200"/>
        <w:gridCol w:w="5425"/>
      </w:tblGrid>
      <w:tr w:rsidR="00E01E30" w:rsidRPr="00E01E30" w14:paraId="5CD0C675" w14:textId="77777777">
        <w:trPr>
          <w:cantSplit/>
          <w:trHeight w:val="285"/>
          <w:tblHeader/>
          <w:jc w:val="center"/>
        </w:trPr>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D25F270" w14:textId="77777777" w:rsidR="00E01E30" w:rsidRPr="00E01E30" w:rsidRDefault="00E01E30" w:rsidP="00E01E30">
            <w:pPr>
              <w:jc w:val="center"/>
              <w:rPr>
                <w:rFonts w:cs="Arial"/>
                <w:b/>
                <w:bCs/>
              </w:rPr>
            </w:pPr>
            <w:r w:rsidRPr="00E01E30">
              <w:rPr>
                <w:rFonts w:cs="Arial"/>
                <w:b/>
                <w:bCs/>
              </w:rPr>
              <w:t>% Final</w:t>
            </w:r>
          </w:p>
        </w:tc>
        <w:tc>
          <w:tcPr>
            <w:tcW w:w="542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3D27B4C" w14:textId="77777777" w:rsidR="00E01E30" w:rsidRPr="00E01E30" w:rsidRDefault="00E01E30" w:rsidP="00E01E30">
            <w:pPr>
              <w:jc w:val="center"/>
              <w:rPr>
                <w:rFonts w:cs="Arial"/>
                <w:b/>
                <w:bCs/>
              </w:rPr>
            </w:pPr>
            <w:r w:rsidRPr="00E01E30">
              <w:rPr>
                <w:rFonts w:cs="Arial"/>
                <w:b/>
                <w:bCs/>
              </w:rPr>
              <w:t>Concepto</w:t>
            </w:r>
          </w:p>
        </w:tc>
      </w:tr>
      <w:tr w:rsidR="00E01E30" w:rsidRPr="00E01E30" w14:paraId="1DA1DB0C" w14:textId="77777777">
        <w:trPr>
          <w:cantSplit/>
          <w:trHeight w:val="227"/>
          <w:jc w:val="center"/>
        </w:trPr>
        <w:tc>
          <w:tcPr>
            <w:tcW w:w="1200" w:type="dxa"/>
            <w:tcBorders>
              <w:top w:val="nil"/>
              <w:left w:val="single" w:sz="4" w:space="0" w:color="auto"/>
              <w:bottom w:val="single" w:sz="4" w:space="0" w:color="auto"/>
              <w:right w:val="single" w:sz="4" w:space="0" w:color="auto"/>
            </w:tcBorders>
            <w:noWrap/>
            <w:vAlign w:val="bottom"/>
            <w:hideMark/>
          </w:tcPr>
          <w:p w14:paraId="505A6B04" w14:textId="77777777" w:rsidR="00E01E30" w:rsidRPr="00E01E30" w:rsidRDefault="00E01E30" w:rsidP="00E01E30">
            <w:pPr>
              <w:jc w:val="center"/>
              <w:rPr>
                <w:rFonts w:cs="Arial"/>
              </w:rPr>
            </w:pPr>
            <w:r w:rsidRPr="00E01E30">
              <w:rPr>
                <w:rFonts w:cs="Arial"/>
              </w:rPr>
              <w:t>0 - 30</w:t>
            </w:r>
          </w:p>
        </w:tc>
        <w:tc>
          <w:tcPr>
            <w:tcW w:w="5425" w:type="dxa"/>
            <w:tcBorders>
              <w:top w:val="nil"/>
              <w:left w:val="nil"/>
              <w:bottom w:val="single" w:sz="4" w:space="0" w:color="auto"/>
              <w:right w:val="single" w:sz="4" w:space="0" w:color="auto"/>
            </w:tcBorders>
            <w:noWrap/>
            <w:vAlign w:val="bottom"/>
            <w:hideMark/>
          </w:tcPr>
          <w:p w14:paraId="37C8639A" w14:textId="77777777" w:rsidR="00E01E30" w:rsidRPr="00E01E30" w:rsidRDefault="00E01E30" w:rsidP="00E01E30">
            <w:pPr>
              <w:jc w:val="center"/>
              <w:rPr>
                <w:rFonts w:cs="Arial"/>
              </w:rPr>
            </w:pPr>
            <w:r w:rsidRPr="00E01E30">
              <w:rPr>
                <w:rFonts w:cs="Arial"/>
              </w:rPr>
              <w:t>MALO</w:t>
            </w:r>
          </w:p>
        </w:tc>
      </w:tr>
      <w:tr w:rsidR="00E01E30" w:rsidRPr="00E01E30" w14:paraId="35FE012B" w14:textId="77777777">
        <w:trPr>
          <w:cantSplit/>
          <w:trHeight w:val="227"/>
          <w:jc w:val="center"/>
        </w:trPr>
        <w:tc>
          <w:tcPr>
            <w:tcW w:w="1200" w:type="dxa"/>
            <w:tcBorders>
              <w:top w:val="nil"/>
              <w:left w:val="single" w:sz="4" w:space="0" w:color="auto"/>
              <w:bottom w:val="single" w:sz="4" w:space="0" w:color="auto"/>
              <w:right w:val="single" w:sz="4" w:space="0" w:color="auto"/>
            </w:tcBorders>
            <w:noWrap/>
            <w:vAlign w:val="bottom"/>
            <w:hideMark/>
          </w:tcPr>
          <w:p w14:paraId="655D1580" w14:textId="77777777" w:rsidR="00E01E30" w:rsidRPr="00E01E30" w:rsidRDefault="00E01E30" w:rsidP="00E01E30">
            <w:pPr>
              <w:jc w:val="center"/>
              <w:rPr>
                <w:rFonts w:cs="Arial"/>
              </w:rPr>
            </w:pPr>
            <w:r w:rsidRPr="00E01E30">
              <w:rPr>
                <w:rFonts w:cs="Arial"/>
              </w:rPr>
              <w:t>31 - 74</w:t>
            </w:r>
          </w:p>
        </w:tc>
        <w:tc>
          <w:tcPr>
            <w:tcW w:w="5425" w:type="dxa"/>
            <w:tcBorders>
              <w:top w:val="nil"/>
              <w:left w:val="nil"/>
              <w:bottom w:val="single" w:sz="4" w:space="0" w:color="auto"/>
              <w:right w:val="single" w:sz="4" w:space="0" w:color="auto"/>
            </w:tcBorders>
            <w:noWrap/>
            <w:vAlign w:val="bottom"/>
            <w:hideMark/>
          </w:tcPr>
          <w:p w14:paraId="3F0ECDE8" w14:textId="77777777" w:rsidR="00E01E30" w:rsidRPr="00E01E30" w:rsidRDefault="00E01E30" w:rsidP="00E01E30">
            <w:pPr>
              <w:jc w:val="center"/>
              <w:rPr>
                <w:rFonts w:cs="Arial"/>
              </w:rPr>
            </w:pPr>
            <w:r w:rsidRPr="00E01E30">
              <w:rPr>
                <w:rFonts w:cs="Arial"/>
              </w:rPr>
              <w:t>INSUFIENTE</w:t>
            </w:r>
          </w:p>
        </w:tc>
      </w:tr>
      <w:tr w:rsidR="00E01E30" w:rsidRPr="00E01E30" w14:paraId="22691BCC" w14:textId="77777777">
        <w:trPr>
          <w:cantSplit/>
          <w:trHeight w:val="227"/>
          <w:jc w:val="center"/>
        </w:trPr>
        <w:tc>
          <w:tcPr>
            <w:tcW w:w="1200" w:type="dxa"/>
            <w:tcBorders>
              <w:top w:val="nil"/>
              <w:left w:val="single" w:sz="4" w:space="0" w:color="auto"/>
              <w:bottom w:val="single" w:sz="4" w:space="0" w:color="auto"/>
              <w:right w:val="single" w:sz="4" w:space="0" w:color="auto"/>
            </w:tcBorders>
            <w:noWrap/>
            <w:vAlign w:val="bottom"/>
            <w:hideMark/>
          </w:tcPr>
          <w:p w14:paraId="6C7F97D3" w14:textId="77777777" w:rsidR="00E01E30" w:rsidRPr="00E01E30" w:rsidRDefault="00E01E30" w:rsidP="00E01E30">
            <w:pPr>
              <w:jc w:val="center"/>
              <w:rPr>
                <w:rFonts w:cs="Arial"/>
              </w:rPr>
            </w:pPr>
            <w:r w:rsidRPr="00E01E30">
              <w:rPr>
                <w:rFonts w:cs="Arial"/>
              </w:rPr>
              <w:t>75 - 84</w:t>
            </w:r>
          </w:p>
        </w:tc>
        <w:tc>
          <w:tcPr>
            <w:tcW w:w="5425" w:type="dxa"/>
            <w:tcBorders>
              <w:top w:val="nil"/>
              <w:left w:val="nil"/>
              <w:bottom w:val="single" w:sz="4" w:space="0" w:color="auto"/>
              <w:right w:val="single" w:sz="4" w:space="0" w:color="auto"/>
            </w:tcBorders>
            <w:noWrap/>
            <w:vAlign w:val="bottom"/>
            <w:hideMark/>
          </w:tcPr>
          <w:p w14:paraId="75F0653F" w14:textId="77777777" w:rsidR="00E01E30" w:rsidRPr="00E01E30" w:rsidRDefault="00E01E30" w:rsidP="00E01E30">
            <w:pPr>
              <w:jc w:val="center"/>
              <w:rPr>
                <w:rFonts w:cs="Arial"/>
              </w:rPr>
            </w:pPr>
            <w:r w:rsidRPr="00E01E30">
              <w:rPr>
                <w:rFonts w:cs="Arial"/>
              </w:rPr>
              <w:t>SATISFACTORIO</w:t>
            </w:r>
          </w:p>
        </w:tc>
      </w:tr>
      <w:tr w:rsidR="00E01E30" w:rsidRPr="00E01E30" w14:paraId="2B0DF6E9" w14:textId="77777777">
        <w:trPr>
          <w:cantSplit/>
          <w:trHeight w:val="187"/>
          <w:jc w:val="center"/>
        </w:trPr>
        <w:tc>
          <w:tcPr>
            <w:tcW w:w="1200" w:type="dxa"/>
            <w:tcBorders>
              <w:top w:val="nil"/>
              <w:left w:val="single" w:sz="4" w:space="0" w:color="auto"/>
              <w:bottom w:val="single" w:sz="4" w:space="0" w:color="auto"/>
              <w:right w:val="single" w:sz="4" w:space="0" w:color="auto"/>
            </w:tcBorders>
            <w:noWrap/>
            <w:vAlign w:val="bottom"/>
            <w:hideMark/>
          </w:tcPr>
          <w:p w14:paraId="355C28F7" w14:textId="77777777" w:rsidR="00E01E30" w:rsidRPr="00E01E30" w:rsidRDefault="00E01E30" w:rsidP="00E01E30">
            <w:pPr>
              <w:jc w:val="center"/>
              <w:rPr>
                <w:rFonts w:cs="Arial"/>
              </w:rPr>
            </w:pPr>
            <w:r w:rsidRPr="00E01E30">
              <w:rPr>
                <w:rFonts w:cs="Arial"/>
              </w:rPr>
              <w:lastRenderedPageBreak/>
              <w:t>85 - 100</w:t>
            </w:r>
          </w:p>
        </w:tc>
        <w:tc>
          <w:tcPr>
            <w:tcW w:w="5425" w:type="dxa"/>
            <w:tcBorders>
              <w:top w:val="nil"/>
              <w:left w:val="nil"/>
              <w:bottom w:val="single" w:sz="4" w:space="0" w:color="auto"/>
              <w:right w:val="single" w:sz="4" w:space="0" w:color="auto"/>
            </w:tcBorders>
            <w:noWrap/>
            <w:vAlign w:val="bottom"/>
            <w:hideMark/>
          </w:tcPr>
          <w:p w14:paraId="2B9C6CFD" w14:textId="77777777" w:rsidR="00E01E30" w:rsidRPr="00E01E30" w:rsidRDefault="00E01E30" w:rsidP="00E01E30">
            <w:pPr>
              <w:jc w:val="center"/>
              <w:rPr>
                <w:rFonts w:cs="Arial"/>
              </w:rPr>
            </w:pPr>
            <w:r w:rsidRPr="00E01E30">
              <w:rPr>
                <w:rFonts w:cs="Arial"/>
              </w:rPr>
              <w:t>MUY BUENO</w:t>
            </w:r>
          </w:p>
        </w:tc>
      </w:tr>
    </w:tbl>
    <w:p w14:paraId="51C609AE" w14:textId="77777777" w:rsidR="00E01E30" w:rsidRPr="00E01E30" w:rsidRDefault="00E01E30" w:rsidP="00E01E30">
      <w:pPr>
        <w:rPr>
          <w:rFonts w:cs="Arial"/>
        </w:rPr>
      </w:pPr>
    </w:p>
    <w:p w14:paraId="356E4B87" w14:textId="2D77E52B" w:rsidR="00E01E30" w:rsidRPr="00E01E30" w:rsidRDefault="00E01E30" w:rsidP="00E01E30">
      <w:pPr>
        <w:jc w:val="both"/>
        <w:rPr>
          <w:rFonts w:cs="Arial"/>
        </w:rPr>
      </w:pPr>
      <w:r w:rsidRPr="00E01E30">
        <w:rPr>
          <w:rFonts w:cs="Arial"/>
        </w:rPr>
        <w:t>En caso de falta grave</w:t>
      </w:r>
      <w:r w:rsidR="006F0A52">
        <w:rPr>
          <w:rFonts w:cs="Arial"/>
        </w:rPr>
        <w:t>,</w:t>
      </w:r>
      <w:r w:rsidRPr="00E01E30">
        <w:rPr>
          <w:rFonts w:cs="Arial"/>
        </w:rPr>
        <w:t xml:space="preserve"> </w:t>
      </w:r>
      <w:r w:rsidR="006F0A52">
        <w:rPr>
          <w:rFonts w:cs="Arial"/>
        </w:rPr>
        <w:t>la</w:t>
      </w:r>
      <w:r w:rsidR="006F0A52" w:rsidRPr="00E01E30">
        <w:rPr>
          <w:rFonts w:cs="Arial"/>
        </w:rPr>
        <w:t xml:space="preserve"> </w:t>
      </w:r>
      <w:r w:rsidRPr="00E01E30">
        <w:rPr>
          <w:rFonts w:cs="Arial"/>
        </w:rPr>
        <w:t xml:space="preserve">EMPRESA se reserva el derecho a llamar a otra compañía para brindar alguno de los servicios objeto del presente contrato, haciendo cargo de cualquier gasto que surgiere </w:t>
      </w:r>
      <w:r w:rsidR="006F0A52">
        <w:rPr>
          <w:rFonts w:cs="Arial"/>
        </w:rPr>
        <w:t>al</w:t>
      </w:r>
      <w:r w:rsidRPr="00E01E30">
        <w:rPr>
          <w:rFonts w:cs="Arial"/>
        </w:rPr>
        <w:t xml:space="preserve"> CONTRATISTA.</w:t>
      </w:r>
    </w:p>
    <w:p w14:paraId="6354426C" w14:textId="77777777" w:rsidR="00E01E30" w:rsidRPr="00E01E30" w:rsidRDefault="00E01E30" w:rsidP="00E01E30">
      <w:pPr>
        <w:pStyle w:val="Ttulo3"/>
        <w:rPr>
          <w:rFonts w:cs="Arial"/>
        </w:rPr>
      </w:pPr>
      <w:bookmarkStart w:id="118" w:name="_Toc125713551"/>
      <w:bookmarkStart w:id="119" w:name="_Toc164343731"/>
      <w:r w:rsidRPr="00E01E30">
        <w:rPr>
          <w:rFonts w:cs="Arial"/>
        </w:rPr>
        <w:t>Planilla de evaluación de servicios con cable</w:t>
      </w:r>
      <w:bookmarkEnd w:id="118"/>
      <w:bookmarkEnd w:id="119"/>
    </w:p>
    <w:p w14:paraId="328514E8" w14:textId="77777777" w:rsidR="00E01E30" w:rsidRPr="00E01E30" w:rsidRDefault="00E01E30" w:rsidP="00E01E30">
      <w:pPr>
        <w:rPr>
          <w:rFonts w:cs="Arial"/>
        </w:rPr>
      </w:pPr>
      <w:r w:rsidRPr="00E01E30">
        <w:rPr>
          <w:rFonts w:cs="Arial"/>
        </w:rPr>
        <w:t>Esta planilla es a modo orientativo, ya que puede cambiar en función de la legislación y la evolución de la operación.</w:t>
      </w:r>
    </w:p>
    <w:p w14:paraId="367FE2CC" w14:textId="77777777" w:rsidR="00E01E30" w:rsidRPr="00E01E30" w:rsidRDefault="00E01E30" w:rsidP="00E01E30">
      <w:pPr>
        <w:jc w:val="center"/>
        <w:rPr>
          <w:rFonts w:cs="Arial"/>
        </w:rPr>
      </w:pPr>
      <w:r w:rsidRPr="00E01E30">
        <w:rPr>
          <w:noProof/>
          <w:lang w:eastAsia="es-AR"/>
        </w:rPr>
        <w:lastRenderedPageBreak/>
        <w:drawing>
          <wp:inline distT="0" distB="0" distL="0" distR="0" wp14:anchorId="398E9D30" wp14:editId="1FF5D6A8">
            <wp:extent cx="5098691" cy="7272000"/>
            <wp:effectExtent l="0" t="0" r="698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98691" cy="7272000"/>
                    </a:xfrm>
                    <a:prstGeom prst="rect">
                      <a:avLst/>
                    </a:prstGeom>
                    <a:noFill/>
                    <a:ln>
                      <a:noFill/>
                    </a:ln>
                  </pic:spPr>
                </pic:pic>
              </a:graphicData>
            </a:graphic>
          </wp:inline>
        </w:drawing>
      </w:r>
    </w:p>
    <w:p w14:paraId="632C6FC5" w14:textId="77777777" w:rsidR="00E01E30" w:rsidRPr="00E01E30" w:rsidRDefault="00E01E30" w:rsidP="00E01E30">
      <w:pPr>
        <w:pStyle w:val="Ttulo2"/>
        <w:ind w:left="567" w:hanging="567"/>
        <w:rPr>
          <w:rFonts w:cs="Arial"/>
        </w:rPr>
      </w:pPr>
      <w:bookmarkStart w:id="120" w:name="_Toc125713552"/>
      <w:bookmarkStart w:id="121" w:name="_Toc164343732"/>
      <w:r w:rsidRPr="00E01E30">
        <w:rPr>
          <w:rFonts w:cs="Arial"/>
        </w:rPr>
        <w:lastRenderedPageBreak/>
        <w:t>Especificaciones Técnicas de Equipos y Servicios</w:t>
      </w:r>
      <w:bookmarkEnd w:id="120"/>
      <w:bookmarkEnd w:id="121"/>
    </w:p>
    <w:p w14:paraId="3AC8B33B" w14:textId="77777777" w:rsidR="00E01E30" w:rsidRPr="00E01E30" w:rsidRDefault="00E01E30" w:rsidP="00E01E30">
      <w:pPr>
        <w:pStyle w:val="Ttulo3"/>
        <w:rPr>
          <w:rFonts w:cs="Arial"/>
        </w:rPr>
      </w:pPr>
      <w:bookmarkStart w:id="122" w:name="_Toc125713553"/>
      <w:bookmarkStart w:id="123" w:name="_Toc164343733"/>
      <w:r w:rsidRPr="00E01E30">
        <w:rPr>
          <w:rFonts w:cs="Arial"/>
        </w:rPr>
        <w:t>Condiciones Generales del Equipamiento y del Servicio</w:t>
      </w:r>
      <w:bookmarkEnd w:id="122"/>
      <w:bookmarkEnd w:id="123"/>
    </w:p>
    <w:p w14:paraId="4090B008" w14:textId="7CD3A2A0" w:rsidR="00E01E30" w:rsidRPr="00E01E30" w:rsidRDefault="00E01E30" w:rsidP="00E01E30">
      <w:pPr>
        <w:jc w:val="both"/>
        <w:rPr>
          <w:rFonts w:cs="Arial"/>
        </w:rPr>
      </w:pPr>
      <w:r w:rsidRPr="00E01E30">
        <w:rPr>
          <w:rFonts w:cs="Arial"/>
        </w:rPr>
        <w:t xml:space="preserve">Las herramientas para el presente proyecto deben poder proveer lecturas confiables en los diámetros del presente proyecto y trabajar en las temperaturas determinadas en el programa general de </w:t>
      </w:r>
      <w:r w:rsidR="001F11D3">
        <w:rPr>
          <w:rFonts w:cs="Arial"/>
        </w:rPr>
        <w:t>workover</w:t>
      </w:r>
      <w:r w:rsidRPr="00E01E30">
        <w:rPr>
          <w:rFonts w:cs="Arial"/>
        </w:rPr>
        <w:t>.</w:t>
      </w:r>
    </w:p>
    <w:p w14:paraId="09BDF555" w14:textId="6B9F7D82" w:rsidR="00E01E30" w:rsidRPr="00E01E30" w:rsidRDefault="00E01E30" w:rsidP="00E01E30">
      <w:pPr>
        <w:jc w:val="both"/>
        <w:rPr>
          <w:rFonts w:cs="Arial"/>
        </w:rPr>
      </w:pPr>
      <w:r w:rsidRPr="00E01E30">
        <w:rPr>
          <w:rFonts w:cs="Arial"/>
        </w:rPr>
        <w:t xml:space="preserve">La siguiente lista de características específicas de algunos elementos críticos es enunciativa y no limitativa, ya que </w:t>
      </w:r>
      <w:r w:rsidR="006F0A52">
        <w:rPr>
          <w:rFonts w:cs="Arial"/>
        </w:rPr>
        <w:t>el</w:t>
      </w:r>
      <w:r w:rsidR="006F0A52" w:rsidRPr="00E01E30">
        <w:rPr>
          <w:rFonts w:cs="Arial"/>
        </w:rPr>
        <w:t xml:space="preserve"> </w:t>
      </w:r>
      <w:r w:rsidRPr="00E01E30">
        <w:rPr>
          <w:rFonts w:cs="Arial"/>
        </w:rPr>
        <w:t>CONTRATISTA deberá cumplir con los requerimientos de los trabajos en forma eficiente y sin interrupciones o demoras.</w:t>
      </w:r>
    </w:p>
    <w:p w14:paraId="577969DC" w14:textId="0AF11316" w:rsidR="00E01E30" w:rsidRPr="00E01E30" w:rsidRDefault="00E01E30" w:rsidP="00E01E30">
      <w:pPr>
        <w:jc w:val="both"/>
        <w:rPr>
          <w:rFonts w:cs="Arial"/>
        </w:rPr>
      </w:pPr>
      <w:r w:rsidRPr="00E01E30">
        <w:rPr>
          <w:rFonts w:cs="Arial"/>
        </w:rPr>
        <w:t xml:space="preserve">Es responsabilidad del CONTRATISTA la selección del material explosivo </w:t>
      </w:r>
      <w:r w:rsidR="00CE1B0F" w:rsidRPr="00E01E30">
        <w:rPr>
          <w:rFonts w:cs="Arial"/>
        </w:rPr>
        <w:t>de acuerdo con</w:t>
      </w:r>
      <w:r w:rsidRPr="00E01E30">
        <w:rPr>
          <w:rFonts w:cs="Arial"/>
        </w:rPr>
        <w:t xml:space="preserve"> las condiciones de pozo (temperatura, presión, tipo de fluido, instalación presente) y al tiempo de exposición del explosivo dentro del pozo.</w:t>
      </w:r>
    </w:p>
    <w:p w14:paraId="67DF0EA9" w14:textId="77777777" w:rsidR="00E01E30" w:rsidRPr="00E01E30" w:rsidRDefault="00E01E30" w:rsidP="00E01E30">
      <w:pPr>
        <w:jc w:val="both"/>
        <w:rPr>
          <w:rFonts w:cs="Arial"/>
        </w:rPr>
      </w:pPr>
    </w:p>
    <w:p w14:paraId="704F65FD" w14:textId="73652305" w:rsidR="1C769FB1" w:rsidRDefault="1C769FB1" w:rsidP="1C769FB1">
      <w:pPr>
        <w:jc w:val="both"/>
        <w:rPr>
          <w:rFonts w:cs="Arial"/>
        </w:rPr>
      </w:pPr>
    </w:p>
    <w:p w14:paraId="2D11F21B" w14:textId="52DC151F" w:rsidR="1C769FB1" w:rsidRDefault="1C769FB1" w:rsidP="1C769FB1">
      <w:pPr>
        <w:jc w:val="both"/>
        <w:rPr>
          <w:rFonts w:cs="Arial"/>
        </w:rPr>
      </w:pPr>
    </w:p>
    <w:p w14:paraId="5871D679" w14:textId="5B880E87" w:rsidR="1C769FB1" w:rsidRDefault="1C769FB1" w:rsidP="1C769FB1">
      <w:pPr>
        <w:jc w:val="both"/>
        <w:rPr>
          <w:rFonts w:cs="Arial"/>
        </w:rPr>
      </w:pPr>
    </w:p>
    <w:p w14:paraId="5D756469" w14:textId="7447D4FD" w:rsidR="1C769FB1" w:rsidRDefault="1C769FB1" w:rsidP="1C769FB1">
      <w:pPr>
        <w:jc w:val="both"/>
        <w:rPr>
          <w:rFonts w:cs="Arial"/>
        </w:rPr>
      </w:pPr>
    </w:p>
    <w:p w14:paraId="0E557914" w14:textId="4FF96E2D" w:rsidR="1C769FB1" w:rsidRDefault="1C769FB1" w:rsidP="1C769FB1">
      <w:pPr>
        <w:jc w:val="both"/>
        <w:rPr>
          <w:rFonts w:cs="Arial"/>
        </w:rPr>
      </w:pPr>
    </w:p>
    <w:p w14:paraId="388C7BF6" w14:textId="62C41278" w:rsidR="1C769FB1" w:rsidRDefault="1C769FB1" w:rsidP="1C769FB1">
      <w:pPr>
        <w:jc w:val="both"/>
        <w:rPr>
          <w:rFonts w:cs="Arial"/>
        </w:rPr>
      </w:pPr>
    </w:p>
    <w:p w14:paraId="28BE7E14" w14:textId="235DC59C" w:rsidR="1C769FB1" w:rsidRDefault="1C769FB1" w:rsidP="1C769FB1">
      <w:pPr>
        <w:jc w:val="both"/>
        <w:rPr>
          <w:rFonts w:cs="Arial"/>
        </w:rPr>
      </w:pPr>
    </w:p>
    <w:p w14:paraId="1A43849E" w14:textId="3942FDB0" w:rsidR="1C769FB1" w:rsidRDefault="1C769FB1" w:rsidP="1C769FB1">
      <w:pPr>
        <w:jc w:val="both"/>
        <w:rPr>
          <w:rFonts w:cs="Arial"/>
        </w:rPr>
      </w:pPr>
    </w:p>
    <w:p w14:paraId="66D65FD1" w14:textId="2536C4FF" w:rsidR="1C769FB1" w:rsidRDefault="1C769FB1" w:rsidP="1C769FB1">
      <w:pPr>
        <w:jc w:val="both"/>
        <w:rPr>
          <w:rFonts w:cs="Arial"/>
        </w:rPr>
      </w:pPr>
    </w:p>
    <w:p w14:paraId="0C6C2245" w14:textId="5280DC3A" w:rsidR="1C769FB1" w:rsidRDefault="1C769FB1" w:rsidP="1C769FB1">
      <w:pPr>
        <w:jc w:val="both"/>
        <w:rPr>
          <w:rFonts w:cs="Arial"/>
        </w:rPr>
      </w:pPr>
    </w:p>
    <w:p w14:paraId="1FEA4996" w14:textId="36688C39" w:rsidR="1C769FB1" w:rsidRDefault="1C769FB1" w:rsidP="1C769FB1">
      <w:pPr>
        <w:jc w:val="both"/>
        <w:rPr>
          <w:rFonts w:cs="Arial"/>
        </w:rPr>
      </w:pPr>
    </w:p>
    <w:p w14:paraId="36B8F762" w14:textId="3BBFD0A0" w:rsidR="1C769FB1" w:rsidRDefault="1C769FB1" w:rsidP="1C769FB1">
      <w:pPr>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751"/>
      </w:tblGrid>
      <w:tr w:rsidR="00E01E30" w:rsidRPr="00E01E30" w14:paraId="31215618" w14:textId="77777777" w:rsidTr="41646856">
        <w:trPr>
          <w:cantSplit/>
          <w:tblHeade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425F41" w14:textId="77777777" w:rsidR="00E01E30" w:rsidRPr="00E01E30" w:rsidRDefault="00E01E30" w:rsidP="00E01E30">
            <w:pPr>
              <w:jc w:val="both"/>
              <w:rPr>
                <w:rFonts w:cs="Arial"/>
                <w:b/>
              </w:rPr>
            </w:pPr>
            <w:r w:rsidRPr="00E01E30">
              <w:rPr>
                <w:rFonts w:cs="Arial"/>
                <w:b/>
              </w:rPr>
              <w:lastRenderedPageBreak/>
              <w:t>Equipo</w:t>
            </w:r>
          </w:p>
        </w:tc>
        <w:tc>
          <w:tcPr>
            <w:tcW w:w="5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4D361A" w14:textId="77777777" w:rsidR="00E01E30" w:rsidRPr="00E01E30" w:rsidRDefault="00E01E30" w:rsidP="00E01E30">
            <w:pPr>
              <w:jc w:val="both"/>
              <w:rPr>
                <w:rFonts w:cs="Arial"/>
                <w:b/>
              </w:rPr>
            </w:pPr>
            <w:r w:rsidRPr="00E01E30">
              <w:rPr>
                <w:rFonts w:cs="Arial"/>
                <w:b/>
              </w:rPr>
              <w:t>Requisitos Mínimos</w:t>
            </w:r>
          </w:p>
        </w:tc>
      </w:tr>
      <w:tr w:rsidR="00E01E30" w:rsidRPr="00E01E30" w14:paraId="0F08456C" w14:textId="77777777" w:rsidTr="41646856">
        <w:trPr>
          <w:cantSplit/>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66F0979B" w14:textId="77777777" w:rsidR="00E01E30" w:rsidRPr="00E01E30" w:rsidRDefault="00E01E30" w:rsidP="00E01E30">
            <w:pPr>
              <w:jc w:val="both"/>
              <w:rPr>
                <w:rFonts w:cs="Arial"/>
              </w:rPr>
            </w:pPr>
            <w:r w:rsidRPr="00E01E30">
              <w:rPr>
                <w:rFonts w:cs="Arial"/>
              </w:rPr>
              <w:t xml:space="preserve">Unidad de Registros Eléctricos (Cabina) </w:t>
            </w:r>
          </w:p>
        </w:tc>
        <w:tc>
          <w:tcPr>
            <w:tcW w:w="5751" w:type="dxa"/>
            <w:tcBorders>
              <w:top w:val="single" w:sz="4" w:space="0" w:color="auto"/>
              <w:left w:val="single" w:sz="4" w:space="0" w:color="auto"/>
              <w:bottom w:val="single" w:sz="4" w:space="0" w:color="auto"/>
              <w:right w:val="single" w:sz="4" w:space="0" w:color="auto"/>
            </w:tcBorders>
            <w:vAlign w:val="center"/>
            <w:hideMark/>
          </w:tcPr>
          <w:p w14:paraId="36F4FAB0" w14:textId="77777777" w:rsidR="00E01E30" w:rsidRPr="00E01E30" w:rsidRDefault="00E01E30" w:rsidP="00E01E30">
            <w:pPr>
              <w:jc w:val="both"/>
              <w:rPr>
                <w:rFonts w:cs="Arial"/>
              </w:rPr>
            </w:pPr>
            <w:r w:rsidRPr="00E01E30">
              <w:rPr>
                <w:rFonts w:cs="Arial"/>
              </w:rPr>
              <w:t>La unidad marina de registros deberá estar certificada para su uso en plataformas autoelevables para proyectos en aguas someras. Dicha unidad no podrá tener una antigüedad mayor a 10 años o debe haber tenido un mantenimiento reconstructivo mayor (refurbishment) en los últimos 5 años. Debe contener el guinche, cable, y todo el equipamiento básico para realizar el montaje de las herramientas de manera segura para la operación de perfilaje. De igual manera deberá tener los accesorios mínimos (barras de peso, adaptadores, calibres, etc.) requeridos por la naturaleza del trabajo.</w:t>
            </w:r>
          </w:p>
          <w:p w14:paraId="6F42028F" w14:textId="54F53CBE" w:rsidR="00E01E30" w:rsidRPr="00E01E30" w:rsidRDefault="006F0A52" w:rsidP="00E01E30">
            <w:pPr>
              <w:jc w:val="both"/>
              <w:rPr>
                <w:rFonts w:cs="Arial"/>
              </w:rPr>
            </w:pPr>
            <w:r>
              <w:rPr>
                <w:rFonts w:cs="Arial"/>
              </w:rPr>
              <w:t>El</w:t>
            </w:r>
            <w:r w:rsidRPr="00E01E30">
              <w:rPr>
                <w:rFonts w:cs="Arial"/>
              </w:rPr>
              <w:t xml:space="preserve"> </w:t>
            </w:r>
            <w:r w:rsidR="00E01E30" w:rsidRPr="00E01E30">
              <w:rPr>
                <w:rFonts w:cs="Arial"/>
              </w:rPr>
              <w:t>CONTRATISTA deberá garantizar el funcionamiento de la unidad de registros durante toda la duración del contrato. En caso de ser necesario, deberá proveer el personal mecánico y/o elementos de reparación en locación para la realización del mantenimiento preventivo según programa del CONTRATISTA.</w:t>
            </w:r>
          </w:p>
          <w:p w14:paraId="526912DF" w14:textId="77777777" w:rsidR="00E01E30" w:rsidRPr="00E01E30" w:rsidRDefault="00E01E30" w:rsidP="00E01E30">
            <w:pPr>
              <w:jc w:val="both"/>
              <w:rPr>
                <w:rFonts w:cs="Arial"/>
              </w:rPr>
            </w:pPr>
            <w:r w:rsidRPr="00E01E30">
              <w:rPr>
                <w:rFonts w:cs="Arial"/>
              </w:rPr>
              <w:t>En caso de ser necesario el desembarque de la unidad, deberá proveerse una segunda unidad con las mismas características en un plazo no mayor a las 24hrs desde el desembarque.</w:t>
            </w:r>
          </w:p>
          <w:p w14:paraId="2405D6A5" w14:textId="0E938E6C" w:rsidR="00E01E30" w:rsidRPr="00E01E30" w:rsidRDefault="37B0F056" w:rsidP="00E01E30">
            <w:pPr>
              <w:jc w:val="both"/>
              <w:rPr>
                <w:rFonts w:cs="Arial"/>
              </w:rPr>
            </w:pPr>
            <w:r w:rsidRPr="41646856">
              <w:rPr>
                <w:rFonts w:cs="Arial"/>
                <w:b/>
                <w:bCs/>
              </w:rPr>
              <w:t>Bajo</w:t>
            </w:r>
            <w:r w:rsidR="00CE1B0F" w:rsidRPr="41646856">
              <w:rPr>
                <w:rFonts w:cs="Arial"/>
                <w:b/>
                <w:bCs/>
              </w:rPr>
              <w:t xml:space="preserve"> ninguna circunstancia</w:t>
            </w:r>
            <w:r w:rsidR="00E01E30" w:rsidRPr="41646856">
              <w:rPr>
                <w:rFonts w:cs="Arial"/>
                <w:b/>
                <w:bCs/>
              </w:rPr>
              <w:t xml:space="preserve"> se podrá dejar la plataforma sin unidad de registros</w:t>
            </w:r>
            <w:r w:rsidR="00E01E30" w:rsidRPr="41646856">
              <w:rPr>
                <w:rFonts w:cs="Arial"/>
              </w:rPr>
              <w:t>.</w:t>
            </w:r>
          </w:p>
        </w:tc>
      </w:tr>
      <w:tr w:rsidR="00E01E30" w:rsidRPr="00E01E30" w14:paraId="48E3630D" w14:textId="77777777" w:rsidTr="41646856">
        <w:trPr>
          <w:cantSplit/>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4B5BECAB" w14:textId="77777777" w:rsidR="00E01E30" w:rsidRPr="00E01E30" w:rsidRDefault="00E01E30" w:rsidP="00E01E30">
            <w:pPr>
              <w:jc w:val="both"/>
              <w:rPr>
                <w:rFonts w:cs="Arial"/>
              </w:rPr>
            </w:pPr>
            <w:r w:rsidRPr="00E01E30">
              <w:rPr>
                <w:rFonts w:cs="Arial"/>
              </w:rPr>
              <w:t>Unidad Generadora de Energía Eléctrica</w:t>
            </w:r>
          </w:p>
        </w:tc>
        <w:tc>
          <w:tcPr>
            <w:tcW w:w="5751" w:type="dxa"/>
            <w:tcBorders>
              <w:top w:val="single" w:sz="4" w:space="0" w:color="auto"/>
              <w:left w:val="single" w:sz="4" w:space="0" w:color="auto"/>
              <w:bottom w:val="single" w:sz="4" w:space="0" w:color="auto"/>
              <w:right w:val="single" w:sz="4" w:space="0" w:color="auto"/>
            </w:tcBorders>
            <w:vAlign w:val="center"/>
            <w:hideMark/>
          </w:tcPr>
          <w:p w14:paraId="20932AF3" w14:textId="77777777" w:rsidR="00E01E30" w:rsidRPr="00E01E30" w:rsidRDefault="00E01E30" w:rsidP="00E01E30">
            <w:pPr>
              <w:jc w:val="both"/>
              <w:rPr>
                <w:rFonts w:cs="Arial"/>
              </w:rPr>
            </w:pPr>
            <w:r w:rsidRPr="00E01E30">
              <w:rPr>
                <w:rFonts w:cs="Arial"/>
              </w:rPr>
              <w:t>Unidades generadoras de energía eléctrica que deben tener capacidad para suministrar corriente eléctrica a la unidad de registros (cabinas) y equipos de registros de subsuperficie. Dicha unidad no podrá tener una antigüedad mayor a 10 años o debe haber tenido un mantenimiento reconstructivo mayor (refurbishment) en los últimos 5 años. Hace parte del equipo auxiliar de la unidad de Registros Eléctricos.</w:t>
            </w:r>
          </w:p>
        </w:tc>
      </w:tr>
      <w:tr w:rsidR="00E01E30" w:rsidRPr="00E01E30" w14:paraId="31C12680" w14:textId="77777777" w:rsidTr="41646856">
        <w:trPr>
          <w:cantSplit/>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565BBB18" w14:textId="77777777" w:rsidR="00E01E30" w:rsidRPr="00E01E30" w:rsidRDefault="00E01E30" w:rsidP="00E01E30">
            <w:pPr>
              <w:jc w:val="both"/>
              <w:rPr>
                <w:rFonts w:cs="Arial"/>
              </w:rPr>
            </w:pPr>
            <w:r w:rsidRPr="00E01E30">
              <w:rPr>
                <w:rFonts w:cs="Arial"/>
              </w:rPr>
              <w:lastRenderedPageBreak/>
              <w:t>Sistema de adquisición de superficie</w:t>
            </w:r>
          </w:p>
        </w:tc>
        <w:tc>
          <w:tcPr>
            <w:tcW w:w="5751" w:type="dxa"/>
            <w:tcBorders>
              <w:top w:val="single" w:sz="4" w:space="0" w:color="auto"/>
              <w:left w:val="single" w:sz="4" w:space="0" w:color="auto"/>
              <w:bottom w:val="single" w:sz="4" w:space="0" w:color="auto"/>
              <w:right w:val="single" w:sz="4" w:space="0" w:color="auto"/>
            </w:tcBorders>
            <w:vAlign w:val="center"/>
            <w:hideMark/>
          </w:tcPr>
          <w:p w14:paraId="18256B9A" w14:textId="77777777" w:rsidR="00E01E30" w:rsidRPr="00E01E30" w:rsidRDefault="00E01E30" w:rsidP="00E01E30">
            <w:pPr>
              <w:jc w:val="both"/>
              <w:rPr>
                <w:rFonts w:cs="Arial"/>
              </w:rPr>
            </w:pPr>
            <w:r w:rsidRPr="00E01E30">
              <w:rPr>
                <w:rFonts w:cs="Arial"/>
              </w:rPr>
              <w:t xml:space="preserve">Las unidades (cabinas) marinas deben contar con adquisición en superficie, sistema de adquisición y control de datos (computadora digital) con el hardware y software necesarios para la adquisición de registros geofísicos de los trabajos objeto del contrato. El sistema de adquisición y control de datos debe ser </w:t>
            </w:r>
            <w:r w:rsidRPr="00E01E30">
              <w:rPr>
                <w:rFonts w:cs="Arial"/>
                <w:b/>
              </w:rPr>
              <w:t>redundante</w:t>
            </w:r>
            <w:r w:rsidRPr="00E01E30">
              <w:rPr>
                <w:rFonts w:cs="Arial"/>
              </w:rPr>
              <w:t>.</w:t>
            </w:r>
          </w:p>
          <w:p w14:paraId="6E9DAB4A" w14:textId="77777777" w:rsidR="00E01E30" w:rsidRPr="00E01E30" w:rsidRDefault="00E01E30" w:rsidP="00E01E30">
            <w:pPr>
              <w:jc w:val="both"/>
              <w:rPr>
                <w:rFonts w:cs="Arial"/>
              </w:rPr>
            </w:pPr>
            <w:r w:rsidRPr="00E01E30">
              <w:rPr>
                <w:rFonts w:cs="Arial"/>
              </w:rPr>
              <w:t>La unidad tendrá al menos 2 (dos) sistemas independientes de medición de la profundidad del cable. Hace parte del equipo auxiliar de la unidad de Registros Eléctricos.</w:t>
            </w:r>
          </w:p>
        </w:tc>
      </w:tr>
      <w:tr w:rsidR="00E01E30" w:rsidRPr="00E01E30" w14:paraId="1D9BB9BF" w14:textId="77777777" w:rsidTr="41646856">
        <w:trPr>
          <w:cantSplit/>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59EED6A3" w14:textId="77777777" w:rsidR="00E01E30" w:rsidRPr="00E01E30" w:rsidRDefault="00E01E30" w:rsidP="00E01E30">
            <w:pPr>
              <w:jc w:val="both"/>
              <w:rPr>
                <w:rFonts w:cs="Arial"/>
              </w:rPr>
            </w:pPr>
            <w:r w:rsidRPr="00E01E30">
              <w:rPr>
                <w:rFonts w:cs="Arial"/>
              </w:rPr>
              <w:t>Equipo de Seguridad para manejo de explosivos</w:t>
            </w:r>
          </w:p>
        </w:tc>
        <w:tc>
          <w:tcPr>
            <w:tcW w:w="5751" w:type="dxa"/>
            <w:tcBorders>
              <w:top w:val="single" w:sz="4" w:space="0" w:color="auto"/>
              <w:left w:val="single" w:sz="4" w:space="0" w:color="auto"/>
              <w:bottom w:val="single" w:sz="4" w:space="0" w:color="auto"/>
              <w:right w:val="single" w:sz="4" w:space="0" w:color="auto"/>
            </w:tcBorders>
            <w:vAlign w:val="center"/>
            <w:hideMark/>
          </w:tcPr>
          <w:p w14:paraId="3AAD18C3" w14:textId="77777777" w:rsidR="00E01E30" w:rsidRPr="00E01E30" w:rsidRDefault="00E01E30" w:rsidP="00E01E30">
            <w:pPr>
              <w:autoSpaceDE w:val="0"/>
              <w:autoSpaceDN w:val="0"/>
              <w:adjustRightInd w:val="0"/>
              <w:spacing w:after="0"/>
              <w:jc w:val="both"/>
              <w:rPr>
                <w:rFonts w:cs="Arial"/>
                <w:lang w:eastAsia="es-AR"/>
              </w:rPr>
            </w:pPr>
            <w:r w:rsidRPr="00E01E30">
              <w:rPr>
                <w:rFonts w:cs="Arial"/>
                <w:lang w:eastAsia="es-AR"/>
              </w:rPr>
              <w:t>Tubo de seguridad, porta explosivos con candado, caja de remanentes, monitor de voltaje de torre y radio frecuencia, medidor de seguridad, grapas y cable para tierra física, letreros, cinta de seguridad, almacén temporal de explosivos con candado tipo jettison.</w:t>
            </w:r>
            <w:r w:rsidRPr="00E01E30">
              <w:rPr>
                <w:rFonts w:cs="Arial"/>
              </w:rPr>
              <w:t xml:space="preserve"> Hace parte del equipo auxiliar de la unidad de Registros Eléctricos.</w:t>
            </w:r>
          </w:p>
        </w:tc>
      </w:tr>
      <w:tr w:rsidR="00E01E30" w:rsidRPr="00E01E30" w14:paraId="23B1B947" w14:textId="77777777" w:rsidTr="41646856">
        <w:trPr>
          <w:cantSplit/>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7A31A41B" w14:textId="77777777" w:rsidR="00E01E30" w:rsidRPr="00E01E30" w:rsidRDefault="00E01E30" w:rsidP="00E01E30">
            <w:pPr>
              <w:jc w:val="both"/>
              <w:rPr>
                <w:rFonts w:cs="Arial"/>
              </w:rPr>
            </w:pPr>
            <w:r w:rsidRPr="00E01E30">
              <w:rPr>
                <w:rFonts w:cs="Arial"/>
              </w:rPr>
              <w:t>Cable adecuado para el servicio</w:t>
            </w:r>
          </w:p>
        </w:tc>
        <w:tc>
          <w:tcPr>
            <w:tcW w:w="5751" w:type="dxa"/>
            <w:tcBorders>
              <w:top w:val="single" w:sz="4" w:space="0" w:color="auto"/>
              <w:left w:val="single" w:sz="4" w:space="0" w:color="auto"/>
              <w:bottom w:val="single" w:sz="4" w:space="0" w:color="auto"/>
              <w:right w:val="single" w:sz="4" w:space="0" w:color="auto"/>
            </w:tcBorders>
            <w:vAlign w:val="center"/>
            <w:hideMark/>
          </w:tcPr>
          <w:p w14:paraId="5D71AA33" w14:textId="77777777" w:rsidR="00E01E30" w:rsidRPr="00E01E30" w:rsidRDefault="00E01E30" w:rsidP="00E01E30">
            <w:pPr>
              <w:jc w:val="both"/>
              <w:rPr>
                <w:rFonts w:cs="Arial"/>
              </w:rPr>
            </w:pPr>
            <w:r w:rsidRPr="00E01E30">
              <w:rPr>
                <w:rFonts w:cs="Arial"/>
              </w:rPr>
              <w:t>La temperatura y longitud de trabajo del cable debe ser adecuada para las condiciones del pozo, tanto de temperatura como de profundidad del pozo.</w:t>
            </w:r>
          </w:p>
          <w:p w14:paraId="6C9B533F" w14:textId="77777777" w:rsidR="00E01E30" w:rsidRPr="00E01E30" w:rsidRDefault="00E01E30" w:rsidP="00E01E30">
            <w:pPr>
              <w:jc w:val="both"/>
              <w:rPr>
                <w:rFonts w:cs="Arial"/>
              </w:rPr>
            </w:pPr>
            <w:r w:rsidRPr="00E01E30">
              <w:rPr>
                <w:rFonts w:cs="Arial"/>
              </w:rPr>
              <w:t>El o los cables deben estar montados en un tambor certificado por el vendedor, sean partidos, duales, o simples dependiendo de la unidad utilizada para el trabajo. Hace parte del equipo auxiliar de la unidad de Registros Eléctricos.</w:t>
            </w:r>
          </w:p>
          <w:p w14:paraId="1DD5873C" w14:textId="5F282C33" w:rsidR="00E01E30" w:rsidRPr="00E01E30" w:rsidRDefault="00CE1B0F" w:rsidP="00E01E30">
            <w:pPr>
              <w:jc w:val="both"/>
              <w:rPr>
                <w:rFonts w:cs="Arial"/>
              </w:rPr>
            </w:pPr>
            <w:r w:rsidRPr="00E01E30">
              <w:rPr>
                <w:rFonts w:cs="Arial"/>
              </w:rPr>
              <w:t>En caso de que</w:t>
            </w:r>
            <w:r w:rsidR="00E01E30" w:rsidRPr="00E01E30">
              <w:rPr>
                <w:rFonts w:cs="Arial"/>
              </w:rPr>
              <w:t xml:space="preserve"> </w:t>
            </w:r>
            <w:r w:rsidR="006F0A52">
              <w:rPr>
                <w:rFonts w:cs="Arial"/>
              </w:rPr>
              <w:t>el</w:t>
            </w:r>
            <w:r w:rsidR="006F0A52" w:rsidRPr="00E01E30">
              <w:rPr>
                <w:rFonts w:cs="Arial"/>
              </w:rPr>
              <w:t xml:space="preserve"> </w:t>
            </w:r>
            <w:r w:rsidR="00E01E30" w:rsidRPr="00E01E30">
              <w:rPr>
                <w:rFonts w:cs="Arial"/>
              </w:rPr>
              <w:t>CONTRATISTA vea necesario el desembarque del cable de perfilaje para mantenimiento, deberá contarse en locación con una segunda bobina de cable (con las mismas características, tipo de cable, longitud, temperatura, etc) para su reemplazo inmediato antes del desembarque.</w:t>
            </w:r>
          </w:p>
        </w:tc>
      </w:tr>
      <w:tr w:rsidR="00E01E30" w:rsidRPr="00E01E30" w14:paraId="558210EE" w14:textId="77777777" w:rsidTr="41646856">
        <w:trPr>
          <w:cantSplit/>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741DA046" w14:textId="77777777" w:rsidR="00E01E30" w:rsidRPr="00E01E30" w:rsidRDefault="00E01E30" w:rsidP="00E01E30">
            <w:pPr>
              <w:jc w:val="both"/>
              <w:rPr>
                <w:rFonts w:cs="Arial"/>
              </w:rPr>
            </w:pPr>
            <w:r w:rsidRPr="00E01E30">
              <w:rPr>
                <w:rFonts w:cs="Arial"/>
              </w:rPr>
              <w:lastRenderedPageBreak/>
              <w:t>Sensor de tensión en Cabeza</w:t>
            </w:r>
          </w:p>
        </w:tc>
        <w:tc>
          <w:tcPr>
            <w:tcW w:w="5751" w:type="dxa"/>
            <w:tcBorders>
              <w:top w:val="single" w:sz="4" w:space="0" w:color="auto"/>
              <w:left w:val="single" w:sz="4" w:space="0" w:color="auto"/>
              <w:bottom w:val="single" w:sz="4" w:space="0" w:color="auto"/>
              <w:right w:val="single" w:sz="4" w:space="0" w:color="auto"/>
            </w:tcBorders>
            <w:vAlign w:val="center"/>
            <w:hideMark/>
          </w:tcPr>
          <w:p w14:paraId="2F9A8236" w14:textId="77777777" w:rsidR="00E01E30" w:rsidRPr="00E01E30" w:rsidRDefault="00E01E30" w:rsidP="00E01E30">
            <w:pPr>
              <w:jc w:val="both"/>
              <w:rPr>
                <w:rFonts w:cs="Arial"/>
              </w:rPr>
            </w:pPr>
            <w:r w:rsidRPr="00E01E30">
              <w:rPr>
                <w:rFonts w:cs="Arial"/>
              </w:rPr>
              <w:t>Debe permitir el monitoreo en tiempo real de la tensión en la cabeza del cable y ser compatible con el equipo de perfilaje asistido. Se solicitará para las carreras de perfilaje únicamente</w:t>
            </w:r>
          </w:p>
        </w:tc>
      </w:tr>
      <w:tr w:rsidR="00E01E30" w:rsidRPr="00E01E30" w14:paraId="65740018" w14:textId="77777777" w:rsidTr="41646856">
        <w:trPr>
          <w:cantSplit/>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3C364FEA" w14:textId="77777777" w:rsidR="00E01E30" w:rsidRPr="00E01E30" w:rsidRDefault="00E01E30" w:rsidP="00E01E30">
            <w:pPr>
              <w:jc w:val="both"/>
              <w:rPr>
                <w:rFonts w:cs="Arial"/>
              </w:rPr>
            </w:pPr>
            <w:r w:rsidRPr="00E01E30">
              <w:rPr>
                <w:rFonts w:cs="Arial"/>
              </w:rPr>
              <w:t>Detector de Cuplas</w:t>
            </w:r>
          </w:p>
        </w:tc>
        <w:tc>
          <w:tcPr>
            <w:tcW w:w="5751" w:type="dxa"/>
            <w:tcBorders>
              <w:top w:val="single" w:sz="4" w:space="0" w:color="auto"/>
              <w:left w:val="single" w:sz="4" w:space="0" w:color="auto"/>
              <w:bottom w:val="single" w:sz="4" w:space="0" w:color="auto"/>
              <w:right w:val="single" w:sz="4" w:space="0" w:color="auto"/>
            </w:tcBorders>
            <w:vAlign w:val="center"/>
            <w:hideMark/>
          </w:tcPr>
          <w:p w14:paraId="0AA48AF8" w14:textId="77777777" w:rsidR="00E01E30" w:rsidRPr="00E01E30" w:rsidRDefault="00E01E30" w:rsidP="00E01E30">
            <w:pPr>
              <w:jc w:val="both"/>
              <w:rPr>
                <w:rFonts w:cs="Arial"/>
              </w:rPr>
            </w:pPr>
            <w:r w:rsidRPr="00E01E30">
              <w:rPr>
                <w:rFonts w:cs="Arial"/>
              </w:rPr>
              <w:t>Permite registrar las cuplas a pozo entubado</w:t>
            </w:r>
          </w:p>
        </w:tc>
      </w:tr>
      <w:tr w:rsidR="00E01E30" w:rsidRPr="00E01E30" w14:paraId="3B769B84" w14:textId="77777777" w:rsidTr="41646856">
        <w:trPr>
          <w:cantSplit/>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2E3474CF" w14:textId="77777777" w:rsidR="00E01E30" w:rsidRPr="00E01E30" w:rsidRDefault="00E01E30" w:rsidP="00E01E30">
            <w:pPr>
              <w:jc w:val="both"/>
              <w:rPr>
                <w:rFonts w:cs="Arial"/>
              </w:rPr>
            </w:pPr>
            <w:r w:rsidRPr="00E01E30">
              <w:rPr>
                <w:rFonts w:cs="Arial"/>
              </w:rPr>
              <w:t>GR de Correlación</w:t>
            </w:r>
          </w:p>
        </w:tc>
        <w:tc>
          <w:tcPr>
            <w:tcW w:w="5751" w:type="dxa"/>
            <w:tcBorders>
              <w:top w:val="single" w:sz="4" w:space="0" w:color="auto"/>
              <w:left w:val="single" w:sz="4" w:space="0" w:color="auto"/>
              <w:bottom w:val="single" w:sz="4" w:space="0" w:color="auto"/>
              <w:right w:val="single" w:sz="4" w:space="0" w:color="auto"/>
            </w:tcBorders>
            <w:vAlign w:val="center"/>
            <w:hideMark/>
          </w:tcPr>
          <w:p w14:paraId="2D71E5BE" w14:textId="77777777" w:rsidR="00E01E30" w:rsidRPr="00E01E30" w:rsidRDefault="00E01E30" w:rsidP="00E01E30">
            <w:pPr>
              <w:jc w:val="both"/>
              <w:rPr>
                <w:rFonts w:cs="Arial"/>
              </w:rPr>
            </w:pPr>
            <w:r w:rsidRPr="00E01E30">
              <w:rPr>
                <w:rFonts w:cs="Arial"/>
              </w:rPr>
              <w:t xml:space="preserve">Permite registrar una curva de GR que sirve para correlacionar herramientas de completación y la fijación de TCP. </w:t>
            </w:r>
          </w:p>
          <w:p w14:paraId="05877AE0" w14:textId="77777777" w:rsidR="00E01E30" w:rsidRPr="00E01E30" w:rsidRDefault="00E01E30" w:rsidP="00E01E30">
            <w:pPr>
              <w:jc w:val="both"/>
              <w:rPr>
                <w:rFonts w:cs="Arial"/>
              </w:rPr>
            </w:pPr>
            <w:r w:rsidRPr="00E01E30">
              <w:rPr>
                <w:rFonts w:cs="Arial"/>
              </w:rPr>
              <w:t>Por otra parte, deberá poseer capacidad para correlacionar cañones.</w:t>
            </w:r>
          </w:p>
          <w:p w14:paraId="3981967A" w14:textId="77777777" w:rsidR="00E01E30" w:rsidRPr="00E01E30" w:rsidRDefault="00E01E30" w:rsidP="00E01E30">
            <w:pPr>
              <w:jc w:val="both"/>
              <w:rPr>
                <w:rFonts w:cs="Arial"/>
              </w:rPr>
            </w:pPr>
            <w:r w:rsidRPr="00E01E30">
              <w:rPr>
                <w:rFonts w:cs="Arial"/>
              </w:rPr>
              <w:t>OD de la herramienta 1-11/16” y/o 3-1/8” con sus correspondientes barras de peso.</w:t>
            </w:r>
          </w:p>
        </w:tc>
      </w:tr>
      <w:tr w:rsidR="00E01E30" w:rsidRPr="00E01E30" w14:paraId="18701AF7" w14:textId="77777777" w:rsidTr="41646856">
        <w:trPr>
          <w:cantSplit/>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4DCC1689" w14:textId="77777777" w:rsidR="00E01E30" w:rsidRPr="00E01E30" w:rsidRDefault="00E01E30" w:rsidP="00E01E30">
            <w:pPr>
              <w:jc w:val="both"/>
              <w:rPr>
                <w:rFonts w:cs="Arial"/>
              </w:rPr>
            </w:pPr>
            <w:r w:rsidRPr="00E01E30">
              <w:rPr>
                <w:rFonts w:cs="Arial"/>
              </w:rPr>
              <w:t>Registro de Evaluación de cemento con densidad variable</w:t>
            </w:r>
          </w:p>
        </w:tc>
        <w:tc>
          <w:tcPr>
            <w:tcW w:w="5751" w:type="dxa"/>
            <w:tcBorders>
              <w:top w:val="single" w:sz="4" w:space="0" w:color="auto"/>
              <w:left w:val="single" w:sz="4" w:space="0" w:color="auto"/>
              <w:bottom w:val="single" w:sz="4" w:space="0" w:color="auto"/>
              <w:right w:val="single" w:sz="4" w:space="0" w:color="auto"/>
            </w:tcBorders>
            <w:vAlign w:val="center"/>
            <w:hideMark/>
          </w:tcPr>
          <w:p w14:paraId="29896EE5" w14:textId="77777777" w:rsidR="00E01E30" w:rsidRPr="00E01E30" w:rsidRDefault="00E01E30" w:rsidP="00E01E30">
            <w:pPr>
              <w:jc w:val="both"/>
              <w:rPr>
                <w:rFonts w:cs="Arial"/>
              </w:rPr>
            </w:pPr>
            <w:r w:rsidRPr="00E01E30">
              <w:rPr>
                <w:rFonts w:cs="Arial"/>
              </w:rPr>
              <w:t>Evalúa la calidad del cemento mediante la medición de la atenuación de una onda acústica. Debe incluir un perfil de densidad variable para complementar la evaluación. Debe incluir la interpretación del registro.</w:t>
            </w:r>
          </w:p>
        </w:tc>
      </w:tr>
      <w:tr w:rsidR="00E01E30" w:rsidRPr="00E01E30" w14:paraId="61D58203" w14:textId="77777777" w:rsidTr="41646856">
        <w:trPr>
          <w:cantSplit/>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5DEE57F1" w14:textId="77777777" w:rsidR="00E01E30" w:rsidRPr="00E01E30" w:rsidRDefault="00E01E30" w:rsidP="00E01E30">
            <w:pPr>
              <w:jc w:val="both"/>
              <w:rPr>
                <w:rFonts w:cs="Arial"/>
              </w:rPr>
            </w:pPr>
            <w:r w:rsidRPr="00E01E30">
              <w:rPr>
                <w:rFonts w:cs="Arial"/>
              </w:rPr>
              <w:t>Herramienta de Fijación de elementos mecánicos</w:t>
            </w:r>
          </w:p>
        </w:tc>
        <w:tc>
          <w:tcPr>
            <w:tcW w:w="5751" w:type="dxa"/>
            <w:tcBorders>
              <w:top w:val="single" w:sz="4" w:space="0" w:color="auto"/>
              <w:left w:val="single" w:sz="4" w:space="0" w:color="auto"/>
              <w:bottom w:val="single" w:sz="4" w:space="0" w:color="auto"/>
              <w:right w:val="single" w:sz="4" w:space="0" w:color="auto"/>
            </w:tcBorders>
            <w:vAlign w:val="center"/>
            <w:hideMark/>
          </w:tcPr>
          <w:p w14:paraId="1BB09F21" w14:textId="3D101221" w:rsidR="00E01E30" w:rsidRPr="00E01E30" w:rsidRDefault="00E01E30" w:rsidP="00E01E30">
            <w:pPr>
              <w:jc w:val="both"/>
              <w:rPr>
                <w:rFonts w:cs="Arial"/>
              </w:rPr>
            </w:pPr>
            <w:r w:rsidRPr="41646856">
              <w:rPr>
                <w:rFonts w:cs="Arial"/>
              </w:rPr>
              <w:t>Permite la fijación de elementos mecánicos en los distintos diámetros de herramientas. Puede tener un principio de funcionamiento explosivo o eléctrico/hidráulico. Hace parte del equipo auxiliar de la unidad de Registros Eléctricos. La taponera tipo Baker 5 y Baker 20 deberán estar disponibles a bordo</w:t>
            </w:r>
            <w:r w:rsidR="1063A607" w:rsidRPr="41646856">
              <w:rPr>
                <w:rFonts w:cs="Arial"/>
              </w:rPr>
              <w:t>.</w:t>
            </w:r>
          </w:p>
        </w:tc>
      </w:tr>
      <w:tr w:rsidR="00E01E30" w:rsidRPr="00E01E30" w14:paraId="0BB11312" w14:textId="77777777" w:rsidTr="41646856">
        <w:trPr>
          <w:cantSplit/>
          <w:jc w:val="center"/>
        </w:trPr>
        <w:tc>
          <w:tcPr>
            <w:tcW w:w="3227" w:type="dxa"/>
            <w:tcBorders>
              <w:top w:val="single" w:sz="4" w:space="0" w:color="auto"/>
              <w:left w:val="single" w:sz="4" w:space="0" w:color="auto"/>
              <w:bottom w:val="single" w:sz="4" w:space="0" w:color="auto"/>
              <w:right w:val="single" w:sz="4" w:space="0" w:color="auto"/>
            </w:tcBorders>
            <w:vAlign w:val="center"/>
          </w:tcPr>
          <w:p w14:paraId="56E9A2CD" w14:textId="77777777" w:rsidR="00E01E30" w:rsidRPr="00E01E30" w:rsidRDefault="00E01E30" w:rsidP="00E01E30">
            <w:pPr>
              <w:jc w:val="both"/>
              <w:rPr>
                <w:rFonts w:cs="Arial"/>
              </w:rPr>
            </w:pPr>
            <w:r w:rsidRPr="00E01E30">
              <w:rPr>
                <w:rFonts w:cs="Arial"/>
              </w:rPr>
              <w:t>Herramientas de calibración de tuberías.</w:t>
            </w:r>
          </w:p>
        </w:tc>
        <w:tc>
          <w:tcPr>
            <w:tcW w:w="5751" w:type="dxa"/>
            <w:tcBorders>
              <w:top w:val="single" w:sz="4" w:space="0" w:color="auto"/>
              <w:left w:val="single" w:sz="4" w:space="0" w:color="auto"/>
              <w:bottom w:val="single" w:sz="4" w:space="0" w:color="auto"/>
              <w:right w:val="single" w:sz="4" w:space="0" w:color="auto"/>
            </w:tcBorders>
            <w:vAlign w:val="center"/>
          </w:tcPr>
          <w:p w14:paraId="5C177A06" w14:textId="77777777" w:rsidR="00E01E30" w:rsidRPr="00E01E30" w:rsidRDefault="00E01E30" w:rsidP="00E01E30">
            <w:pPr>
              <w:jc w:val="both"/>
              <w:rPr>
                <w:rFonts w:cs="Arial"/>
              </w:rPr>
            </w:pPr>
            <w:r w:rsidRPr="00E01E30">
              <w:rPr>
                <w:rFonts w:cs="Arial"/>
              </w:rPr>
              <w:t>Permite realizar un calibre de las tuberías ante una necesidad operativa. Deberá contarse con medidas varias según las tuberías a utilizarse en el proyecto.</w:t>
            </w:r>
          </w:p>
        </w:tc>
      </w:tr>
      <w:tr w:rsidR="00E01E30" w:rsidRPr="00E01E30" w14:paraId="427D5CE6" w14:textId="77777777" w:rsidTr="41646856">
        <w:trPr>
          <w:cantSplit/>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020FCEF3" w14:textId="77777777" w:rsidR="00E01E30" w:rsidRPr="00E01E30" w:rsidRDefault="00E01E30" w:rsidP="00E01E30">
            <w:pPr>
              <w:jc w:val="both"/>
              <w:rPr>
                <w:rFonts w:cs="Arial"/>
              </w:rPr>
            </w:pPr>
            <w:r w:rsidRPr="00E01E30">
              <w:rPr>
                <w:rFonts w:cs="Arial"/>
              </w:rPr>
              <w:t>Papel Predoblado</w:t>
            </w:r>
          </w:p>
        </w:tc>
        <w:tc>
          <w:tcPr>
            <w:tcW w:w="5751" w:type="dxa"/>
            <w:tcBorders>
              <w:top w:val="single" w:sz="4" w:space="0" w:color="auto"/>
              <w:left w:val="single" w:sz="4" w:space="0" w:color="auto"/>
              <w:bottom w:val="single" w:sz="4" w:space="0" w:color="auto"/>
              <w:right w:val="single" w:sz="4" w:space="0" w:color="auto"/>
            </w:tcBorders>
            <w:vAlign w:val="center"/>
            <w:hideMark/>
          </w:tcPr>
          <w:p w14:paraId="3382F853" w14:textId="77777777" w:rsidR="00E01E30" w:rsidRPr="00E01E30" w:rsidRDefault="00E01E30" w:rsidP="00E01E30">
            <w:pPr>
              <w:jc w:val="both"/>
              <w:rPr>
                <w:rFonts w:cs="Arial"/>
              </w:rPr>
            </w:pPr>
            <w:r w:rsidRPr="00E01E30">
              <w:rPr>
                <w:rFonts w:cs="Arial"/>
              </w:rPr>
              <w:t>Para entregar en locación las copias de lo registrado, tanto copias preliminares como copias finales</w:t>
            </w:r>
          </w:p>
        </w:tc>
      </w:tr>
      <w:tr w:rsidR="00E01E30" w:rsidRPr="00E01E30" w14:paraId="21B44435" w14:textId="77777777" w:rsidTr="41646856">
        <w:trPr>
          <w:cantSplit/>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5E61BEBE" w14:textId="77777777" w:rsidR="00E01E30" w:rsidRPr="00E01E30" w:rsidRDefault="00E01E30" w:rsidP="00E01E30">
            <w:pPr>
              <w:jc w:val="both"/>
              <w:rPr>
                <w:rFonts w:cs="Arial"/>
              </w:rPr>
            </w:pPr>
            <w:r w:rsidRPr="00E01E30">
              <w:rPr>
                <w:rFonts w:cs="Arial"/>
              </w:rPr>
              <w:lastRenderedPageBreak/>
              <w:t>Packoff + Limpia cable</w:t>
            </w:r>
          </w:p>
        </w:tc>
        <w:tc>
          <w:tcPr>
            <w:tcW w:w="5751" w:type="dxa"/>
            <w:tcBorders>
              <w:top w:val="single" w:sz="4" w:space="0" w:color="auto"/>
              <w:left w:val="single" w:sz="4" w:space="0" w:color="auto"/>
              <w:bottom w:val="single" w:sz="4" w:space="0" w:color="auto"/>
              <w:right w:val="single" w:sz="4" w:space="0" w:color="auto"/>
            </w:tcBorders>
            <w:vAlign w:val="center"/>
            <w:hideMark/>
          </w:tcPr>
          <w:p w14:paraId="66DF5B09" w14:textId="7D6B03BD" w:rsidR="00E01E30" w:rsidRPr="00E01E30" w:rsidRDefault="00E01E30" w:rsidP="00E01E30">
            <w:pPr>
              <w:jc w:val="both"/>
              <w:rPr>
                <w:rFonts w:cs="Arial"/>
              </w:rPr>
            </w:pPr>
            <w:r w:rsidRPr="00E01E30">
              <w:rPr>
                <w:rFonts w:cs="Arial"/>
              </w:rPr>
              <w:t>Permite el control del pozo con el cable dentro del mismo en caso de surgencia. Debe tener conexión a la tubería de perforación</w:t>
            </w:r>
            <w:r w:rsidR="00E01581">
              <w:rPr>
                <w:rFonts w:cs="Arial"/>
              </w:rPr>
              <w:t xml:space="preserve"> o producción</w:t>
            </w:r>
            <w:r w:rsidRPr="00E01E30">
              <w:rPr>
                <w:rFonts w:cs="Arial"/>
              </w:rPr>
              <w:t>. Se deben tener los adaptadores necesarios para la tubería de perforación a utilizar. Rating mínimo de 3,000 psi. Hace parte del equipo auxiliar de la unidad de Registros Eléctricos.</w:t>
            </w:r>
          </w:p>
        </w:tc>
      </w:tr>
      <w:tr w:rsidR="00E01E30" w:rsidRPr="00E01E30" w14:paraId="562F19E3" w14:textId="77777777" w:rsidTr="41646856">
        <w:trPr>
          <w:cantSplit/>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1BA97A3A" w14:textId="77777777" w:rsidR="00E01E30" w:rsidRPr="00E01E30" w:rsidRDefault="00E01E30" w:rsidP="00E01E30">
            <w:pPr>
              <w:jc w:val="both"/>
              <w:rPr>
                <w:rFonts w:cs="Arial"/>
              </w:rPr>
            </w:pPr>
            <w:r w:rsidRPr="00E01E30">
              <w:rPr>
                <w:rFonts w:cs="Arial"/>
              </w:rPr>
              <w:t>Equipo de presión con inyección de grasa de 3” 5000 psi</w:t>
            </w:r>
          </w:p>
        </w:tc>
        <w:tc>
          <w:tcPr>
            <w:tcW w:w="5751" w:type="dxa"/>
            <w:tcBorders>
              <w:top w:val="single" w:sz="4" w:space="0" w:color="auto"/>
              <w:left w:val="single" w:sz="4" w:space="0" w:color="auto"/>
              <w:bottom w:val="single" w:sz="4" w:space="0" w:color="auto"/>
              <w:right w:val="single" w:sz="4" w:space="0" w:color="auto"/>
            </w:tcBorders>
            <w:vAlign w:val="center"/>
            <w:hideMark/>
          </w:tcPr>
          <w:p w14:paraId="4FC2B5CC" w14:textId="2E27786F" w:rsidR="00E01E30" w:rsidRPr="00E01E30" w:rsidRDefault="00E01E30" w:rsidP="00E01E30">
            <w:pPr>
              <w:jc w:val="both"/>
              <w:rPr>
                <w:rFonts w:cs="Arial"/>
              </w:rPr>
            </w:pPr>
            <w:r w:rsidRPr="00E01E30">
              <w:rPr>
                <w:rFonts w:cs="Arial"/>
              </w:rPr>
              <w:t xml:space="preserve">Equipo de presión para contingencias de corte de cañería con presión. Debe contar con una BOP hidráulica de doble RAM para el diámetro de cable usado. Se debe contar con un dispositivo instalado de corte de cable, ya sea una tercera RAM de corte o un sub de corte en la cabeza inyectora. Se debe contar con al menos 10m de lubricadores, quick test sub, trampa y tool </w:t>
            </w:r>
            <w:r w:rsidR="00CE1B0F" w:rsidRPr="00E01E30">
              <w:rPr>
                <w:rFonts w:cs="Arial"/>
              </w:rPr>
              <w:t>cátcher (</w:t>
            </w:r>
            <w:r w:rsidRPr="00E01E30">
              <w:rPr>
                <w:rFonts w:cs="Arial"/>
              </w:rPr>
              <w:t>opcional</w:t>
            </w:r>
            <w:r w:rsidR="00950198" w:rsidRPr="00E01E30">
              <w:rPr>
                <w:rFonts w:cs="Arial"/>
              </w:rPr>
              <w:t>).</w:t>
            </w:r>
          </w:p>
          <w:p w14:paraId="7BC52BD2" w14:textId="77777777" w:rsidR="00E01E30" w:rsidRPr="00E01E30" w:rsidRDefault="00E01E30" w:rsidP="00E01E30">
            <w:pPr>
              <w:jc w:val="both"/>
              <w:rPr>
                <w:rFonts w:cs="Arial"/>
              </w:rPr>
            </w:pPr>
            <w:r w:rsidRPr="00E01E30">
              <w:rPr>
                <w:rFonts w:cs="Arial"/>
              </w:rPr>
              <w:t>Conexiones disponibles Tubing 3-1/2” #10.2 y 4-1/2” #15.2 TBL</w:t>
            </w:r>
          </w:p>
        </w:tc>
      </w:tr>
      <w:tr w:rsidR="00E01E30" w:rsidRPr="00E01E30" w14:paraId="6C1D9170" w14:textId="77777777" w:rsidTr="41646856">
        <w:trPr>
          <w:cantSplit/>
          <w:jc w:val="center"/>
        </w:trPr>
        <w:tc>
          <w:tcPr>
            <w:tcW w:w="3227" w:type="dxa"/>
            <w:tcBorders>
              <w:top w:val="single" w:sz="4" w:space="0" w:color="auto"/>
              <w:left w:val="single" w:sz="4" w:space="0" w:color="auto"/>
              <w:bottom w:val="single" w:sz="4" w:space="0" w:color="auto"/>
              <w:right w:val="single" w:sz="4" w:space="0" w:color="auto"/>
            </w:tcBorders>
            <w:vAlign w:val="center"/>
          </w:tcPr>
          <w:p w14:paraId="68010A61" w14:textId="77777777" w:rsidR="00E01E30" w:rsidRPr="00E01E30" w:rsidRDefault="00E01E30" w:rsidP="00E01E30">
            <w:pPr>
              <w:jc w:val="both"/>
              <w:rPr>
                <w:rFonts w:cs="Arial"/>
              </w:rPr>
            </w:pPr>
            <w:r w:rsidRPr="00E01E30">
              <w:rPr>
                <w:rFonts w:cs="Arial"/>
              </w:rPr>
              <w:t>Equipo de presión con inyección de grasa de 5-1/8” 5000 psi</w:t>
            </w:r>
          </w:p>
        </w:tc>
        <w:tc>
          <w:tcPr>
            <w:tcW w:w="5751" w:type="dxa"/>
            <w:tcBorders>
              <w:top w:val="single" w:sz="4" w:space="0" w:color="auto"/>
              <w:left w:val="single" w:sz="4" w:space="0" w:color="auto"/>
              <w:bottom w:val="single" w:sz="4" w:space="0" w:color="auto"/>
              <w:right w:val="single" w:sz="4" w:space="0" w:color="auto"/>
            </w:tcBorders>
            <w:vAlign w:val="center"/>
          </w:tcPr>
          <w:p w14:paraId="0AF8212E" w14:textId="77777777" w:rsidR="00E01E30" w:rsidRPr="00E01E30" w:rsidRDefault="00E01E30" w:rsidP="00E01E30">
            <w:pPr>
              <w:jc w:val="both"/>
              <w:rPr>
                <w:rFonts w:cs="Arial"/>
              </w:rPr>
            </w:pPr>
            <w:r w:rsidRPr="00E01E30">
              <w:rPr>
                <w:rFonts w:cs="Arial"/>
              </w:rPr>
              <w:t xml:space="preserve">Debe contar con una BOP hidráulica de doble RAM para el diámetro de cable usado. Se debe contar con un dispositivo instalado de corte de cable, ya sea una tercera RAM de corte o un sub de corte en la cabeza inyectora. Se debe contar con al menos 10m de lubricadores, quick test sub, trampa y tool cátcher. </w:t>
            </w:r>
            <w:r w:rsidRPr="007C1FE5">
              <w:rPr>
                <w:rFonts w:cs="Arial"/>
                <w:b/>
              </w:rPr>
              <w:t>Deben proveer el shooting nipple con conexión inferior a casing de 7” y posibilidad de conexión al BOP anular mediante una brida tipo “hold down” o sistema lock-out.</w:t>
            </w:r>
          </w:p>
        </w:tc>
      </w:tr>
      <w:tr w:rsidR="00E01E30" w:rsidRPr="00E01E30" w14:paraId="20F6FB67" w14:textId="77777777" w:rsidTr="41646856">
        <w:trPr>
          <w:cantSplit/>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45616A93" w14:textId="77777777" w:rsidR="00E01E30" w:rsidRPr="00E01E30" w:rsidRDefault="00E01E30" w:rsidP="00E01E30">
            <w:pPr>
              <w:jc w:val="both"/>
              <w:rPr>
                <w:rFonts w:cs="Arial"/>
              </w:rPr>
            </w:pPr>
            <w:r w:rsidRPr="00E01E30">
              <w:rPr>
                <w:rFonts w:cs="Arial"/>
              </w:rPr>
              <w:t>Soporte digital</w:t>
            </w:r>
          </w:p>
        </w:tc>
        <w:tc>
          <w:tcPr>
            <w:tcW w:w="5751" w:type="dxa"/>
            <w:tcBorders>
              <w:top w:val="single" w:sz="4" w:space="0" w:color="auto"/>
              <w:left w:val="single" w:sz="4" w:space="0" w:color="auto"/>
              <w:bottom w:val="single" w:sz="4" w:space="0" w:color="auto"/>
              <w:right w:val="single" w:sz="4" w:space="0" w:color="auto"/>
            </w:tcBorders>
            <w:vAlign w:val="center"/>
            <w:hideMark/>
          </w:tcPr>
          <w:p w14:paraId="45427107" w14:textId="77777777" w:rsidR="00E01E30" w:rsidRPr="00E01E30" w:rsidRDefault="00E01E30" w:rsidP="00E01E30">
            <w:pPr>
              <w:jc w:val="both"/>
              <w:rPr>
                <w:rFonts w:cs="Arial"/>
              </w:rPr>
            </w:pPr>
            <w:r w:rsidRPr="00E01E30">
              <w:rPr>
                <w:rFonts w:cs="Arial"/>
              </w:rPr>
              <w:t>Para la entrega de información digital de la información registrada. Esto incluye discos ópticos y almacenamiento de estado sólido. Hace parte del equipo auxiliar de la unidad de Registros Eléctricos.</w:t>
            </w:r>
          </w:p>
        </w:tc>
      </w:tr>
    </w:tbl>
    <w:p w14:paraId="3E175A70" w14:textId="77777777" w:rsidR="00E01E30" w:rsidRPr="00E01E30" w:rsidRDefault="00E01E30" w:rsidP="00E01E30">
      <w:pPr>
        <w:pStyle w:val="Ttulo3"/>
        <w:rPr>
          <w:rFonts w:cs="Arial"/>
        </w:rPr>
      </w:pPr>
      <w:bookmarkStart w:id="124" w:name="_Toc125713554"/>
      <w:bookmarkStart w:id="125" w:name="_Toc164343734"/>
      <w:r w:rsidRPr="00E01E30">
        <w:rPr>
          <w:rFonts w:cs="Arial"/>
        </w:rPr>
        <w:lastRenderedPageBreak/>
        <w:t>Servicios de punzado solicitados</w:t>
      </w:r>
      <w:bookmarkEnd w:id="124"/>
      <w:bookmarkEnd w:id="125"/>
    </w:p>
    <w:p w14:paraId="20F5411F" w14:textId="77777777" w:rsidR="00E01E30" w:rsidRPr="00E01E30" w:rsidRDefault="00E01E30" w:rsidP="00E01E30">
      <w:pPr>
        <w:jc w:val="both"/>
        <w:rPr>
          <w:rFonts w:cs="Arial"/>
        </w:rPr>
      </w:pPr>
      <w:r w:rsidRPr="00E01E30">
        <w:rPr>
          <w:rFonts w:cs="Arial"/>
        </w:rPr>
        <w:t>No hay previsto operaciones de punzado o cañoneo durante la intervención, sin embargo, será necesario contar a bordo con cañones o pistolas para realizar tubing puncher en caso de ser necesario.</w:t>
      </w:r>
    </w:p>
    <w:tbl>
      <w:tblPr>
        <w:tblStyle w:val="Tablaconcuadrcula"/>
        <w:tblW w:w="0" w:type="auto"/>
        <w:tblLook w:val="04A0" w:firstRow="1" w:lastRow="0" w:firstColumn="1" w:lastColumn="0" w:noHBand="0" w:noVBand="1"/>
      </w:tblPr>
      <w:tblGrid>
        <w:gridCol w:w="5122"/>
        <w:gridCol w:w="5123"/>
      </w:tblGrid>
      <w:tr w:rsidR="00E01E30" w:rsidRPr="00E01E30" w14:paraId="4E1135DF" w14:textId="77777777">
        <w:tc>
          <w:tcPr>
            <w:tcW w:w="5122" w:type="dxa"/>
          </w:tcPr>
          <w:p w14:paraId="7BD01235" w14:textId="065C4F1B" w:rsidR="00E01E30" w:rsidRPr="00E01E30" w:rsidRDefault="37856543" w:rsidP="00E01E30">
            <w:pPr>
              <w:jc w:val="center"/>
              <w:rPr>
                <w:rFonts w:cs="Arial"/>
                <w:b/>
              </w:rPr>
            </w:pPr>
            <w:r w:rsidRPr="1C769FB1">
              <w:rPr>
                <w:rFonts w:cs="Arial"/>
                <w:b/>
                <w:bCs/>
              </w:rPr>
              <w:t xml:space="preserve"> Revestimiento pulgadas</w:t>
            </w:r>
          </w:p>
        </w:tc>
        <w:tc>
          <w:tcPr>
            <w:tcW w:w="5123" w:type="dxa"/>
          </w:tcPr>
          <w:p w14:paraId="7857742F" w14:textId="77777777" w:rsidR="00E01E30" w:rsidRPr="00E01E30" w:rsidRDefault="00E01E30" w:rsidP="00E01E30">
            <w:pPr>
              <w:jc w:val="center"/>
              <w:rPr>
                <w:rFonts w:cs="Arial"/>
              </w:rPr>
            </w:pPr>
            <w:r w:rsidRPr="00E01E30">
              <w:rPr>
                <w:rFonts w:cs="Arial"/>
              </w:rPr>
              <w:t>Pistola</w:t>
            </w:r>
          </w:p>
        </w:tc>
      </w:tr>
      <w:tr w:rsidR="00E01E30" w:rsidRPr="00E01E30" w14:paraId="4557D156" w14:textId="77777777">
        <w:tc>
          <w:tcPr>
            <w:tcW w:w="5122" w:type="dxa"/>
          </w:tcPr>
          <w:p w14:paraId="054C7D2A" w14:textId="77777777" w:rsidR="00E01E30" w:rsidRPr="00E01E30" w:rsidRDefault="00E01E30" w:rsidP="00E01E30">
            <w:pPr>
              <w:jc w:val="both"/>
              <w:rPr>
                <w:rFonts w:cs="Arial"/>
              </w:rPr>
            </w:pPr>
            <w:r w:rsidRPr="00E01E30">
              <w:rPr>
                <w:rFonts w:cs="Arial"/>
              </w:rPr>
              <w:t>3-1/2” #10.2 Tenaris Blue</w:t>
            </w:r>
          </w:p>
          <w:p w14:paraId="626A5CDE" w14:textId="77777777" w:rsidR="00E01E30" w:rsidRPr="00E01E30" w:rsidRDefault="00E01E30" w:rsidP="00E01E30">
            <w:pPr>
              <w:jc w:val="both"/>
              <w:rPr>
                <w:rFonts w:cs="Arial"/>
              </w:rPr>
            </w:pPr>
            <w:r w:rsidRPr="00E01E30">
              <w:rPr>
                <w:rFonts w:cs="Arial"/>
              </w:rPr>
              <w:t>4-1/2” #15.2 TBL</w:t>
            </w:r>
          </w:p>
        </w:tc>
        <w:tc>
          <w:tcPr>
            <w:tcW w:w="5123" w:type="dxa"/>
          </w:tcPr>
          <w:p w14:paraId="25799BB9" w14:textId="77777777" w:rsidR="00E01E30" w:rsidRPr="00E01E30" w:rsidRDefault="00E01E30" w:rsidP="00E01E30">
            <w:pPr>
              <w:jc w:val="both"/>
              <w:rPr>
                <w:rFonts w:cs="Arial"/>
              </w:rPr>
            </w:pPr>
            <w:r w:rsidRPr="00E01E30">
              <w:rPr>
                <w:rFonts w:cs="Arial"/>
              </w:rPr>
              <w:t>Cañón para tubing puncher, 1-9/16” o 1-11/16” o 2” longitud 1 metro con 6 cargas, fase 60° (certificadas API19B sección 1), explosivo RDX como mínimo.</w:t>
            </w:r>
          </w:p>
        </w:tc>
      </w:tr>
    </w:tbl>
    <w:p w14:paraId="5506B4DF" w14:textId="77777777" w:rsidR="00E01E30" w:rsidRPr="00E01E30" w:rsidRDefault="00E01E30" w:rsidP="00E01E30">
      <w:pPr>
        <w:jc w:val="both"/>
        <w:rPr>
          <w:rFonts w:cs="Arial"/>
        </w:rPr>
      </w:pPr>
    </w:p>
    <w:p w14:paraId="7D55A6AD" w14:textId="77777777" w:rsidR="00E01E30" w:rsidRPr="00E01E30" w:rsidRDefault="00E01E30" w:rsidP="00E01E30">
      <w:pPr>
        <w:jc w:val="both"/>
        <w:rPr>
          <w:rFonts w:cs="Arial"/>
          <w:b/>
        </w:rPr>
      </w:pPr>
      <w:r w:rsidRPr="00E01E30">
        <w:rPr>
          <w:rFonts w:cs="Arial"/>
        </w:rPr>
        <w:t>La unidad de WL debe contar con la posibilidad de transmitir en tiempo real las operaciones de correlación y punzado, como mínimo.</w:t>
      </w:r>
    </w:p>
    <w:p w14:paraId="59E8289E" w14:textId="77777777" w:rsidR="00E01E30" w:rsidRPr="00E01E30" w:rsidRDefault="00E01E30" w:rsidP="00E01E30">
      <w:pPr>
        <w:pStyle w:val="Ttulo3"/>
        <w:rPr>
          <w:rFonts w:cs="Arial"/>
        </w:rPr>
      </w:pPr>
      <w:bookmarkStart w:id="126" w:name="_Toc125713555"/>
      <w:bookmarkStart w:id="127" w:name="_Toc164343735"/>
      <w:r w:rsidRPr="00E01E30">
        <w:rPr>
          <w:rFonts w:cs="Arial"/>
        </w:rPr>
        <w:t>Registros a pozo entubado</w:t>
      </w:r>
      <w:bookmarkEnd w:id="126"/>
      <w:bookmarkEnd w:id="127"/>
    </w:p>
    <w:p w14:paraId="3A6B1349" w14:textId="77777777" w:rsidR="00E01E30" w:rsidRPr="00E01E30" w:rsidRDefault="00E01E30" w:rsidP="00E01E30">
      <w:r w:rsidRPr="00E01E30">
        <w:t xml:space="preserve">Los servicios que se podrán requerir en la completación serán. </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8"/>
        <w:gridCol w:w="4898"/>
      </w:tblGrid>
      <w:tr w:rsidR="00E01E30" w:rsidRPr="00E01E30" w14:paraId="3B8C1ABE" w14:textId="77777777">
        <w:trPr>
          <w:cantSplit/>
          <w:tblHeader/>
          <w:jc w:val="center"/>
        </w:trPr>
        <w:tc>
          <w:tcPr>
            <w:tcW w:w="3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CFA1D9" w14:textId="77777777" w:rsidR="00E01E30" w:rsidRPr="00E01E30" w:rsidRDefault="00E01E30" w:rsidP="00E01E30">
            <w:pPr>
              <w:jc w:val="center"/>
              <w:rPr>
                <w:rFonts w:cs="Arial"/>
                <w:b/>
              </w:rPr>
            </w:pPr>
            <w:r w:rsidRPr="00E01E30">
              <w:rPr>
                <w:rFonts w:cs="Arial"/>
                <w:b/>
              </w:rPr>
              <w:t>Revestimiento pulgadas</w:t>
            </w:r>
          </w:p>
        </w:tc>
        <w:tc>
          <w:tcPr>
            <w:tcW w:w="4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80E2DE" w14:textId="77777777" w:rsidR="00E01E30" w:rsidRPr="00E01E30" w:rsidRDefault="00E01E30" w:rsidP="00E01E30">
            <w:pPr>
              <w:jc w:val="center"/>
              <w:rPr>
                <w:rFonts w:cs="Arial"/>
                <w:b/>
              </w:rPr>
            </w:pPr>
            <w:r w:rsidRPr="00E01E30">
              <w:rPr>
                <w:rFonts w:cs="Arial"/>
                <w:b/>
              </w:rPr>
              <w:t>Servicio</w:t>
            </w:r>
          </w:p>
        </w:tc>
      </w:tr>
      <w:tr w:rsidR="00E01E30" w:rsidRPr="00E01E30" w14:paraId="3863086B" w14:textId="77777777">
        <w:trPr>
          <w:cantSplit/>
          <w:jc w:val="center"/>
        </w:trPr>
        <w:tc>
          <w:tcPr>
            <w:tcW w:w="3398" w:type="dxa"/>
            <w:tcBorders>
              <w:top w:val="single" w:sz="4" w:space="0" w:color="auto"/>
              <w:left w:val="single" w:sz="4" w:space="0" w:color="auto"/>
              <w:bottom w:val="single" w:sz="4" w:space="0" w:color="auto"/>
              <w:right w:val="single" w:sz="4" w:space="0" w:color="auto"/>
            </w:tcBorders>
            <w:hideMark/>
          </w:tcPr>
          <w:p w14:paraId="7223B655" w14:textId="6481BDF5" w:rsidR="00E01E30" w:rsidRPr="00E01E30" w:rsidRDefault="00E01E30" w:rsidP="00E01E30">
            <w:pPr>
              <w:jc w:val="center"/>
              <w:rPr>
                <w:rFonts w:cs="Arial"/>
              </w:rPr>
            </w:pPr>
            <w:r w:rsidRPr="00E01E30">
              <w:rPr>
                <w:rFonts w:cs="Arial"/>
              </w:rPr>
              <w:t>Tubing 3-1/2” #10.2</w:t>
            </w:r>
            <w:r w:rsidR="33F924C7" w:rsidRPr="1C769FB1">
              <w:rPr>
                <w:rFonts w:cs="Arial"/>
              </w:rPr>
              <w:t xml:space="preserve"> TBL</w:t>
            </w:r>
          </w:p>
          <w:p w14:paraId="5F16C7D3" w14:textId="348911DF" w:rsidR="00E01E30" w:rsidRPr="00E01E30" w:rsidRDefault="00E01E30" w:rsidP="00E01E30">
            <w:pPr>
              <w:jc w:val="center"/>
              <w:rPr>
                <w:rFonts w:cs="Arial"/>
              </w:rPr>
            </w:pPr>
            <w:r w:rsidRPr="00E01E30">
              <w:rPr>
                <w:rFonts w:cs="Arial"/>
              </w:rPr>
              <w:t>Tubing 4-1/2” #15.2</w:t>
            </w:r>
            <w:r w:rsidR="78441D5B" w:rsidRPr="1C769FB1">
              <w:rPr>
                <w:rFonts w:cs="Arial"/>
              </w:rPr>
              <w:t xml:space="preserve"> TBL</w:t>
            </w:r>
          </w:p>
        </w:tc>
        <w:tc>
          <w:tcPr>
            <w:tcW w:w="4898" w:type="dxa"/>
            <w:tcBorders>
              <w:top w:val="single" w:sz="4" w:space="0" w:color="auto"/>
              <w:left w:val="single" w:sz="4" w:space="0" w:color="auto"/>
              <w:bottom w:val="single" w:sz="4" w:space="0" w:color="auto"/>
              <w:right w:val="single" w:sz="4" w:space="0" w:color="auto"/>
            </w:tcBorders>
            <w:hideMark/>
          </w:tcPr>
          <w:p w14:paraId="07FCC7B1" w14:textId="77777777" w:rsidR="00E01E30" w:rsidRPr="00E01E30" w:rsidRDefault="00E01E30" w:rsidP="00E01E30">
            <w:pPr>
              <w:rPr>
                <w:rFonts w:cs="Arial"/>
              </w:rPr>
            </w:pPr>
            <w:r w:rsidRPr="00E01E30">
              <w:rPr>
                <w:rFonts w:cs="Arial"/>
              </w:rPr>
              <w:t>Cortador de tubería. (Contingencia)</w:t>
            </w:r>
          </w:p>
          <w:p w14:paraId="07858335" w14:textId="77777777" w:rsidR="00E01E30" w:rsidRPr="00E01E30" w:rsidRDefault="00E01E30" w:rsidP="00E01E30">
            <w:pPr>
              <w:rPr>
                <w:rFonts w:cs="Arial"/>
              </w:rPr>
            </w:pPr>
            <w:r w:rsidRPr="00E01E30">
              <w:rPr>
                <w:rFonts w:cs="Arial"/>
              </w:rPr>
              <w:t>Punto Libre (estacionario o continuo, contingencia)</w:t>
            </w:r>
          </w:p>
          <w:p w14:paraId="28073AAF" w14:textId="77777777" w:rsidR="00E01E30" w:rsidRPr="00E01E30" w:rsidRDefault="00E01E30" w:rsidP="00E01E30">
            <w:pPr>
              <w:rPr>
                <w:rFonts w:cs="Arial"/>
              </w:rPr>
            </w:pPr>
            <w:r w:rsidRPr="00E01E30">
              <w:rPr>
                <w:rFonts w:cs="Arial"/>
              </w:rPr>
              <w:t>Evaluación de cemento (CBL), CCL-GR (contingencia)</w:t>
            </w:r>
          </w:p>
        </w:tc>
      </w:tr>
    </w:tbl>
    <w:p w14:paraId="4A46B73A" w14:textId="77777777" w:rsidR="00E01E30" w:rsidRPr="00E01E30" w:rsidRDefault="00E01E30" w:rsidP="00E01E30">
      <w:pPr>
        <w:pStyle w:val="Ttulo3"/>
        <w:rPr>
          <w:rFonts w:cs="Arial"/>
        </w:rPr>
      </w:pPr>
      <w:bookmarkStart w:id="128" w:name="_Toc125713556"/>
      <w:bookmarkStart w:id="129" w:name="_Toc164343736"/>
      <w:r w:rsidRPr="00E01E30">
        <w:rPr>
          <w:rFonts w:cs="Arial"/>
        </w:rPr>
        <w:t>Servicios de intervención y reparación con cable</w:t>
      </w:r>
      <w:bookmarkEnd w:id="128"/>
      <w:bookmarkEnd w:id="129"/>
    </w:p>
    <w:p w14:paraId="37588833" w14:textId="6DE5F0A2" w:rsidR="00E01E30" w:rsidRPr="00E01E30" w:rsidRDefault="00E01E30" w:rsidP="00E01E30">
      <w:pPr>
        <w:rPr>
          <w:rFonts w:cs="Arial"/>
        </w:rPr>
      </w:pPr>
      <w:r w:rsidRPr="00E01E30">
        <w:rPr>
          <w:rFonts w:cs="Arial"/>
        </w:rPr>
        <w:t>Esta sección corresponde a servicios mecánicos de pozo entubado, que pueden ser utilizando explosivos o no.</w:t>
      </w:r>
    </w:p>
    <w:tbl>
      <w:tblPr>
        <w:tblW w:w="8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8"/>
        <w:gridCol w:w="4163"/>
      </w:tblGrid>
      <w:tr w:rsidR="00E01E30" w:rsidRPr="00E01E30" w14:paraId="139B53D3" w14:textId="77777777" w:rsidTr="007C1FE5">
        <w:trPr>
          <w:cantSplit/>
          <w:tblHeader/>
          <w:jc w:val="center"/>
        </w:trPr>
        <w:tc>
          <w:tcPr>
            <w:tcW w:w="4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6DEC6F" w14:textId="77777777" w:rsidR="00E01E30" w:rsidRPr="00E01E30" w:rsidRDefault="00E01E30" w:rsidP="00E01E30">
            <w:pPr>
              <w:jc w:val="center"/>
              <w:rPr>
                <w:rFonts w:cs="Arial"/>
                <w:b/>
              </w:rPr>
            </w:pPr>
            <w:r w:rsidRPr="00E01E30">
              <w:rPr>
                <w:rFonts w:cs="Arial"/>
                <w:b/>
              </w:rPr>
              <w:lastRenderedPageBreak/>
              <w:t>Revestimiento pulgadas</w:t>
            </w:r>
          </w:p>
        </w:tc>
        <w:tc>
          <w:tcPr>
            <w:tcW w:w="4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144B58" w14:textId="77777777" w:rsidR="00E01E30" w:rsidRPr="00E01E30" w:rsidRDefault="00E01E30" w:rsidP="00E01E30">
            <w:pPr>
              <w:jc w:val="center"/>
              <w:rPr>
                <w:rFonts w:cs="Arial"/>
                <w:b/>
              </w:rPr>
            </w:pPr>
            <w:r w:rsidRPr="00E01E30">
              <w:rPr>
                <w:rFonts w:cs="Arial"/>
                <w:b/>
              </w:rPr>
              <w:t>Servicio</w:t>
            </w:r>
          </w:p>
        </w:tc>
      </w:tr>
      <w:tr w:rsidR="00E01E30" w:rsidRPr="00E01E30" w14:paraId="24866D74" w14:textId="77777777" w:rsidTr="0EB77758">
        <w:trPr>
          <w:cantSplit/>
          <w:jc w:val="center"/>
        </w:trPr>
        <w:tc>
          <w:tcPr>
            <w:tcW w:w="4328" w:type="dxa"/>
            <w:tcBorders>
              <w:top w:val="single" w:sz="4" w:space="0" w:color="auto"/>
              <w:left w:val="single" w:sz="4" w:space="0" w:color="auto"/>
              <w:bottom w:val="single" w:sz="4" w:space="0" w:color="auto"/>
              <w:right w:val="single" w:sz="4" w:space="0" w:color="auto"/>
            </w:tcBorders>
            <w:hideMark/>
          </w:tcPr>
          <w:p w14:paraId="4F108835" w14:textId="2F47BFAD" w:rsidR="00E01E30" w:rsidRPr="007C1FE5" w:rsidRDefault="76DF6F44" w:rsidP="41646856">
            <w:pPr>
              <w:jc w:val="center"/>
              <w:rPr>
                <w:rFonts w:cs="Arial"/>
                <w:lang w:val="en-US"/>
              </w:rPr>
            </w:pPr>
            <w:r w:rsidRPr="007C1FE5">
              <w:rPr>
                <w:rFonts w:cs="Arial"/>
                <w:lang w:val="en-US"/>
              </w:rPr>
              <w:t>Tubing 3-1/2” #10.2</w:t>
            </w:r>
            <w:r w:rsidR="074CAE4D" w:rsidRPr="007C1FE5">
              <w:rPr>
                <w:rFonts w:cs="Arial"/>
                <w:lang w:val="en-US"/>
              </w:rPr>
              <w:t xml:space="preserve"> TBL</w:t>
            </w:r>
          </w:p>
          <w:p w14:paraId="39DFC7A3" w14:textId="17128FFD" w:rsidR="00E01E30" w:rsidRPr="007C1FE5" w:rsidRDefault="76DF6F44" w:rsidP="41646856">
            <w:pPr>
              <w:jc w:val="center"/>
              <w:rPr>
                <w:rFonts w:cs="Arial"/>
                <w:lang w:val="en-US"/>
              </w:rPr>
            </w:pPr>
            <w:r w:rsidRPr="007C1FE5">
              <w:rPr>
                <w:rFonts w:cs="Arial"/>
                <w:lang w:val="en-US"/>
              </w:rPr>
              <w:t>Tubing 4-1/2” #15.2</w:t>
            </w:r>
            <w:r w:rsidR="7CCAAAF6" w:rsidRPr="007C1FE5">
              <w:rPr>
                <w:rFonts w:cs="Arial"/>
                <w:lang w:val="en-US"/>
              </w:rPr>
              <w:t xml:space="preserve"> TBL</w:t>
            </w:r>
          </w:p>
          <w:p w14:paraId="69BC8AB7" w14:textId="210B7522" w:rsidR="00E01E30" w:rsidRPr="007C1FE5" w:rsidRDefault="76DF6F44" w:rsidP="41646856">
            <w:pPr>
              <w:jc w:val="center"/>
              <w:rPr>
                <w:rFonts w:cs="Arial"/>
                <w:lang w:val="en-US"/>
              </w:rPr>
            </w:pPr>
            <w:r w:rsidRPr="007C1FE5">
              <w:rPr>
                <w:rFonts w:cs="Arial"/>
                <w:lang w:val="en-US"/>
              </w:rPr>
              <w:t>Casing 9-5/8” #53.5</w:t>
            </w:r>
          </w:p>
          <w:p w14:paraId="48EB8BDC" w14:textId="34369A2F" w:rsidR="00E01E30" w:rsidRPr="007C1FE5" w:rsidRDefault="76DF6F44" w:rsidP="41646856">
            <w:pPr>
              <w:jc w:val="center"/>
              <w:rPr>
                <w:rFonts w:cs="Arial"/>
                <w:lang w:val="en-US"/>
              </w:rPr>
            </w:pPr>
            <w:r w:rsidRPr="007C1FE5">
              <w:rPr>
                <w:rFonts w:cs="Arial"/>
                <w:lang w:val="en-US"/>
              </w:rPr>
              <w:t>Casing 7” #32</w:t>
            </w:r>
          </w:p>
        </w:tc>
        <w:tc>
          <w:tcPr>
            <w:tcW w:w="4163" w:type="dxa"/>
            <w:tcBorders>
              <w:top w:val="single" w:sz="4" w:space="0" w:color="auto"/>
              <w:left w:val="single" w:sz="4" w:space="0" w:color="auto"/>
              <w:bottom w:val="single" w:sz="4" w:space="0" w:color="auto"/>
              <w:right w:val="single" w:sz="4" w:space="0" w:color="auto"/>
            </w:tcBorders>
            <w:hideMark/>
          </w:tcPr>
          <w:p w14:paraId="0F615855" w14:textId="77777777" w:rsidR="00E01E30" w:rsidRPr="00E01E30" w:rsidRDefault="00E01E30" w:rsidP="00E01E30">
            <w:pPr>
              <w:rPr>
                <w:rFonts w:cs="Arial"/>
              </w:rPr>
            </w:pPr>
            <w:r w:rsidRPr="00E01E30">
              <w:rPr>
                <w:rFonts w:cs="Arial"/>
              </w:rPr>
              <w:t>Bajada de Elemento Mecánico (tapón, empaquetadura o packers)</w:t>
            </w:r>
          </w:p>
        </w:tc>
      </w:tr>
    </w:tbl>
    <w:p w14:paraId="09A55316" w14:textId="77777777" w:rsidR="00E01E30" w:rsidRPr="00E01E30" w:rsidRDefault="00E01E30" w:rsidP="00E01E30">
      <w:pPr>
        <w:rPr>
          <w:rFonts w:cs="Arial"/>
        </w:rPr>
      </w:pPr>
    </w:p>
    <w:p w14:paraId="26712AE4" w14:textId="77777777" w:rsidR="00E01E30" w:rsidRPr="00E01E30" w:rsidRDefault="00E01E30" w:rsidP="00E01E30">
      <w:pPr>
        <w:pStyle w:val="Ttulo3"/>
        <w:rPr>
          <w:rFonts w:cs="Arial"/>
        </w:rPr>
      </w:pPr>
      <w:bookmarkStart w:id="130" w:name="_Toc125713557"/>
      <w:bookmarkStart w:id="131" w:name="_Toc164343737"/>
      <w:r w:rsidRPr="00E01E30">
        <w:rPr>
          <w:rFonts w:cs="Arial"/>
        </w:rPr>
        <w:t>Servicios de desconexión de tubería</w:t>
      </w:r>
      <w:bookmarkEnd w:id="130"/>
      <w:bookmarkEnd w:id="131"/>
    </w:p>
    <w:p w14:paraId="5E8733A2" w14:textId="77777777" w:rsidR="00E01E30" w:rsidRPr="00E01E30" w:rsidRDefault="00E01E30" w:rsidP="00E01E30">
      <w:pPr>
        <w:rPr>
          <w:rFonts w:cs="Arial"/>
        </w:rPr>
      </w:pPr>
      <w:r w:rsidRPr="00E01E30">
        <w:rPr>
          <w:rFonts w:cs="Arial"/>
        </w:rPr>
        <w:t xml:space="preserve">Los servicios de cable deben incluir la posibilidad de realizar tareas de recuperación de tubería de completación, en todos los diámetros, en todas las secciones. </w:t>
      </w:r>
    </w:p>
    <w:p w14:paraId="03D4C0A5" w14:textId="77777777" w:rsidR="00E01E30" w:rsidRPr="00E01E30" w:rsidRDefault="00E01E30" w:rsidP="00E01E30">
      <w:pPr>
        <w:rPr>
          <w:rFonts w:cs="Arial"/>
        </w:rPr>
      </w:pPr>
      <w:r w:rsidRPr="00E01E30">
        <w:rPr>
          <w:rFonts w:cs="Arial"/>
        </w:rPr>
        <w:t>Esto incluye, pero no está limitado a:</w:t>
      </w:r>
    </w:p>
    <w:p w14:paraId="13EF37E9" w14:textId="77777777" w:rsidR="00E01E30" w:rsidRPr="00E01E30" w:rsidRDefault="35B9DF88" w:rsidP="00E01E30">
      <w:pPr>
        <w:numPr>
          <w:ilvl w:val="0"/>
          <w:numId w:val="6"/>
        </w:numPr>
        <w:spacing w:before="0" w:after="0"/>
        <w:ind w:left="714" w:hanging="357"/>
        <w:jc w:val="both"/>
        <w:rPr>
          <w:rFonts w:cs="Arial"/>
          <w:lang w:val="en-US"/>
        </w:rPr>
      </w:pPr>
      <w:r w:rsidRPr="70588047">
        <w:rPr>
          <w:rFonts w:cs="Arial"/>
          <w:lang w:val="en-US"/>
        </w:rPr>
        <w:t>Cuerda Explosiva</w:t>
      </w:r>
    </w:p>
    <w:p w14:paraId="5B40A170" w14:textId="77777777" w:rsidR="00E01E30" w:rsidRPr="009B4BED" w:rsidRDefault="35B9DF88" w:rsidP="00E01E30">
      <w:pPr>
        <w:numPr>
          <w:ilvl w:val="0"/>
          <w:numId w:val="6"/>
        </w:numPr>
        <w:spacing w:before="0" w:after="0"/>
        <w:ind w:left="714" w:hanging="357"/>
        <w:jc w:val="both"/>
        <w:rPr>
          <w:rFonts w:cs="Arial"/>
          <w:lang w:val="es-ES"/>
        </w:rPr>
      </w:pPr>
      <w:r w:rsidRPr="70588047">
        <w:rPr>
          <w:rFonts w:cs="Arial"/>
          <w:lang w:val="es-ES"/>
        </w:rPr>
        <w:t>Determinación de Punto Libre (herramienta con mediciones estacionarias o continuas)</w:t>
      </w:r>
    </w:p>
    <w:p w14:paraId="597E1D94" w14:textId="77777777" w:rsidR="00E01E30" w:rsidRPr="00E01E30" w:rsidRDefault="35B9DF88" w:rsidP="00E01E30">
      <w:pPr>
        <w:numPr>
          <w:ilvl w:val="0"/>
          <w:numId w:val="6"/>
        </w:numPr>
        <w:spacing w:before="0" w:after="0"/>
        <w:ind w:left="714" w:hanging="357"/>
        <w:jc w:val="both"/>
        <w:rPr>
          <w:rFonts w:cs="Arial"/>
        </w:rPr>
      </w:pPr>
      <w:r w:rsidRPr="70588047">
        <w:rPr>
          <w:rFonts w:cs="Arial"/>
        </w:rPr>
        <w:t>Puncher para recuperar circulación</w:t>
      </w:r>
    </w:p>
    <w:p w14:paraId="56419314" w14:textId="6387E0E3" w:rsidR="00E01E30" w:rsidRPr="00E01E30" w:rsidRDefault="35B9DF88" w:rsidP="00E01E30">
      <w:pPr>
        <w:numPr>
          <w:ilvl w:val="0"/>
          <w:numId w:val="6"/>
        </w:numPr>
        <w:spacing w:before="0" w:after="0"/>
        <w:ind w:left="714" w:hanging="357"/>
        <w:jc w:val="both"/>
        <w:rPr>
          <w:rFonts w:cs="Arial"/>
        </w:rPr>
      </w:pPr>
      <w:r w:rsidRPr="70588047">
        <w:rPr>
          <w:rFonts w:cs="Arial"/>
        </w:rPr>
        <w:t>Cortadores de tubing</w:t>
      </w:r>
      <w:r w:rsidR="2A2820E3" w:rsidRPr="1C769FB1">
        <w:rPr>
          <w:rFonts w:cs="Arial"/>
        </w:rPr>
        <w:t>:</w:t>
      </w:r>
      <w:r w:rsidR="004A01E2">
        <w:rPr>
          <w:rFonts w:cs="Arial"/>
        </w:rPr>
        <w:t xml:space="preserve"> </w:t>
      </w:r>
      <w:r w:rsidRPr="70588047">
        <w:rPr>
          <w:rFonts w:cs="Arial"/>
        </w:rPr>
        <w:t>químico</w:t>
      </w:r>
      <w:r w:rsidR="66250991" w:rsidRPr="1C769FB1">
        <w:rPr>
          <w:rFonts w:cs="Arial"/>
        </w:rPr>
        <w:t>,</w:t>
      </w:r>
      <w:r w:rsidRPr="70588047">
        <w:rPr>
          <w:rFonts w:cs="Arial"/>
        </w:rPr>
        <w:t xml:space="preserve"> flama </w:t>
      </w:r>
      <w:r w:rsidR="1F17F067" w:rsidRPr="1C769FB1">
        <w:rPr>
          <w:rFonts w:cs="Arial"/>
        </w:rPr>
        <w:t>y</w:t>
      </w:r>
      <w:r w:rsidRPr="70588047">
        <w:rPr>
          <w:rFonts w:cs="Arial"/>
        </w:rPr>
        <w:t xml:space="preserve"> mecánico</w:t>
      </w:r>
    </w:p>
    <w:p w14:paraId="2CB437B7" w14:textId="77777777" w:rsidR="00E01E30" w:rsidRPr="00E01E30" w:rsidRDefault="35B9DF88" w:rsidP="00E01E30">
      <w:pPr>
        <w:numPr>
          <w:ilvl w:val="0"/>
          <w:numId w:val="6"/>
        </w:numPr>
        <w:spacing w:before="0" w:after="0"/>
        <w:ind w:left="714" w:hanging="357"/>
        <w:jc w:val="both"/>
        <w:rPr>
          <w:rFonts w:cs="Arial"/>
        </w:rPr>
      </w:pPr>
      <w:r w:rsidRPr="70588047">
        <w:rPr>
          <w:rFonts w:cs="Arial"/>
        </w:rPr>
        <w:t>Carreras de calibre con cable</w:t>
      </w:r>
    </w:p>
    <w:p w14:paraId="1F057D52" w14:textId="415B5CFE" w:rsidR="00E01E30" w:rsidRPr="00E01E30" w:rsidRDefault="00E01E30" w:rsidP="00E01E30">
      <w:pPr>
        <w:rPr>
          <w:rFonts w:cs="Arial"/>
        </w:rPr>
      </w:pPr>
      <w:r w:rsidRPr="41646856">
        <w:rPr>
          <w:rFonts w:cs="Arial"/>
        </w:rPr>
        <w:t>Se requerirá un INVENTARIO MÍNIMO que debe estar en locación d</w:t>
      </w:r>
      <w:r w:rsidR="440682F5" w:rsidRPr="41646856">
        <w:rPr>
          <w:rFonts w:cs="Arial"/>
        </w:rPr>
        <w:t>urante toda la duración de cada operación de workover.</w:t>
      </w:r>
    </w:p>
    <w:p w14:paraId="57C9486A" w14:textId="090D21E4" w:rsidR="00E01E30" w:rsidRPr="00E01E30" w:rsidRDefault="35B9DF88" w:rsidP="00E01E30">
      <w:pPr>
        <w:numPr>
          <w:ilvl w:val="0"/>
          <w:numId w:val="6"/>
        </w:numPr>
        <w:spacing w:before="0" w:after="0"/>
        <w:ind w:left="714" w:hanging="357"/>
        <w:jc w:val="both"/>
        <w:rPr>
          <w:rFonts w:cs="Arial"/>
        </w:rPr>
      </w:pPr>
      <w:r w:rsidRPr="70588047">
        <w:rPr>
          <w:rFonts w:cs="Arial"/>
        </w:rPr>
        <w:t>2m de Puncher de 1-11/16” o 1-9/16” con suficientes cargas para recuperar circulación, usando cañones de máximo 1m</w:t>
      </w:r>
      <w:r w:rsidR="3B8741DD" w:rsidRPr="1C769FB1">
        <w:rPr>
          <w:rFonts w:cs="Arial"/>
        </w:rPr>
        <w:t xml:space="preserve"> de longitud.</w:t>
      </w:r>
    </w:p>
    <w:p w14:paraId="5FEBDC7A" w14:textId="44288872" w:rsidR="00E01E30" w:rsidRPr="00E01E30" w:rsidRDefault="35B9DF88" w:rsidP="00E01E30">
      <w:pPr>
        <w:numPr>
          <w:ilvl w:val="0"/>
          <w:numId w:val="6"/>
        </w:numPr>
        <w:spacing w:before="0" w:after="0"/>
        <w:ind w:left="714" w:hanging="357"/>
        <w:jc w:val="both"/>
        <w:rPr>
          <w:rFonts w:cs="Arial"/>
        </w:rPr>
      </w:pPr>
      <w:r w:rsidRPr="70588047">
        <w:rPr>
          <w:rFonts w:cs="Arial"/>
        </w:rPr>
        <w:t>Al menos dos tiros de Cortador para tubing de 3-1/2</w:t>
      </w:r>
      <w:r w:rsidR="041530FE" w:rsidRPr="1C769FB1">
        <w:rPr>
          <w:rFonts w:cs="Arial"/>
        </w:rPr>
        <w:t>”</w:t>
      </w:r>
      <w:r w:rsidR="6E9F2031" w:rsidRPr="1C769FB1">
        <w:rPr>
          <w:rFonts w:cs="Arial"/>
        </w:rPr>
        <w:t xml:space="preserve"> - 4 ½".</w:t>
      </w:r>
    </w:p>
    <w:p w14:paraId="76762995" w14:textId="08499CB8" w:rsidR="00E01E30" w:rsidRPr="00E01E30" w:rsidRDefault="35B9DF88" w:rsidP="00E01E30">
      <w:pPr>
        <w:numPr>
          <w:ilvl w:val="0"/>
          <w:numId w:val="6"/>
        </w:numPr>
        <w:spacing w:before="0" w:after="0"/>
        <w:ind w:left="714" w:hanging="357"/>
        <w:jc w:val="both"/>
        <w:rPr>
          <w:rFonts w:cs="Arial"/>
        </w:rPr>
      </w:pPr>
      <w:r w:rsidRPr="70588047">
        <w:rPr>
          <w:rFonts w:cs="Arial"/>
        </w:rPr>
        <w:t>Detonadores de seguridad (RF Safe) y accesorios necesarios para usar los explosivos arriba descritos</w:t>
      </w:r>
      <w:r w:rsidR="4E423B23" w:rsidRPr="70588047">
        <w:rPr>
          <w:rFonts w:cs="Arial"/>
        </w:rPr>
        <w:t>.</w:t>
      </w:r>
    </w:p>
    <w:p w14:paraId="2E261D3C" w14:textId="77777777" w:rsidR="00E01E30" w:rsidRPr="00E01E30" w:rsidRDefault="00E01E30" w:rsidP="00E01E30">
      <w:pPr>
        <w:jc w:val="both"/>
        <w:rPr>
          <w:rFonts w:cs="Arial"/>
        </w:rPr>
      </w:pPr>
    </w:p>
    <w:p w14:paraId="073C540D" w14:textId="77777777" w:rsidR="00E01E30" w:rsidRPr="00E01E30" w:rsidRDefault="00E01E30" w:rsidP="00E01E30">
      <w:pPr>
        <w:jc w:val="both"/>
        <w:rPr>
          <w:rFonts w:cs="Arial"/>
        </w:rPr>
      </w:pPr>
      <w:r w:rsidRPr="00E01E30">
        <w:rPr>
          <w:rFonts w:cs="Arial"/>
        </w:rPr>
        <w:t>El CONTRATISTA es responsable de proveer el polvorín o caja de transporte para operaciones offshore tipo jettison con mecanismo de liberación rápido para soltar al mar en caso de ser necesario.</w:t>
      </w:r>
    </w:p>
    <w:p w14:paraId="3071349D" w14:textId="6C81C924" w:rsidR="00E01E30" w:rsidRPr="00E01E30" w:rsidRDefault="00CE1B0F" w:rsidP="00E01E30">
      <w:pPr>
        <w:jc w:val="both"/>
        <w:rPr>
          <w:rFonts w:cs="Arial"/>
        </w:rPr>
      </w:pPr>
      <w:r w:rsidRPr="00E01E30">
        <w:rPr>
          <w:rFonts w:cs="Arial"/>
        </w:rPr>
        <w:t>Toda adecuación necesaria para realizarse</w:t>
      </w:r>
      <w:r w:rsidR="00E01E30" w:rsidRPr="00E01E30">
        <w:rPr>
          <w:rFonts w:cs="Arial"/>
        </w:rPr>
        <w:t xml:space="preserve"> en la plataforma para el almacenamiento del polvorín o caja de transporte de explosivos es responsabilidad del CONTRATISTA.</w:t>
      </w:r>
    </w:p>
    <w:p w14:paraId="01FC463A" w14:textId="77777777" w:rsidR="00E01E30" w:rsidRPr="00E01E30" w:rsidRDefault="00E01E30" w:rsidP="00E01E30">
      <w:pPr>
        <w:rPr>
          <w:rFonts w:cs="Arial"/>
        </w:rPr>
      </w:pPr>
    </w:p>
    <w:p w14:paraId="461ED4B8" w14:textId="77777777" w:rsidR="00E01E30" w:rsidRPr="00E01E30" w:rsidRDefault="00E01E30" w:rsidP="00E01E30">
      <w:pPr>
        <w:pStyle w:val="Ttulo2"/>
        <w:ind w:left="567" w:hanging="567"/>
        <w:rPr>
          <w:rFonts w:cs="Arial"/>
        </w:rPr>
      </w:pPr>
      <w:bookmarkStart w:id="132" w:name="_Toc125713558"/>
      <w:bookmarkStart w:id="133" w:name="_Toc164343738"/>
      <w:r w:rsidRPr="00E01E30">
        <w:rPr>
          <w:rFonts w:cs="Arial"/>
        </w:rPr>
        <w:lastRenderedPageBreak/>
        <w:t>Personal y competencias</w:t>
      </w:r>
      <w:bookmarkEnd w:id="132"/>
      <w:bookmarkEnd w:id="133"/>
    </w:p>
    <w:p w14:paraId="27D372C9" w14:textId="23347EF0" w:rsidR="00E01E30" w:rsidRPr="00E01E30" w:rsidRDefault="006F0A52" w:rsidP="00E01E30">
      <w:pPr>
        <w:jc w:val="both"/>
        <w:rPr>
          <w:rFonts w:cs="Arial"/>
        </w:rPr>
      </w:pPr>
      <w:r w:rsidRPr="00E01E30">
        <w:rPr>
          <w:rFonts w:cs="Arial"/>
        </w:rPr>
        <w:t>E</w:t>
      </w:r>
      <w:r>
        <w:rPr>
          <w:rFonts w:cs="Arial"/>
        </w:rPr>
        <w:t>l</w:t>
      </w:r>
      <w:r w:rsidRPr="00E01E30">
        <w:rPr>
          <w:rFonts w:cs="Arial"/>
        </w:rPr>
        <w:t xml:space="preserve"> </w:t>
      </w:r>
      <w:r w:rsidR="00E01E30" w:rsidRPr="00E01E30">
        <w:rPr>
          <w:rFonts w:cs="Arial"/>
        </w:rPr>
        <w:t xml:space="preserve">CONTRATISTA utilizará el personal propuesto para realizar los trabajos con seguridad, </w:t>
      </w:r>
      <w:r w:rsidR="00CE1B0F" w:rsidRPr="00E01E30">
        <w:rPr>
          <w:rFonts w:cs="Arial"/>
        </w:rPr>
        <w:t>de acuerdo con</w:t>
      </w:r>
      <w:r w:rsidR="00E01E30" w:rsidRPr="00E01E30">
        <w:rPr>
          <w:rFonts w:cs="Arial"/>
        </w:rPr>
        <w:t xml:space="preserve"> los procedimientos de operación y dentro de los tiempos requeridos para la ejecución de los diversos trabajos contratados.</w:t>
      </w:r>
    </w:p>
    <w:p w14:paraId="75E74EA0" w14:textId="2FF691EF" w:rsidR="00E01E30" w:rsidRPr="00E01E30" w:rsidRDefault="006F0A52" w:rsidP="00E01E30">
      <w:pPr>
        <w:jc w:val="both"/>
        <w:rPr>
          <w:rFonts w:cs="Arial"/>
        </w:rPr>
      </w:pPr>
      <w:r w:rsidRPr="00E01E30">
        <w:rPr>
          <w:rFonts w:cs="Arial"/>
        </w:rPr>
        <w:t>E</w:t>
      </w:r>
      <w:r>
        <w:rPr>
          <w:rFonts w:cs="Arial"/>
        </w:rPr>
        <w:t>l</w:t>
      </w:r>
      <w:r w:rsidRPr="00E01E30">
        <w:rPr>
          <w:rFonts w:cs="Arial"/>
        </w:rPr>
        <w:t xml:space="preserve"> </w:t>
      </w:r>
      <w:r w:rsidR="00E01E30" w:rsidRPr="00E01E30">
        <w:rPr>
          <w:rFonts w:cs="Arial"/>
        </w:rPr>
        <w:t>CONTRATISTA debe proporcionar el personal necesario para cumplir con los objetivos de cada etapa.</w:t>
      </w:r>
    </w:p>
    <w:p w14:paraId="45C04683" w14:textId="77777777" w:rsidR="00E01E30" w:rsidRPr="00E01E30" w:rsidRDefault="00E01E30" w:rsidP="00E01E30">
      <w:pPr>
        <w:tabs>
          <w:tab w:val="left" w:pos="0"/>
        </w:tabs>
        <w:jc w:val="both"/>
        <w:rPr>
          <w:lang w:eastAsia="es-ES"/>
        </w:rPr>
      </w:pPr>
      <w:r w:rsidRPr="00E01E30">
        <w:rPr>
          <w:lang w:eastAsia="es-ES"/>
        </w:rPr>
        <w:t>La CONTRATISTA debe proveer los curriculum vitae (CV) de todo el personal que será asignado a la operación, indicando el nivel de educación, entrenamientos realizados y experiencia laboral (incluyendo el nombre de los últimos proyectos en los que llevó a cabo la tarea, posición y resultados obtenidos). Adicionalmente la COMPAÑÍA se reserva el derecho a solicitar evidencias de la información indicada en los CV’s entregados.</w:t>
      </w:r>
    </w:p>
    <w:p w14:paraId="7C5DE920" w14:textId="77777777" w:rsidR="00E01E30" w:rsidRPr="00E01E30" w:rsidRDefault="00E01E30" w:rsidP="00E01E30">
      <w:pPr>
        <w:tabs>
          <w:tab w:val="left" w:pos="0"/>
        </w:tabs>
        <w:jc w:val="both"/>
        <w:rPr>
          <w:lang w:eastAsia="es-ES"/>
        </w:rPr>
      </w:pPr>
      <w:r w:rsidRPr="00E01E30">
        <w:rPr>
          <w:lang w:eastAsia="es-ES"/>
        </w:rPr>
        <w:t>Sólo el personal aprobado podrá trabajar en los equipos y admitido en la plataforma autoelevable. El no envío de los CV’s será considerado una falta grave.</w:t>
      </w:r>
    </w:p>
    <w:p w14:paraId="39C57327" w14:textId="77777777" w:rsidR="00E01E30" w:rsidRPr="00E01E30" w:rsidRDefault="00E01E30" w:rsidP="00E01E30">
      <w:pPr>
        <w:tabs>
          <w:tab w:val="left" w:pos="0"/>
        </w:tabs>
        <w:jc w:val="both"/>
        <w:rPr>
          <w:lang w:eastAsia="es-ES"/>
        </w:rPr>
      </w:pPr>
      <w:r w:rsidRPr="00E01E30">
        <w:rPr>
          <w:lang w:eastAsia="es-ES"/>
        </w:rPr>
        <w:t>El proceso de aprobación será realizado por el especialista de Wireline de la EMPRESA y el tiempo de evaluación / habilitación puede demorar hasta una semana desde el inicio del proceso.</w:t>
      </w:r>
    </w:p>
    <w:p w14:paraId="66DF62D4" w14:textId="5A7B58F3" w:rsidR="00E01E30" w:rsidRPr="00E01E30" w:rsidRDefault="00E01E30" w:rsidP="00E01E30">
      <w:pPr>
        <w:tabs>
          <w:tab w:val="left" w:pos="0"/>
        </w:tabs>
        <w:jc w:val="both"/>
        <w:rPr>
          <w:lang w:eastAsia="es-ES"/>
        </w:rPr>
      </w:pPr>
      <w:r w:rsidRPr="00E01E30">
        <w:rPr>
          <w:lang w:eastAsia="es-ES"/>
        </w:rPr>
        <w:t xml:space="preserve">En caso de sustitución de algún miembro del equipo asignado, antes de llevar a cabo el relevo, </w:t>
      </w:r>
      <w:r w:rsidR="006F0A52">
        <w:rPr>
          <w:lang w:eastAsia="es-ES"/>
        </w:rPr>
        <w:t>el</w:t>
      </w:r>
      <w:r w:rsidR="006F0A52" w:rsidRPr="00E01E30">
        <w:rPr>
          <w:lang w:eastAsia="es-ES"/>
        </w:rPr>
        <w:t xml:space="preserve"> </w:t>
      </w:r>
      <w:r w:rsidRPr="00E01E30">
        <w:rPr>
          <w:lang w:eastAsia="es-ES"/>
        </w:rPr>
        <w:t xml:space="preserve">CONTRATISTA deberá enviar el CV de la persona propuesta para el reemplazo. La </w:t>
      </w:r>
      <w:r w:rsidR="006F0A52">
        <w:rPr>
          <w:lang w:eastAsia="es-ES"/>
        </w:rPr>
        <w:t>EMPRESA</w:t>
      </w:r>
      <w:r w:rsidR="006F0A52" w:rsidRPr="00E01E30">
        <w:rPr>
          <w:lang w:eastAsia="es-ES"/>
        </w:rPr>
        <w:t xml:space="preserve"> </w:t>
      </w:r>
      <w:r w:rsidRPr="00E01E30">
        <w:rPr>
          <w:lang w:eastAsia="es-ES"/>
        </w:rPr>
        <w:t xml:space="preserve">se reserva el derecho de aprobar o rechazar el sustituto propuesto. Ningún cambio podrá ser realizado sin la aprobación formal de la </w:t>
      </w:r>
      <w:r w:rsidR="006F0A52">
        <w:rPr>
          <w:lang w:eastAsia="es-ES"/>
        </w:rPr>
        <w:t>EMPRESA</w:t>
      </w:r>
      <w:r w:rsidRPr="00E01E30">
        <w:rPr>
          <w:lang w:eastAsia="es-ES"/>
        </w:rPr>
        <w:t>. El cambio sin aprobación de cualquier miembro del equipo será considerado una falta muy grave.</w:t>
      </w:r>
    </w:p>
    <w:p w14:paraId="22DF39AE" w14:textId="141BCB36" w:rsidR="00E01E30" w:rsidRPr="00E01E30" w:rsidRDefault="006F0A52" w:rsidP="00E01E30">
      <w:pPr>
        <w:jc w:val="both"/>
        <w:rPr>
          <w:rFonts w:cs="Arial"/>
        </w:rPr>
      </w:pPr>
      <w:r w:rsidRPr="00E01E30">
        <w:rPr>
          <w:rFonts w:cs="Arial"/>
        </w:rPr>
        <w:t>E</w:t>
      </w:r>
      <w:r>
        <w:rPr>
          <w:rFonts w:cs="Arial"/>
        </w:rPr>
        <w:t>l</w:t>
      </w:r>
      <w:r w:rsidRPr="00E01E30">
        <w:rPr>
          <w:rFonts w:cs="Arial"/>
        </w:rPr>
        <w:t xml:space="preserve"> </w:t>
      </w:r>
      <w:r w:rsidR="00E01E30" w:rsidRPr="00E01E30">
        <w:rPr>
          <w:rFonts w:cs="Arial"/>
        </w:rPr>
        <w:t xml:space="preserve">CONTRATISTA podrá solicitar personal adicional al indicado en la tabla anterior, mismos que debe ser autorizado por </w:t>
      </w:r>
      <w:r>
        <w:rPr>
          <w:rFonts w:cs="Arial"/>
        </w:rPr>
        <w:t>la</w:t>
      </w:r>
      <w:r w:rsidRPr="00E01E30">
        <w:rPr>
          <w:rFonts w:cs="Arial"/>
        </w:rPr>
        <w:t xml:space="preserve"> </w:t>
      </w:r>
      <w:r w:rsidR="00E01E30" w:rsidRPr="00E01E30">
        <w:rPr>
          <w:rFonts w:cs="Arial"/>
        </w:rPr>
        <w:t xml:space="preserve">EMPRESA, sin perjuicio de lo anterior y dado que las actividades de toma de registros geofísicos pudieran efectuarse de manera secuencial y/o simultánea, </w:t>
      </w:r>
      <w:r w:rsidRPr="00E01E30">
        <w:rPr>
          <w:rFonts w:cs="Arial"/>
        </w:rPr>
        <w:t>E</w:t>
      </w:r>
      <w:r>
        <w:rPr>
          <w:rFonts w:cs="Arial"/>
        </w:rPr>
        <w:t>l</w:t>
      </w:r>
      <w:r w:rsidRPr="00E01E30">
        <w:rPr>
          <w:rFonts w:cs="Arial"/>
        </w:rPr>
        <w:t xml:space="preserve"> </w:t>
      </w:r>
      <w:r w:rsidR="00E01E30" w:rsidRPr="00E01E30">
        <w:rPr>
          <w:rFonts w:cs="Arial"/>
        </w:rPr>
        <w:t xml:space="preserve">CONTRATISTA con base en la experiencia que demuestre en la categoría ingeniero Supervisor de Servicio, podrá atender con el mismo ingeniero Supervisor de Servicio más de un servicio de registros en un mismo pozo, para lo cual debe solicitar y obtener la respectiva autorización de </w:t>
      </w:r>
      <w:r>
        <w:rPr>
          <w:rFonts w:cs="Arial"/>
        </w:rPr>
        <w:t>la</w:t>
      </w:r>
      <w:r w:rsidRPr="00E01E30">
        <w:rPr>
          <w:rFonts w:cs="Arial"/>
        </w:rPr>
        <w:t xml:space="preserve"> </w:t>
      </w:r>
      <w:r w:rsidR="00E01E30" w:rsidRPr="00E01E30">
        <w:rPr>
          <w:rFonts w:cs="Arial"/>
        </w:rPr>
        <w:t>EMPRESA.</w:t>
      </w:r>
    </w:p>
    <w:p w14:paraId="68B499CE" w14:textId="18BA6858" w:rsidR="00E01E30" w:rsidRPr="00E01E30" w:rsidRDefault="00E01E30" w:rsidP="00E01E30">
      <w:pPr>
        <w:jc w:val="both"/>
        <w:rPr>
          <w:rFonts w:cs="Arial"/>
        </w:rPr>
      </w:pPr>
      <w:r w:rsidRPr="00E01E30">
        <w:rPr>
          <w:rFonts w:cs="Arial"/>
        </w:rPr>
        <w:t xml:space="preserve">La falta de personal cualificado </w:t>
      </w:r>
      <w:r w:rsidR="00CE1B0F" w:rsidRPr="00E01E30">
        <w:rPr>
          <w:rFonts w:cs="Arial"/>
        </w:rPr>
        <w:t>de acuerdo con</w:t>
      </w:r>
      <w:r w:rsidRPr="00E01E30">
        <w:rPr>
          <w:rFonts w:cs="Arial"/>
        </w:rPr>
        <w:t xml:space="preserve"> los requisitos estipulados será considerada como un incumplimiento de contrato por parte de la contratista, pudiendo aplicar la EMPRESA todas las multas fijadas por incumplimiento de contrato.</w:t>
      </w:r>
    </w:p>
    <w:p w14:paraId="737D6C9E" w14:textId="4E5CEAC4" w:rsidR="00E01E30" w:rsidRPr="00E01E30" w:rsidRDefault="00E01E30" w:rsidP="00E01E30">
      <w:pPr>
        <w:jc w:val="both"/>
        <w:rPr>
          <w:rFonts w:cs="Arial"/>
        </w:rPr>
      </w:pPr>
      <w:r w:rsidRPr="00E01E30">
        <w:rPr>
          <w:rFonts w:cs="Arial"/>
        </w:rPr>
        <w:t>Todo el personal del CONTRATISTA asignado a la operación deberá ser evaluado por el Especialista Técnico de Wireline de la EMPRESA para su aprobación. Solo se permitirá la asignación de máximo cuatro (4) Ingenieros Supervisor de Servicio de Perfiles y cuatro (4) guincheros (malacateros) que podrán rotar en el proyecto, siendo dos de ellos los principales, y los otros dos podrán usarse para rotación de días libres, vacaciones y eventualidades.</w:t>
      </w:r>
    </w:p>
    <w:p w14:paraId="57B1B391" w14:textId="5E599119" w:rsidR="41646856" w:rsidRDefault="00E01E30" w:rsidP="41646856">
      <w:pPr>
        <w:jc w:val="both"/>
        <w:rPr>
          <w:rFonts w:cs="Arial"/>
          <w:lang w:val="es-VE"/>
        </w:rPr>
      </w:pPr>
      <w:r w:rsidRPr="41646856">
        <w:rPr>
          <w:rFonts w:cs="Arial"/>
          <w:lang w:val="es-VE"/>
        </w:rPr>
        <w:t>Años de experiencia requerida para las funciones del personal de operaciones.</w:t>
      </w:r>
    </w:p>
    <w:tbl>
      <w:tblPr>
        <w:tblStyle w:val="Tablaconcuadrcula"/>
        <w:tblW w:w="7415" w:type="dxa"/>
        <w:jc w:val="center"/>
        <w:tblLook w:val="04A0" w:firstRow="1" w:lastRow="0" w:firstColumn="1" w:lastColumn="0" w:noHBand="0" w:noVBand="1"/>
      </w:tblPr>
      <w:tblGrid>
        <w:gridCol w:w="3303"/>
        <w:gridCol w:w="1844"/>
        <w:gridCol w:w="2268"/>
      </w:tblGrid>
      <w:tr w:rsidR="00E01E30" w:rsidRPr="00E01E30" w14:paraId="56442ACD" w14:textId="77777777">
        <w:trPr>
          <w:trHeight w:val="911"/>
          <w:jc w:val="center"/>
        </w:trPr>
        <w:tc>
          <w:tcPr>
            <w:tcW w:w="3303"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423B17A0" w14:textId="77777777" w:rsidR="00E01E30" w:rsidRPr="00E01E30" w:rsidRDefault="00E01E30" w:rsidP="00E01E30">
            <w:pPr>
              <w:jc w:val="center"/>
              <w:rPr>
                <w:rFonts w:cs="Arial"/>
                <w:b/>
                <w:iCs/>
                <w:color w:val="FFFFFF" w:themeColor="background1"/>
              </w:rPr>
            </w:pPr>
            <w:r w:rsidRPr="00E01E30">
              <w:rPr>
                <w:rFonts w:cs="Arial"/>
                <w:b/>
                <w:iCs/>
                <w:color w:val="FFFFFF" w:themeColor="background1"/>
              </w:rPr>
              <w:lastRenderedPageBreak/>
              <w:t>Personal</w:t>
            </w:r>
          </w:p>
        </w:tc>
        <w:tc>
          <w:tcPr>
            <w:tcW w:w="1844"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70062B97" w14:textId="77777777" w:rsidR="00E01E30" w:rsidRPr="00E01E30" w:rsidRDefault="00E01E30" w:rsidP="00E01E30">
            <w:pPr>
              <w:jc w:val="center"/>
              <w:rPr>
                <w:rFonts w:cs="Arial"/>
                <w:b/>
                <w:iCs/>
                <w:color w:val="FFFFFF" w:themeColor="background1"/>
              </w:rPr>
            </w:pPr>
            <w:r w:rsidRPr="00E01E30">
              <w:rPr>
                <w:rFonts w:cs="Arial"/>
                <w:b/>
                <w:iCs/>
                <w:color w:val="FFFFFF" w:themeColor="background1"/>
              </w:rPr>
              <w:t>Experiencia en la industria</w:t>
            </w:r>
          </w:p>
        </w:tc>
        <w:tc>
          <w:tcPr>
            <w:tcW w:w="2268"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37C33139" w14:textId="77777777" w:rsidR="00E01E30" w:rsidRPr="00E01E30" w:rsidRDefault="00E01E30" w:rsidP="00E01E30">
            <w:pPr>
              <w:jc w:val="center"/>
              <w:rPr>
                <w:rFonts w:cs="Arial"/>
                <w:b/>
                <w:iCs/>
                <w:color w:val="FFFFFF" w:themeColor="background1"/>
              </w:rPr>
            </w:pPr>
            <w:r w:rsidRPr="00E01E30">
              <w:rPr>
                <w:rFonts w:cs="Arial"/>
                <w:b/>
                <w:iCs/>
                <w:color w:val="FFFFFF" w:themeColor="background1"/>
              </w:rPr>
              <w:t>Experiencia en OP costa afuera</w:t>
            </w:r>
          </w:p>
        </w:tc>
      </w:tr>
      <w:tr w:rsidR="00E01E30" w:rsidRPr="00E01E30" w14:paraId="40E45EC9" w14:textId="77777777">
        <w:trPr>
          <w:trHeight w:val="597"/>
          <w:jc w:val="center"/>
        </w:trPr>
        <w:tc>
          <w:tcPr>
            <w:tcW w:w="3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2AE52C" w14:textId="77777777" w:rsidR="00E01E30" w:rsidRPr="00E01E30" w:rsidRDefault="00E01E30" w:rsidP="00E01E30">
            <w:pPr>
              <w:jc w:val="center"/>
              <w:rPr>
                <w:rFonts w:cs="Arial"/>
                <w:b/>
                <w:iCs/>
                <w:color w:val="000000" w:themeColor="text1"/>
              </w:rPr>
            </w:pPr>
            <w:r w:rsidRPr="00E01E30">
              <w:rPr>
                <w:rFonts w:cs="Arial"/>
                <w:b/>
                <w:iCs/>
                <w:color w:val="000000" w:themeColor="text1"/>
              </w:rPr>
              <w:t>Referente Técnico</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8A695A3" w14:textId="77777777" w:rsidR="00E01E30" w:rsidRPr="00E01E30" w:rsidRDefault="00E01E30" w:rsidP="00E01E30">
            <w:pPr>
              <w:jc w:val="center"/>
              <w:rPr>
                <w:rFonts w:cs="Arial"/>
                <w:iCs/>
                <w:color w:val="000000" w:themeColor="text1"/>
              </w:rPr>
            </w:pPr>
            <w:r w:rsidRPr="00E01E30">
              <w:rPr>
                <w:rFonts w:cs="Arial"/>
                <w:iCs/>
                <w:color w:val="000000" w:themeColor="text1"/>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9C76117" w14:textId="77777777" w:rsidR="00E01E30" w:rsidRPr="00E01E30" w:rsidRDefault="00E01E30" w:rsidP="00E01E30">
            <w:pPr>
              <w:jc w:val="center"/>
              <w:rPr>
                <w:rFonts w:cs="Arial"/>
                <w:iCs/>
                <w:color w:val="000000" w:themeColor="text1"/>
              </w:rPr>
            </w:pPr>
            <w:r w:rsidRPr="00E01E30">
              <w:rPr>
                <w:rFonts w:cs="Arial"/>
                <w:iCs/>
                <w:color w:val="000000" w:themeColor="text1"/>
              </w:rPr>
              <w:t>3</w:t>
            </w:r>
          </w:p>
        </w:tc>
      </w:tr>
      <w:tr w:rsidR="00E01E30" w:rsidRPr="00E01E30" w14:paraId="55BF43AA" w14:textId="77777777">
        <w:trPr>
          <w:trHeight w:val="541"/>
          <w:jc w:val="center"/>
        </w:trPr>
        <w:tc>
          <w:tcPr>
            <w:tcW w:w="3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151E0A" w14:textId="77777777" w:rsidR="00E01E30" w:rsidRPr="00E01E30" w:rsidRDefault="00E01E30" w:rsidP="00E01E30">
            <w:pPr>
              <w:jc w:val="center"/>
              <w:rPr>
                <w:rFonts w:cs="Arial"/>
                <w:b/>
                <w:iCs/>
                <w:color w:val="000000" w:themeColor="text1"/>
              </w:rPr>
            </w:pPr>
            <w:r w:rsidRPr="00E01E30">
              <w:rPr>
                <w:rFonts w:cs="Arial"/>
                <w:b/>
                <w:iCs/>
                <w:color w:val="000000" w:themeColor="text1"/>
              </w:rPr>
              <w:t>Supervisor de Servicio en operación de la unidad de registros</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92E1105" w14:textId="447A62CA" w:rsidR="00E01E30" w:rsidRPr="00E01E30" w:rsidRDefault="00CD4CC2" w:rsidP="00E01E30">
            <w:pPr>
              <w:jc w:val="center"/>
              <w:rPr>
                <w:rFonts w:cs="Arial"/>
                <w:iCs/>
                <w:color w:val="000000" w:themeColor="text1"/>
              </w:rPr>
            </w:pPr>
            <w:r>
              <w:rPr>
                <w:rFonts w:cs="Arial"/>
                <w:iCs/>
                <w:color w:val="000000" w:themeColor="text1"/>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74FA6D0" w14:textId="19ED925C" w:rsidR="00E01E30" w:rsidRPr="00E01E30" w:rsidRDefault="00CD4CC2" w:rsidP="00E01E30">
            <w:pPr>
              <w:jc w:val="center"/>
              <w:rPr>
                <w:rFonts w:cs="Arial"/>
                <w:iCs/>
                <w:color w:val="000000" w:themeColor="text1"/>
              </w:rPr>
            </w:pPr>
            <w:r>
              <w:rPr>
                <w:rFonts w:cs="Arial"/>
                <w:iCs/>
                <w:color w:val="000000" w:themeColor="text1"/>
              </w:rPr>
              <w:t>2</w:t>
            </w:r>
          </w:p>
        </w:tc>
      </w:tr>
      <w:tr w:rsidR="00E01E30" w:rsidRPr="00E01E30" w14:paraId="74852B4C" w14:textId="77777777">
        <w:trPr>
          <w:trHeight w:val="550"/>
          <w:jc w:val="center"/>
        </w:trPr>
        <w:tc>
          <w:tcPr>
            <w:tcW w:w="3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93C340" w14:textId="4676916A" w:rsidR="00E01E30" w:rsidRPr="00E01E30" w:rsidRDefault="00E01E30" w:rsidP="00E01E30">
            <w:pPr>
              <w:jc w:val="center"/>
              <w:rPr>
                <w:rFonts w:cs="Arial"/>
                <w:b/>
                <w:iCs/>
                <w:color w:val="000000" w:themeColor="text1"/>
              </w:rPr>
            </w:pPr>
            <w:r w:rsidRPr="00E01E30">
              <w:rPr>
                <w:rFonts w:cs="Arial"/>
                <w:b/>
                <w:iCs/>
                <w:color w:val="000000" w:themeColor="text1"/>
              </w:rPr>
              <w:t xml:space="preserve">Supervisor de Servicio Ingeniero en registros para operaciones de hueco entubado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30B636B5" w14:textId="77777777" w:rsidR="00E01E30" w:rsidRPr="00E01E30" w:rsidRDefault="00E01E30" w:rsidP="00E01E30">
            <w:pPr>
              <w:jc w:val="center"/>
              <w:rPr>
                <w:rFonts w:cs="Arial"/>
                <w:iCs/>
                <w:color w:val="000000" w:themeColor="text1"/>
              </w:rPr>
            </w:pPr>
            <w:r w:rsidRPr="00E01E30">
              <w:rPr>
                <w:rFonts w:cs="Arial"/>
                <w:iCs/>
                <w:color w:val="000000" w:themeColor="text1"/>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95D8A08" w14:textId="77777777" w:rsidR="00E01E30" w:rsidRPr="00E01E30" w:rsidRDefault="00E01E30" w:rsidP="00E01E30">
            <w:pPr>
              <w:jc w:val="center"/>
              <w:rPr>
                <w:rFonts w:cs="Arial"/>
                <w:iCs/>
                <w:color w:val="000000" w:themeColor="text1"/>
              </w:rPr>
            </w:pPr>
            <w:r w:rsidRPr="00E01E30">
              <w:rPr>
                <w:rFonts w:cs="Arial"/>
                <w:iCs/>
                <w:color w:val="000000" w:themeColor="text1"/>
              </w:rPr>
              <w:t>2</w:t>
            </w:r>
          </w:p>
        </w:tc>
      </w:tr>
      <w:tr w:rsidR="00E01E30" w:rsidRPr="00E01E30" w14:paraId="45579ECF" w14:textId="77777777">
        <w:trPr>
          <w:trHeight w:val="113"/>
          <w:jc w:val="center"/>
        </w:trPr>
        <w:tc>
          <w:tcPr>
            <w:tcW w:w="3303"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33DAED02" w14:textId="77777777" w:rsidR="00E01E30" w:rsidRPr="00E01E30" w:rsidRDefault="00E01E30" w:rsidP="00E01E30">
            <w:pPr>
              <w:rPr>
                <w:rFonts w:cs="Arial"/>
                <w:iCs/>
                <w:color w:val="000000" w:themeColor="text1"/>
              </w:rPr>
            </w:pPr>
          </w:p>
        </w:tc>
        <w:tc>
          <w:tcPr>
            <w:tcW w:w="1844"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70C33CDE" w14:textId="77777777" w:rsidR="00E01E30" w:rsidRPr="00E01E30" w:rsidRDefault="00E01E30" w:rsidP="00E01E30">
            <w:pPr>
              <w:spacing w:before="0"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0D02F402" w14:textId="77777777" w:rsidR="00E01E30" w:rsidRPr="00E01E30" w:rsidRDefault="00E01E30" w:rsidP="00E01E30">
            <w:pPr>
              <w:jc w:val="center"/>
              <w:rPr>
                <w:rFonts w:cs="Arial"/>
                <w:b/>
                <w:i/>
                <w:iCs/>
                <w:color w:val="FFFFFF" w:themeColor="background1"/>
                <w:sz w:val="18"/>
              </w:rPr>
            </w:pPr>
          </w:p>
        </w:tc>
      </w:tr>
    </w:tbl>
    <w:p w14:paraId="4D7439E0" w14:textId="77777777" w:rsidR="00E01E30" w:rsidRPr="00E01E30" w:rsidRDefault="00E01E30" w:rsidP="00E01E30">
      <w:pPr>
        <w:rPr>
          <w:rFonts w:asciiTheme="minorHAnsi" w:hAnsiTheme="minorHAnsi" w:cstheme="minorBidi"/>
        </w:rPr>
      </w:pPr>
    </w:p>
    <w:p w14:paraId="7EDD1592" w14:textId="77777777" w:rsidR="00E01E30" w:rsidRPr="00E01E30" w:rsidRDefault="00E01E30" w:rsidP="00E01E30">
      <w:pPr>
        <w:pStyle w:val="Ttulo3"/>
        <w:rPr>
          <w:rFonts w:cs="Arial"/>
        </w:rPr>
      </w:pPr>
      <w:bookmarkStart w:id="134" w:name="_Toc125713559"/>
      <w:bookmarkStart w:id="135" w:name="_Toc164343739"/>
      <w:r w:rsidRPr="00E01E30">
        <w:rPr>
          <w:rFonts w:cs="Arial"/>
        </w:rPr>
        <w:t>Supervisor de Servicio en operación de la unidad de registros</w:t>
      </w:r>
      <w:bookmarkEnd w:id="134"/>
      <w:bookmarkEnd w:id="135"/>
    </w:p>
    <w:p w14:paraId="02918205" w14:textId="77777777" w:rsidR="00E01E30" w:rsidRDefault="00E01E30" w:rsidP="00E01E30">
      <w:pPr>
        <w:jc w:val="both"/>
        <w:rPr>
          <w:rFonts w:cs="Arial"/>
        </w:rPr>
      </w:pPr>
      <w:r w:rsidRPr="00E01E30">
        <w:rPr>
          <w:rFonts w:cs="Arial"/>
        </w:rPr>
        <w:t>Se encargará del manejo del guinche y de la unidad de sistema computarizado y debe tener experiencia en trabajos similares a los solicitados en los pozos objeto de este contrato, comprobable con los documentos indicados a continuación.</w:t>
      </w:r>
    </w:p>
    <w:p w14:paraId="53352E83" w14:textId="79F00BE8" w:rsidR="00CD4CC2" w:rsidRPr="00CD4CC2" w:rsidRDefault="00CD4CC2" w:rsidP="00CD4CC2">
      <w:pPr>
        <w:pStyle w:val="Prrafodelista"/>
        <w:numPr>
          <w:ilvl w:val="0"/>
          <w:numId w:val="29"/>
        </w:numPr>
        <w:jc w:val="both"/>
        <w:rPr>
          <w:rFonts w:ascii="Arial" w:hAnsi="Arial" w:cs="Arial"/>
          <w:sz w:val="22"/>
          <w:szCs w:val="22"/>
          <w:lang w:val="es-AR" w:eastAsia="en-US"/>
        </w:rPr>
      </w:pPr>
      <w:r w:rsidRPr="00CD4CC2">
        <w:rPr>
          <w:rFonts w:ascii="Arial" w:hAnsi="Arial" w:cs="Arial"/>
          <w:sz w:val="22"/>
          <w:szCs w:val="22"/>
          <w:lang w:val="es-AR" w:eastAsia="en-US"/>
        </w:rPr>
        <w:t>El guinchero debe acreditar mínimo 5 años de experiencia en operaciones con wireline.</w:t>
      </w:r>
    </w:p>
    <w:p w14:paraId="3A462F7B" w14:textId="7DD32831" w:rsidR="00CD4CC2" w:rsidRPr="00CD4CC2" w:rsidRDefault="00CD4CC2" w:rsidP="00CD4CC2">
      <w:pPr>
        <w:pStyle w:val="Prrafodelista"/>
        <w:numPr>
          <w:ilvl w:val="0"/>
          <w:numId w:val="29"/>
        </w:numPr>
        <w:jc w:val="both"/>
        <w:rPr>
          <w:rFonts w:ascii="Arial" w:hAnsi="Arial" w:cs="Arial"/>
          <w:sz w:val="22"/>
          <w:szCs w:val="22"/>
          <w:lang w:val="es-AR" w:eastAsia="en-US"/>
        </w:rPr>
      </w:pPr>
      <w:r w:rsidRPr="00CD4CC2">
        <w:rPr>
          <w:rFonts w:ascii="Arial" w:hAnsi="Arial" w:cs="Arial"/>
          <w:sz w:val="22"/>
          <w:szCs w:val="22"/>
          <w:lang w:val="es-AR" w:eastAsia="en-US"/>
        </w:rPr>
        <w:t>El guinchero debe acreditar como mínimo 2 (dos) años de experiencia en la región marina con empresas del ramo con actividades similares a los solicitados en los pozos objeto de este contrato.</w:t>
      </w:r>
    </w:p>
    <w:p w14:paraId="08DDC54D" w14:textId="08A2D95C" w:rsidR="00CD4CC2" w:rsidRPr="00CD4CC2" w:rsidRDefault="00CD4CC2" w:rsidP="00CD4CC2">
      <w:pPr>
        <w:pStyle w:val="Prrafodelista"/>
        <w:numPr>
          <w:ilvl w:val="0"/>
          <w:numId w:val="29"/>
        </w:numPr>
        <w:jc w:val="both"/>
        <w:rPr>
          <w:rFonts w:ascii="Arial" w:hAnsi="Arial" w:cs="Arial"/>
          <w:sz w:val="22"/>
          <w:szCs w:val="22"/>
          <w:lang w:val="es-AR" w:eastAsia="en-US"/>
        </w:rPr>
      </w:pPr>
      <w:r w:rsidRPr="00CD4CC2">
        <w:rPr>
          <w:rFonts w:ascii="Arial" w:hAnsi="Arial" w:cs="Arial"/>
          <w:sz w:val="22"/>
          <w:szCs w:val="22"/>
          <w:lang w:val="es-AR" w:eastAsia="en-US"/>
        </w:rPr>
        <w:t>Certificados, diplomas o constancias de uno o más cursos o seminarios, para comprobar su capacitación en: operación y mantenimiento básico de unidades de registros, operación del equipo para control de presión, equipos de registros y técnica para "pesca" de equipos de registros.</w:t>
      </w:r>
    </w:p>
    <w:p w14:paraId="4319441E" w14:textId="77777777" w:rsidR="00E01E30" w:rsidRPr="00E01E30" w:rsidRDefault="00E01E30" w:rsidP="00E01E30">
      <w:pPr>
        <w:pStyle w:val="Ttulo3"/>
        <w:rPr>
          <w:rFonts w:cs="Arial"/>
        </w:rPr>
      </w:pPr>
      <w:bookmarkStart w:id="136" w:name="_Toc125713560"/>
      <w:bookmarkStart w:id="137" w:name="_Toc164343740"/>
      <w:r w:rsidRPr="00E01E30">
        <w:rPr>
          <w:rFonts w:cs="Arial"/>
        </w:rPr>
        <w:t>Supervisor de Servicio Ingeniero en registros para operaciones de hueco entubado</w:t>
      </w:r>
      <w:bookmarkEnd w:id="136"/>
      <w:bookmarkEnd w:id="137"/>
    </w:p>
    <w:p w14:paraId="3B570E3D" w14:textId="77777777" w:rsidR="00E01E30" w:rsidRPr="00E01E30" w:rsidRDefault="00E01E30" w:rsidP="00E01E30">
      <w:pPr>
        <w:jc w:val="both"/>
        <w:rPr>
          <w:rFonts w:cs="Arial"/>
        </w:rPr>
      </w:pPr>
      <w:r w:rsidRPr="00E01E30">
        <w:rPr>
          <w:rFonts w:cs="Arial"/>
        </w:rPr>
        <w:t>Es el profesional que se encargará de la ejecución de los trabajos y operaciones de punzados y perfiles en el sitio del pozo. Debe tener experiencia de trabajos en pozos con características de presión y temperatura similares a los pozos objeto de este contrato.</w:t>
      </w:r>
    </w:p>
    <w:p w14:paraId="15C9FDC0" w14:textId="77777777" w:rsidR="00E01E30" w:rsidRPr="00E01E30" w:rsidRDefault="00E01E30" w:rsidP="00E01E30">
      <w:pPr>
        <w:jc w:val="both"/>
        <w:rPr>
          <w:rFonts w:cs="Arial"/>
        </w:rPr>
      </w:pPr>
      <w:r w:rsidRPr="00E01E30">
        <w:rPr>
          <w:rFonts w:cs="Arial"/>
        </w:rPr>
        <w:t>Además de los requisitos generales mínimos de capacitación, se requiere para la posición:</w:t>
      </w:r>
    </w:p>
    <w:p w14:paraId="01185C16" w14:textId="77777777" w:rsidR="00E01E30" w:rsidRPr="00E01E30" w:rsidRDefault="35B9DF88" w:rsidP="00E01E30">
      <w:pPr>
        <w:numPr>
          <w:ilvl w:val="0"/>
          <w:numId w:val="6"/>
        </w:numPr>
        <w:spacing w:before="0" w:after="0"/>
        <w:ind w:left="714" w:hanging="357"/>
        <w:jc w:val="both"/>
        <w:rPr>
          <w:rFonts w:cs="Arial"/>
        </w:rPr>
      </w:pPr>
      <w:r w:rsidRPr="70588047">
        <w:rPr>
          <w:rFonts w:cs="Arial"/>
        </w:rPr>
        <w:lastRenderedPageBreak/>
        <w:t>Profesionales en cualquier rama de la Ingeniería y debe acreditar como mínimo 5 (cinco) años de experiencia en región marina, con al menos 2 (dos) años trabajando en la región del Golfo de México, con empresa(s) del ramo en trabajos objeto del presente contrato.</w:t>
      </w:r>
    </w:p>
    <w:p w14:paraId="1E916759" w14:textId="77777777" w:rsidR="00E01E30" w:rsidRPr="00E01E30" w:rsidRDefault="35B9DF88" w:rsidP="00E01E30">
      <w:pPr>
        <w:numPr>
          <w:ilvl w:val="0"/>
          <w:numId w:val="6"/>
        </w:numPr>
        <w:spacing w:before="0" w:after="0"/>
        <w:ind w:left="714" w:hanging="357"/>
        <w:jc w:val="both"/>
        <w:rPr>
          <w:rFonts w:cs="Arial"/>
        </w:rPr>
      </w:pPr>
      <w:r w:rsidRPr="70588047">
        <w:rPr>
          <w:rFonts w:cs="Arial"/>
        </w:rPr>
        <w:t>Copia de constancias o certificados de cursos de capacitación relacionados con: herramientas de perfilaje, punzados, operación de equipo para recuperar tubería y operación de equipo para control de presión.</w:t>
      </w:r>
    </w:p>
    <w:p w14:paraId="4B369361" w14:textId="77777777" w:rsidR="00E01E30" w:rsidRDefault="35B9DF88" w:rsidP="00E01E30">
      <w:pPr>
        <w:numPr>
          <w:ilvl w:val="0"/>
          <w:numId w:val="6"/>
        </w:numPr>
        <w:spacing w:before="0" w:after="0"/>
        <w:ind w:left="714" w:hanging="357"/>
        <w:jc w:val="both"/>
        <w:rPr>
          <w:rFonts w:cs="Arial"/>
        </w:rPr>
      </w:pPr>
      <w:r w:rsidRPr="70588047">
        <w:rPr>
          <w:rFonts w:cs="Arial"/>
        </w:rPr>
        <w:t>Constancia de estar registrado como Personal Ocupacionalmente Expuesto (POE) ante la Comisión Nacional de Seguridad Nuclear y Salvaguardias. Este requerimiento debe ser presentado en la verificación física y documental, y durante la ejecución del contrato.</w:t>
      </w:r>
    </w:p>
    <w:p w14:paraId="58498A0A" w14:textId="77777777" w:rsidR="00CD4CC2" w:rsidRPr="00CD4CC2" w:rsidRDefault="3982B0B5" w:rsidP="00CD4CC2">
      <w:pPr>
        <w:pStyle w:val="Prrafodelista"/>
        <w:numPr>
          <w:ilvl w:val="0"/>
          <w:numId w:val="6"/>
        </w:numPr>
        <w:rPr>
          <w:rFonts w:ascii="Arial" w:hAnsi="Arial" w:cs="Arial"/>
          <w:sz w:val="22"/>
          <w:szCs w:val="22"/>
          <w:lang w:val="es-AR" w:eastAsia="en-US"/>
        </w:rPr>
      </w:pPr>
      <w:r w:rsidRPr="70588047">
        <w:rPr>
          <w:rFonts w:ascii="Arial" w:hAnsi="Arial" w:cs="Arial"/>
          <w:sz w:val="22"/>
          <w:szCs w:val="22"/>
          <w:lang w:val="es-AR" w:eastAsia="en-US"/>
        </w:rPr>
        <w:t>Debe poder instalar pip tags o radioactive marker subs, en caso de requerirse.</w:t>
      </w:r>
    </w:p>
    <w:p w14:paraId="745442A4" w14:textId="77777777" w:rsidR="00CD4CC2" w:rsidRPr="00E01E30" w:rsidRDefault="00CD4CC2" w:rsidP="00CD4CC2">
      <w:pPr>
        <w:spacing w:before="0" w:after="0"/>
        <w:ind w:left="714"/>
        <w:jc w:val="both"/>
        <w:rPr>
          <w:rFonts w:cs="Arial"/>
        </w:rPr>
      </w:pPr>
    </w:p>
    <w:p w14:paraId="07C0D19D" w14:textId="77777777" w:rsidR="00E01E30" w:rsidRPr="00E01E30" w:rsidRDefault="00E01E30" w:rsidP="00E01E30">
      <w:pPr>
        <w:pStyle w:val="Ttulo3"/>
        <w:rPr>
          <w:rFonts w:cs="Arial"/>
        </w:rPr>
      </w:pPr>
      <w:bookmarkStart w:id="138" w:name="_Toc125713561"/>
      <w:bookmarkStart w:id="139" w:name="_Toc164343741"/>
      <w:r w:rsidRPr="00E01E30">
        <w:rPr>
          <w:rFonts w:cs="Arial"/>
        </w:rPr>
        <w:t>Referente técnico para servicios de Cable</w:t>
      </w:r>
      <w:bookmarkEnd w:id="138"/>
      <w:bookmarkEnd w:id="139"/>
    </w:p>
    <w:p w14:paraId="0B3615E8" w14:textId="77777777" w:rsidR="00E01E30" w:rsidRPr="00E01E30" w:rsidRDefault="00E01E30" w:rsidP="00E01E30">
      <w:pPr>
        <w:jc w:val="both"/>
        <w:rPr>
          <w:rFonts w:cs="Arial"/>
        </w:rPr>
      </w:pPr>
      <w:r w:rsidRPr="00E01E30">
        <w:rPr>
          <w:rFonts w:cs="Arial"/>
        </w:rPr>
        <w:t>Esta persona deberá contar como mínimo con los siguientes requisitos</w:t>
      </w:r>
    </w:p>
    <w:p w14:paraId="34F31CA7" w14:textId="77777777" w:rsidR="00E01E30" w:rsidRPr="00E01E30" w:rsidRDefault="35B9DF88" w:rsidP="00E01E30">
      <w:pPr>
        <w:numPr>
          <w:ilvl w:val="0"/>
          <w:numId w:val="6"/>
        </w:numPr>
        <w:spacing w:before="0" w:after="0"/>
        <w:ind w:left="714" w:hanging="357"/>
        <w:jc w:val="both"/>
        <w:rPr>
          <w:rFonts w:cs="Arial"/>
        </w:rPr>
      </w:pPr>
      <w:r w:rsidRPr="70588047">
        <w:rPr>
          <w:rFonts w:cs="Arial"/>
        </w:rPr>
        <w:t>Diez (10) años de experiencia en servicios de cable, con un mínimo de tres (3) de esos años trabajando en operaciones de offshore.</w:t>
      </w:r>
    </w:p>
    <w:p w14:paraId="6D9F156C" w14:textId="17675A85" w:rsidR="00E01E30" w:rsidRPr="00E01E30" w:rsidRDefault="35B9DF88" w:rsidP="00E01E30">
      <w:pPr>
        <w:numPr>
          <w:ilvl w:val="0"/>
          <w:numId w:val="6"/>
        </w:numPr>
        <w:spacing w:before="0" w:after="0"/>
        <w:ind w:left="714" w:hanging="357"/>
        <w:jc w:val="both"/>
        <w:rPr>
          <w:rFonts w:cs="Arial"/>
        </w:rPr>
      </w:pPr>
      <w:r w:rsidRPr="70588047">
        <w:rPr>
          <w:rFonts w:cs="Arial"/>
        </w:rPr>
        <w:t xml:space="preserve">Al menos </w:t>
      </w:r>
      <w:r w:rsidR="3982B0B5" w:rsidRPr="70588047">
        <w:rPr>
          <w:rFonts w:cs="Arial"/>
        </w:rPr>
        <w:t>3</w:t>
      </w:r>
      <w:r w:rsidRPr="70588047">
        <w:rPr>
          <w:rFonts w:cs="Arial"/>
        </w:rPr>
        <w:t xml:space="preserve"> (</w:t>
      </w:r>
      <w:r w:rsidR="3982B0B5" w:rsidRPr="70588047">
        <w:rPr>
          <w:rFonts w:cs="Arial"/>
        </w:rPr>
        <w:t>tres</w:t>
      </w:r>
      <w:r w:rsidRPr="70588047">
        <w:rPr>
          <w:rFonts w:cs="Arial"/>
        </w:rPr>
        <w:t>) años de experiencia como coordinador de servicios de cable en operaciones off-shore. Al menos 1 (un) año desempeñando la función en Golfo de México.</w:t>
      </w:r>
    </w:p>
    <w:p w14:paraId="0B05B983" w14:textId="77777777" w:rsidR="00E01E30" w:rsidRPr="00E01E30" w:rsidRDefault="35B9DF88" w:rsidP="00E01E30">
      <w:pPr>
        <w:numPr>
          <w:ilvl w:val="0"/>
          <w:numId w:val="6"/>
        </w:numPr>
        <w:spacing w:before="0" w:after="0"/>
        <w:ind w:left="714" w:hanging="357"/>
        <w:jc w:val="both"/>
        <w:rPr>
          <w:rFonts w:cs="Arial"/>
        </w:rPr>
      </w:pPr>
      <w:r w:rsidRPr="70588047">
        <w:rPr>
          <w:rFonts w:cs="Arial"/>
        </w:rPr>
        <w:t>Estudios Universitarios Completos (BSc o MSc) en ingeniería y/o ciencias, o probar suficiente experiencia en la industria que lo compense.</w:t>
      </w:r>
    </w:p>
    <w:p w14:paraId="75AA9201" w14:textId="77777777" w:rsidR="00E01E30" w:rsidRPr="00E01E30" w:rsidRDefault="35B9DF88" w:rsidP="00E01E30">
      <w:pPr>
        <w:numPr>
          <w:ilvl w:val="0"/>
          <w:numId w:val="6"/>
        </w:numPr>
        <w:spacing w:before="0" w:after="0"/>
        <w:ind w:left="714" w:hanging="357"/>
        <w:jc w:val="both"/>
        <w:rPr>
          <w:rFonts w:cs="Arial"/>
        </w:rPr>
      </w:pPr>
      <w:r w:rsidRPr="70588047">
        <w:rPr>
          <w:rFonts w:cs="Arial"/>
        </w:rPr>
        <w:t>Conocimiento de inglés y español, con fluidez suficiente tanto al hablar por teléfono como en reportes escritos.</w:t>
      </w:r>
    </w:p>
    <w:p w14:paraId="2BB03224" w14:textId="77777777" w:rsidR="00E01E30" w:rsidRPr="00E01E30" w:rsidRDefault="35B9DF88" w:rsidP="00E01E30">
      <w:pPr>
        <w:numPr>
          <w:ilvl w:val="0"/>
          <w:numId w:val="6"/>
        </w:numPr>
        <w:spacing w:before="0" w:after="0"/>
        <w:ind w:left="714" w:hanging="357"/>
        <w:jc w:val="both"/>
        <w:rPr>
          <w:rFonts w:cs="Arial"/>
        </w:rPr>
      </w:pPr>
      <w:r w:rsidRPr="70588047">
        <w:rPr>
          <w:rFonts w:cs="Arial"/>
        </w:rPr>
        <w:t>Entrenamiento en control de pozos (Well Control) en proyectos de aguas someras.</w:t>
      </w:r>
    </w:p>
    <w:p w14:paraId="218059A2" w14:textId="77777777" w:rsidR="00E01E30" w:rsidRPr="00E01E30" w:rsidRDefault="00E01E30" w:rsidP="00E01E30">
      <w:pPr>
        <w:jc w:val="both"/>
        <w:rPr>
          <w:rFonts w:cs="Arial"/>
        </w:rPr>
      </w:pPr>
      <w:r w:rsidRPr="00E01E30">
        <w:rPr>
          <w:rFonts w:cs="Arial"/>
        </w:rPr>
        <w:t>Esta persona será responsable de coordinar las operaciones y logística entre la base y la locación, velar por la calidad del servicio, y mantener una logística apropiada para asegurar que no haya demoras o interrupciones en el servicio. Los roles y responsabilidades de esta persona deben incluir como mínimo lo siguiente:</w:t>
      </w:r>
    </w:p>
    <w:p w14:paraId="53FB6B6D" w14:textId="5DA73D4A" w:rsidR="00E01E30" w:rsidRPr="00E01E30" w:rsidRDefault="35B9DF88" w:rsidP="00E01E30">
      <w:pPr>
        <w:numPr>
          <w:ilvl w:val="0"/>
          <w:numId w:val="6"/>
        </w:numPr>
        <w:spacing w:before="0" w:after="0"/>
        <w:ind w:left="714" w:hanging="357"/>
        <w:jc w:val="both"/>
        <w:rPr>
          <w:rFonts w:cs="Arial"/>
        </w:rPr>
      </w:pPr>
      <w:r w:rsidRPr="70588047">
        <w:rPr>
          <w:rFonts w:cs="Arial"/>
        </w:rPr>
        <w:t xml:space="preserve">Realizar los reportes de incidentes operativos y de seguridad que fueren necesarios en los tiempos previstos por </w:t>
      </w:r>
      <w:r w:rsidR="006F0A52">
        <w:rPr>
          <w:rFonts w:cs="Arial"/>
        </w:rPr>
        <w:t>la</w:t>
      </w:r>
      <w:r w:rsidR="006F0A52" w:rsidRPr="70588047">
        <w:rPr>
          <w:rFonts w:cs="Arial"/>
        </w:rPr>
        <w:t xml:space="preserve"> </w:t>
      </w:r>
      <w:r w:rsidRPr="70588047">
        <w:rPr>
          <w:rFonts w:cs="Arial"/>
        </w:rPr>
        <w:t>EMPRESA.</w:t>
      </w:r>
    </w:p>
    <w:p w14:paraId="6F550AB0" w14:textId="73E722C9" w:rsidR="00E01E30" w:rsidRPr="00E01E30" w:rsidRDefault="35B9DF88" w:rsidP="00E01E30">
      <w:pPr>
        <w:numPr>
          <w:ilvl w:val="0"/>
          <w:numId w:val="6"/>
        </w:numPr>
        <w:spacing w:before="0" w:after="0"/>
        <w:ind w:left="714" w:hanging="357"/>
        <w:jc w:val="both"/>
        <w:rPr>
          <w:rFonts w:cs="Arial"/>
        </w:rPr>
      </w:pPr>
      <w:r w:rsidRPr="70588047">
        <w:rPr>
          <w:rFonts w:cs="Arial"/>
        </w:rPr>
        <w:t xml:space="preserve">Mantenerse en contacto con el representante de </w:t>
      </w:r>
      <w:r w:rsidR="006F0A52">
        <w:rPr>
          <w:rFonts w:cs="Arial"/>
        </w:rPr>
        <w:t>la</w:t>
      </w:r>
      <w:r w:rsidR="006F0A52" w:rsidRPr="70588047">
        <w:rPr>
          <w:rFonts w:cs="Arial"/>
        </w:rPr>
        <w:t xml:space="preserve"> </w:t>
      </w:r>
      <w:r w:rsidRPr="70588047">
        <w:rPr>
          <w:rFonts w:cs="Arial"/>
        </w:rPr>
        <w:t>EMPRESA para conocer el cronograma de trabajo e información técnica requerida para programar la normal ejecución de los servicios objeto del contrato con antelación suficiente para evitar demoras. Esto incluye las etapas de planeamiento, ejecución y revisión de operaciones.</w:t>
      </w:r>
    </w:p>
    <w:p w14:paraId="2C87F6D4" w14:textId="77777777" w:rsidR="00E01E30" w:rsidRPr="00E01E30" w:rsidRDefault="35B9DF88" w:rsidP="00E01E30">
      <w:pPr>
        <w:numPr>
          <w:ilvl w:val="0"/>
          <w:numId w:val="6"/>
        </w:numPr>
        <w:spacing w:before="0" w:after="0"/>
        <w:ind w:left="714" w:hanging="357"/>
        <w:jc w:val="both"/>
        <w:rPr>
          <w:rFonts w:cs="Arial"/>
        </w:rPr>
      </w:pPr>
      <w:r w:rsidRPr="70588047">
        <w:rPr>
          <w:rFonts w:cs="Arial"/>
        </w:rPr>
        <w:t>Cumplimiento de los requisitos contractuales en cuanto a permisos, habilitaciones y similares, tanto del personal, equipamiento, y materiales relativos al contrato</w:t>
      </w:r>
    </w:p>
    <w:p w14:paraId="7714E446" w14:textId="77777777" w:rsidR="00E01E30" w:rsidRPr="00E01E30" w:rsidRDefault="35B9DF88" w:rsidP="00E01E30">
      <w:pPr>
        <w:numPr>
          <w:ilvl w:val="0"/>
          <w:numId w:val="6"/>
        </w:numPr>
        <w:spacing w:before="0" w:after="0"/>
        <w:ind w:left="714" w:hanging="357"/>
        <w:jc w:val="both"/>
        <w:rPr>
          <w:rFonts w:cs="Arial"/>
        </w:rPr>
      </w:pPr>
      <w:r w:rsidRPr="70588047">
        <w:rPr>
          <w:rFonts w:cs="Arial"/>
        </w:rPr>
        <w:lastRenderedPageBreak/>
        <w:t>Gestión logística de personal, materiales, herramientas y equipamiento necesario para evitar demoras o interrupciones en los servicios.</w:t>
      </w:r>
    </w:p>
    <w:p w14:paraId="778659A5" w14:textId="77777777" w:rsidR="00E01E30" w:rsidRPr="00E01E30" w:rsidRDefault="35B9DF88" w:rsidP="00E01E30">
      <w:pPr>
        <w:numPr>
          <w:ilvl w:val="0"/>
          <w:numId w:val="6"/>
        </w:numPr>
        <w:spacing w:before="0" w:after="0"/>
        <w:ind w:left="714" w:hanging="357"/>
        <w:jc w:val="both"/>
        <w:rPr>
          <w:rFonts w:cs="Arial"/>
        </w:rPr>
      </w:pPr>
      <w:r w:rsidRPr="70588047">
        <w:rPr>
          <w:rFonts w:cs="Arial"/>
        </w:rPr>
        <w:t>Modelado del servicio, teniendo en cuenta el diseño, profundidad, trayectoria, temperatura y fluidos del pozo.</w:t>
      </w:r>
    </w:p>
    <w:p w14:paraId="782A17D5" w14:textId="052E703C" w:rsidR="00E01E30" w:rsidRPr="00E01E30" w:rsidRDefault="00E01E30" w:rsidP="00E01E30">
      <w:pPr>
        <w:rPr>
          <w:rFonts w:cs="Arial"/>
        </w:rPr>
      </w:pPr>
      <w:r w:rsidRPr="00E01E30">
        <w:rPr>
          <w:rFonts w:cs="Arial"/>
        </w:rPr>
        <w:t xml:space="preserve">Asistir a las reuniones de planeamiento y participar activamente en las iniciativas de </w:t>
      </w:r>
      <w:r w:rsidR="006F0A52">
        <w:rPr>
          <w:rFonts w:cs="Arial"/>
        </w:rPr>
        <w:t>la</w:t>
      </w:r>
      <w:r w:rsidR="006F0A52" w:rsidRPr="00E01E30">
        <w:rPr>
          <w:rFonts w:cs="Arial"/>
        </w:rPr>
        <w:t xml:space="preserve"> </w:t>
      </w:r>
      <w:r w:rsidRPr="00E01E30">
        <w:rPr>
          <w:rFonts w:cs="Arial"/>
        </w:rPr>
        <w:t>EMPRESA tales como reuniones de seguridad, identificación de peligros, operaciones simultáneas, y demás.</w:t>
      </w:r>
    </w:p>
    <w:p w14:paraId="3F2238CB" w14:textId="4C2CA921" w:rsidR="006B3F55" w:rsidRDefault="002D368F" w:rsidP="006B3F55">
      <w:pPr>
        <w:pStyle w:val="Ttulo1"/>
        <w:rPr>
          <w:caps/>
        </w:rPr>
      </w:pPr>
      <w:bookmarkStart w:id="140" w:name="_Toc124418996"/>
      <w:bookmarkStart w:id="141" w:name="_Toc164343742"/>
      <w:r>
        <w:rPr>
          <w:caps/>
        </w:rPr>
        <w:t>Ser</w:t>
      </w:r>
      <w:r w:rsidR="006B3F55" w:rsidRPr="006B3F55">
        <w:rPr>
          <w:caps/>
        </w:rPr>
        <w:t>vicio de corrida de tuberia</w:t>
      </w:r>
      <w:r w:rsidR="00A4376F">
        <w:rPr>
          <w:caps/>
        </w:rPr>
        <w:t xml:space="preserve"> de producción</w:t>
      </w:r>
      <w:bookmarkEnd w:id="140"/>
      <w:bookmarkEnd w:id="141"/>
      <w:r w:rsidR="00AC5030">
        <w:rPr>
          <w:caps/>
        </w:rPr>
        <w:t xml:space="preserve"> </w:t>
      </w:r>
    </w:p>
    <w:p w14:paraId="1EE996EB" w14:textId="77777777" w:rsidR="006B3F55" w:rsidRPr="006B3F55" w:rsidRDefault="006B3F55" w:rsidP="006B3F55">
      <w:pPr>
        <w:pStyle w:val="Ttulo2"/>
        <w:spacing w:before="360"/>
        <w:ind w:left="576"/>
        <w:rPr>
          <w:rFonts w:cs="Arial"/>
        </w:rPr>
      </w:pPr>
      <w:bookmarkStart w:id="142" w:name="_Toc449528447"/>
      <w:bookmarkStart w:id="143" w:name="_Toc528759868"/>
      <w:bookmarkStart w:id="144" w:name="_Toc529549392"/>
      <w:bookmarkStart w:id="145" w:name="_Toc124418997"/>
      <w:bookmarkStart w:id="146" w:name="_Toc164343743"/>
      <w:r w:rsidRPr="006B3F55">
        <w:rPr>
          <w:rFonts w:cs="Arial"/>
        </w:rPr>
        <w:t>Alcance</w:t>
      </w:r>
      <w:bookmarkEnd w:id="142"/>
      <w:bookmarkEnd w:id="143"/>
      <w:bookmarkEnd w:id="144"/>
      <w:bookmarkEnd w:id="145"/>
      <w:bookmarkEnd w:id="146"/>
    </w:p>
    <w:p w14:paraId="024F80AE" w14:textId="752CA754" w:rsidR="006B3F55" w:rsidRDefault="006B3F55" w:rsidP="006B3F55">
      <w:pPr>
        <w:jc w:val="both"/>
        <w:rPr>
          <w:rFonts w:cs="Arial"/>
        </w:rPr>
      </w:pPr>
      <w:r>
        <w:rPr>
          <w:rFonts w:cs="Arial"/>
        </w:rPr>
        <w:t>LA EMPRESA requiere la provisión, por parte del CONTRATISTA, de todas las herramientas y personal necesarios para la corrida de tuberias planeados, incluidas las contingencias indicadas en el Anexo</w:t>
      </w:r>
      <w:r w:rsidR="00E820AF">
        <w:rPr>
          <w:rFonts w:cs="Arial"/>
        </w:rPr>
        <w:t xml:space="preserve"> IV</w:t>
      </w:r>
      <w:r>
        <w:rPr>
          <w:rFonts w:cs="Arial"/>
        </w:rPr>
        <w:t xml:space="preserve"> programa de workover. El CONTRATISTA deberá proveer un set principal de herramientas y su respaldo, para realizar el servicio evitando generar tiempos perdidos por falla de algún componente.</w:t>
      </w:r>
    </w:p>
    <w:p w14:paraId="38F49D7D" w14:textId="619460F9" w:rsidR="006B3F55" w:rsidRPr="00D726E1" w:rsidRDefault="006B3F55" w:rsidP="006B3F55">
      <w:pPr>
        <w:jc w:val="both"/>
        <w:rPr>
          <w:rFonts w:cs="Arial"/>
        </w:rPr>
      </w:pPr>
      <w:r w:rsidRPr="00D726E1">
        <w:rPr>
          <w:rFonts w:cs="Arial"/>
        </w:rPr>
        <w:t xml:space="preserve">La lista completa de las herramientas a proveer por </w:t>
      </w:r>
      <w:r w:rsidR="006F0A52">
        <w:rPr>
          <w:rFonts w:cs="Arial"/>
        </w:rPr>
        <w:t>el</w:t>
      </w:r>
      <w:r w:rsidR="006F0A52" w:rsidRPr="00D726E1">
        <w:rPr>
          <w:rFonts w:cs="Arial"/>
        </w:rPr>
        <w:t xml:space="preserve"> </w:t>
      </w:r>
      <w:r w:rsidRPr="00D726E1">
        <w:rPr>
          <w:rFonts w:cs="Arial"/>
        </w:rPr>
        <w:t>CONTRATISTA debe ser incluida en la propuesta original. Este equipo deberá incluir como mínimo, pero no limitarse a llaves manuales e hidráulicas, cuñas manuales e hidráulicas, elevadores manuales e hidráulicos, Spiders, fuentes de poder, elevadores sencillos de juntas, herramientas de llenado de tubería, protectores de rosca (reutilizables, de manipuleo rápido), centralizadores de conexión, sistema electrónico de control y registro de torque, calibradores de diámetro interno de la tubería, etc.</w:t>
      </w:r>
    </w:p>
    <w:p w14:paraId="15363680" w14:textId="77777777" w:rsidR="006B3F55" w:rsidRDefault="006B3F55" w:rsidP="006B3F55">
      <w:pPr>
        <w:pStyle w:val="Ttulo2"/>
        <w:spacing w:before="360"/>
        <w:ind w:left="576"/>
        <w:rPr>
          <w:rFonts w:cs="Arial"/>
        </w:rPr>
      </w:pPr>
      <w:bookmarkStart w:id="147" w:name="_Toc124418998"/>
      <w:bookmarkStart w:id="148" w:name="_Toc164343744"/>
      <w:r w:rsidRPr="00265FDA">
        <w:rPr>
          <w:rFonts w:cs="Arial"/>
        </w:rPr>
        <w:t>Inspecciones requeridas</w:t>
      </w:r>
      <w:bookmarkEnd w:id="147"/>
      <w:bookmarkEnd w:id="148"/>
    </w:p>
    <w:p w14:paraId="5BD57A94" w14:textId="77777777" w:rsidR="006B3F55" w:rsidRDefault="006B3F55" w:rsidP="006B3F55">
      <w:pPr>
        <w:jc w:val="both"/>
        <w:rPr>
          <w:rFonts w:cs="Arial"/>
        </w:rPr>
      </w:pPr>
      <w:r>
        <w:rPr>
          <w:rFonts w:cs="Arial"/>
        </w:rPr>
        <w:t>Las herramientas deben estar inspeccionadas y certificadas, aptas para trabajar a las tensiones y velocidades de corrida más eficientes y determinadas por la EMPRESA después de la simulación de pistoneo y succión (“swab &amp; surge”). Deben haber sido practicadas todas la pruebas hidráulicas y ensayos no destructivos correspondientes indicados por el fabricante según el tipo de herramienta.</w:t>
      </w:r>
    </w:p>
    <w:p w14:paraId="27CC74CE" w14:textId="14590C9F" w:rsidR="006B3F55" w:rsidRDefault="006B3F55" w:rsidP="006B3F55">
      <w:pPr>
        <w:jc w:val="both"/>
        <w:rPr>
          <w:rFonts w:cs="Arial"/>
        </w:rPr>
      </w:pPr>
      <w:r>
        <w:rPr>
          <w:rFonts w:cs="Arial"/>
        </w:rPr>
        <w:t xml:space="preserve">El sistema electrónico de registro de torque debe estar debidamente calibrado y adecuado para el tipo de conectores que serán suministrados por </w:t>
      </w:r>
      <w:r w:rsidR="006F0A52">
        <w:rPr>
          <w:rFonts w:cs="Arial"/>
        </w:rPr>
        <w:t xml:space="preserve">la </w:t>
      </w:r>
      <w:r>
        <w:rPr>
          <w:rFonts w:cs="Arial"/>
        </w:rPr>
        <w:t>EMPRESA.</w:t>
      </w:r>
    </w:p>
    <w:p w14:paraId="69A9D208" w14:textId="77777777" w:rsidR="006B3F55" w:rsidRDefault="006B3F55" w:rsidP="006B3F55">
      <w:pPr>
        <w:jc w:val="both"/>
        <w:rPr>
          <w:rFonts w:cs="Arial"/>
        </w:rPr>
      </w:pPr>
      <w:r>
        <w:rPr>
          <w:rFonts w:cs="Arial"/>
        </w:rPr>
        <w:t xml:space="preserve">Las herramientas propuestas deben cumplir con los estándares de la industria y del fabricante original del equipo (OEM) en cuanto a fabricación, inspección, mantenimiento y almacenamiento. Por ejemplo, el estándar DS-1, para tolerancias de desgaste e inspecciones. El programa de inspección de cada tipo de herramienta, incluyendo frecuencia, procedimientos, y parámetros de aceptación o rechazo debe suministrarse a la EMPRESA junto con la oferta de servicios. </w:t>
      </w:r>
    </w:p>
    <w:p w14:paraId="32EB7CE3" w14:textId="6D245F2E" w:rsidR="006B3F55" w:rsidRDefault="006B3F55" w:rsidP="006B3F55">
      <w:pPr>
        <w:jc w:val="both"/>
        <w:rPr>
          <w:rFonts w:cs="Arial"/>
        </w:rPr>
      </w:pPr>
      <w:r>
        <w:rPr>
          <w:rFonts w:cs="Arial"/>
        </w:rPr>
        <w:lastRenderedPageBreak/>
        <w:t xml:space="preserve">Es potestad de </w:t>
      </w:r>
      <w:r w:rsidR="006F0A52">
        <w:rPr>
          <w:rFonts w:cs="Arial"/>
        </w:rPr>
        <w:t xml:space="preserve">la </w:t>
      </w:r>
      <w:r>
        <w:rPr>
          <w:rFonts w:cs="Arial"/>
        </w:rPr>
        <w:t xml:space="preserve">EMPRESA realizar, por su cuenta o por intervención de terceras compañías, auditorías adicionales e inspecciones de los elementos que vayan a ser puestos en servicio. Si la evaluación indicara que las herramientas o equipos suministrados por </w:t>
      </w:r>
      <w:r w:rsidR="006F0A52">
        <w:rPr>
          <w:rFonts w:cs="Arial"/>
        </w:rPr>
        <w:t xml:space="preserve">el </w:t>
      </w:r>
      <w:r>
        <w:rPr>
          <w:rFonts w:cs="Arial"/>
        </w:rPr>
        <w:t xml:space="preserve">CONTRATISTA no cumplen con las condiciones de calidad o seguridad necesarias para la operación, esos elementos pueden ser rechazados. </w:t>
      </w:r>
      <w:r w:rsidR="006F0A52">
        <w:rPr>
          <w:rFonts w:cs="Arial"/>
        </w:rPr>
        <w:t xml:space="preserve">El </w:t>
      </w:r>
      <w:r>
        <w:rPr>
          <w:rFonts w:cs="Arial"/>
        </w:rPr>
        <w:t xml:space="preserve">CONTRATISTA será responsable de reemplazar esos elementos por otros similares que cumplan los requerimientos a satisfacción de </w:t>
      </w:r>
      <w:r w:rsidR="006F0A52">
        <w:rPr>
          <w:rFonts w:cs="Arial"/>
        </w:rPr>
        <w:t xml:space="preserve">la </w:t>
      </w:r>
      <w:r>
        <w:rPr>
          <w:rFonts w:cs="Arial"/>
        </w:rPr>
        <w:t xml:space="preserve">EMPRESA dentro de un plazo razonable sin interferir con el normal desarrollo de las operaciones. </w:t>
      </w:r>
    </w:p>
    <w:p w14:paraId="0F22CD3C" w14:textId="77777777" w:rsidR="006B3F55" w:rsidRDefault="006B3F55" w:rsidP="006B3F55">
      <w:pPr>
        <w:pStyle w:val="Ttulo2"/>
        <w:spacing w:before="360"/>
        <w:ind w:left="576"/>
        <w:rPr>
          <w:rFonts w:cs="Arial"/>
        </w:rPr>
      </w:pPr>
      <w:bookmarkStart w:id="149" w:name="_Toc449528449"/>
      <w:bookmarkStart w:id="150" w:name="_Toc528759870"/>
      <w:bookmarkStart w:id="151" w:name="_Toc529549394"/>
      <w:bookmarkStart w:id="152" w:name="_Toc124418999"/>
      <w:bookmarkStart w:id="153" w:name="_Toc164343745"/>
      <w:r w:rsidRPr="00265FDA">
        <w:rPr>
          <w:rFonts w:cs="Arial"/>
        </w:rPr>
        <w:t>Registros</w:t>
      </w:r>
      <w:bookmarkEnd w:id="149"/>
      <w:bookmarkEnd w:id="150"/>
      <w:bookmarkEnd w:id="151"/>
      <w:bookmarkEnd w:id="152"/>
      <w:bookmarkEnd w:id="153"/>
    </w:p>
    <w:p w14:paraId="45283630" w14:textId="642396B5" w:rsidR="006B3F55" w:rsidRPr="00265FDA" w:rsidRDefault="006B3F55" w:rsidP="00265FDA">
      <w:pPr>
        <w:pStyle w:val="Ttulo3"/>
        <w:rPr>
          <w:rFonts w:cs="Arial"/>
        </w:rPr>
      </w:pPr>
      <w:bookmarkStart w:id="154" w:name="_Toc124419000"/>
      <w:bookmarkStart w:id="155" w:name="_Toc164343746"/>
      <w:r w:rsidRPr="00265FDA">
        <w:rPr>
          <w:rFonts w:cs="Arial"/>
        </w:rPr>
        <w:t>Previo al inicio de las operaciones (etapa de planificación)</w:t>
      </w:r>
      <w:bookmarkEnd w:id="154"/>
      <w:bookmarkEnd w:id="155"/>
    </w:p>
    <w:p w14:paraId="32B39C8A" w14:textId="51E20E88" w:rsidR="006B3F55" w:rsidRDefault="006B3F55" w:rsidP="006B3F55">
      <w:pPr>
        <w:jc w:val="both"/>
        <w:rPr>
          <w:rFonts w:cs="Arial"/>
        </w:rPr>
      </w:pPr>
      <w:r>
        <w:rPr>
          <w:rFonts w:cs="Arial"/>
        </w:rPr>
        <w:t xml:space="preserve">Previo al inicio de las operaciones, entre </w:t>
      </w:r>
      <w:r w:rsidR="006F0A52">
        <w:rPr>
          <w:rFonts w:cs="Arial"/>
        </w:rPr>
        <w:t xml:space="preserve">la </w:t>
      </w:r>
      <w:r>
        <w:rPr>
          <w:rFonts w:cs="Arial"/>
        </w:rPr>
        <w:t xml:space="preserve">EMPRESA y </w:t>
      </w:r>
      <w:r w:rsidR="006F0A52">
        <w:rPr>
          <w:rFonts w:cs="Arial"/>
        </w:rPr>
        <w:t xml:space="preserve">el </w:t>
      </w:r>
      <w:r>
        <w:rPr>
          <w:rFonts w:cs="Arial"/>
        </w:rPr>
        <w:t xml:space="preserve">CONTRATISTA se elaborará un inventario físico de los equipos de apriete y corrida de </w:t>
      </w:r>
      <w:r w:rsidR="000E0B63">
        <w:rPr>
          <w:rFonts w:cs="Arial"/>
        </w:rPr>
        <w:t>tubería</w:t>
      </w:r>
      <w:r>
        <w:rPr>
          <w:rFonts w:cs="Arial"/>
        </w:rPr>
        <w:t xml:space="preserve"> asignados a este proyecto para confirmar que son adecuadas al uso previsto teniendo en cuenta dimensiones, capacidades, utilización previa, vida remanente, etc.</w:t>
      </w:r>
    </w:p>
    <w:p w14:paraId="2F893074" w14:textId="68544A20" w:rsidR="006B3F55" w:rsidRDefault="006F0A52" w:rsidP="006B3F55">
      <w:pPr>
        <w:jc w:val="both"/>
        <w:rPr>
          <w:rFonts w:cs="Arial"/>
        </w:rPr>
      </w:pPr>
      <w:r>
        <w:rPr>
          <w:rFonts w:cs="Arial"/>
        </w:rPr>
        <w:t xml:space="preserve">El </w:t>
      </w:r>
      <w:r w:rsidR="006B3F55">
        <w:rPr>
          <w:rFonts w:cs="Arial"/>
        </w:rPr>
        <w:t>CONTRATISTA presentará los procedimientos de operación, las hojas técnicas de cada herramienta, provisión de las inspecciones, certificados de fabricación, pruebas hidráulicas, etc.</w:t>
      </w:r>
    </w:p>
    <w:p w14:paraId="3D148F35" w14:textId="6CE38EB9" w:rsidR="006B3F55" w:rsidRDefault="006B3F55" w:rsidP="006B3F55">
      <w:pPr>
        <w:jc w:val="both"/>
        <w:rPr>
          <w:rFonts w:cs="Arial"/>
        </w:rPr>
      </w:pPr>
      <w:r>
        <w:rPr>
          <w:rFonts w:cs="Arial"/>
        </w:rPr>
        <w:t xml:space="preserve">Todas las herramientas deben tener límites operacionales bien definidos, claramente establecidos y comunicados a </w:t>
      </w:r>
      <w:r w:rsidR="006F0A52">
        <w:rPr>
          <w:rFonts w:cs="Arial"/>
        </w:rPr>
        <w:t xml:space="preserve">la </w:t>
      </w:r>
      <w:r>
        <w:rPr>
          <w:rFonts w:cs="Arial"/>
        </w:rPr>
        <w:t xml:space="preserve">EMPRESA. La oferta presentada y luego la entrega física de herramientas deben estar acompañadas por un documento con esas recomendaciones, descripción técnica de la herramienta, información de ingeniería, límites operativos de cada elemento y ficha de especificaciones, por ejemplo, pero sin limitarse a, lo siguiente: máxima tensión, régimen de rotación y torque (cuando aplique), presión hidráulica requerida, máximos valores de apriete, etc. Si durante la operación en la plataforma de perforación las condiciones operativas requirieran estar cerca de esos límites, debe establecerse una comunicación apropiada entre representantes del CONTRATISTA y </w:t>
      </w:r>
      <w:r w:rsidR="006F0A52">
        <w:rPr>
          <w:rFonts w:cs="Arial"/>
        </w:rPr>
        <w:t xml:space="preserve">la </w:t>
      </w:r>
      <w:r>
        <w:rPr>
          <w:rFonts w:cs="Arial"/>
        </w:rPr>
        <w:t xml:space="preserve">EMPRESA para analizar riesgos y evitar el abuso o el daño irreparable. </w:t>
      </w:r>
    </w:p>
    <w:p w14:paraId="6615D018" w14:textId="77777777" w:rsidR="004D6B2E" w:rsidRPr="004D6B2E" w:rsidRDefault="004D6B2E" w:rsidP="004D6B2E">
      <w:pPr>
        <w:jc w:val="both"/>
        <w:rPr>
          <w:rFonts w:cs="Arial"/>
        </w:rPr>
      </w:pPr>
      <w:r w:rsidRPr="004D6B2E">
        <w:rPr>
          <w:rFonts w:cs="Arial"/>
        </w:rPr>
        <w:t>Previo a la realización del programa de trabajo, el CONTRATISTA deberá enviar a los Supervisores de Campo que participarán del trabajo a la base del proveedor de equipos de completion de la EMPRESA para verificar las herramientas que serán enroscadas durante el trabajo. De esta visita se preparará un informe, el cual será entregado a la EMPRESA 10 días después de la visita. La no presentación del informe será considerada una Falta Grave.</w:t>
      </w:r>
    </w:p>
    <w:p w14:paraId="6DDD1DD4" w14:textId="77777777" w:rsidR="004D6B2E" w:rsidRPr="004D6B2E" w:rsidRDefault="004D6B2E" w:rsidP="004D6B2E">
      <w:pPr>
        <w:jc w:val="both"/>
        <w:rPr>
          <w:rFonts w:cs="Arial"/>
        </w:rPr>
      </w:pPr>
      <w:r w:rsidRPr="004D6B2E">
        <w:rPr>
          <w:rFonts w:cs="Arial"/>
        </w:rPr>
        <w:t>Durante la etapa de planeamiento, el CONTRATISTA deberá presentar la siguiente información:</w:t>
      </w:r>
    </w:p>
    <w:p w14:paraId="56CE4A8C" w14:textId="77777777" w:rsidR="004D6B2E" w:rsidRPr="004D6B2E" w:rsidRDefault="004D6B2E" w:rsidP="004D6B2E">
      <w:pPr>
        <w:jc w:val="both"/>
        <w:rPr>
          <w:rFonts w:cs="Arial"/>
        </w:rPr>
      </w:pPr>
      <w:r w:rsidRPr="004D6B2E">
        <w:rPr>
          <w:rFonts w:cs="Arial"/>
        </w:rPr>
        <w:t>•</w:t>
      </w:r>
      <w:r w:rsidRPr="004D6B2E">
        <w:rPr>
          <w:rFonts w:cs="Arial"/>
        </w:rPr>
        <w:tab/>
        <w:t>Consideraciones de seguridad.</w:t>
      </w:r>
    </w:p>
    <w:p w14:paraId="430EB281" w14:textId="77777777" w:rsidR="004D6B2E" w:rsidRPr="004D6B2E" w:rsidRDefault="004D6B2E" w:rsidP="004D6B2E">
      <w:pPr>
        <w:jc w:val="both"/>
        <w:rPr>
          <w:rFonts w:cs="Arial"/>
        </w:rPr>
      </w:pPr>
      <w:r w:rsidRPr="004D6B2E">
        <w:rPr>
          <w:rFonts w:cs="Arial"/>
        </w:rPr>
        <w:t>•</w:t>
      </w:r>
      <w:r w:rsidRPr="004D6B2E">
        <w:rPr>
          <w:rFonts w:cs="Arial"/>
        </w:rPr>
        <w:tab/>
        <w:t>Secuencia operativa.</w:t>
      </w:r>
    </w:p>
    <w:p w14:paraId="25E2C9F1" w14:textId="77777777" w:rsidR="004D6B2E" w:rsidRPr="004D6B2E" w:rsidRDefault="004D6B2E" w:rsidP="004D6B2E">
      <w:pPr>
        <w:jc w:val="both"/>
        <w:rPr>
          <w:rFonts w:cs="Arial"/>
        </w:rPr>
      </w:pPr>
      <w:r w:rsidRPr="004D6B2E">
        <w:rPr>
          <w:rFonts w:cs="Arial"/>
        </w:rPr>
        <w:lastRenderedPageBreak/>
        <w:t>•</w:t>
      </w:r>
      <w:r w:rsidRPr="004D6B2E">
        <w:rPr>
          <w:rFonts w:cs="Arial"/>
        </w:rPr>
        <w:tab/>
        <w:t>Programa detallado describiendo los equipos a utilizar, los diámetros de las tuberías que se deberán conectar, el torque que se aplicará a cada rosca, la grasa a utilizar, etc.</w:t>
      </w:r>
    </w:p>
    <w:p w14:paraId="0869FC8B" w14:textId="70E74691" w:rsidR="004D6B2E" w:rsidRPr="004D6B2E" w:rsidRDefault="004D6B2E" w:rsidP="004D6B2E">
      <w:pPr>
        <w:jc w:val="both"/>
        <w:rPr>
          <w:rFonts w:cs="Arial"/>
        </w:rPr>
      </w:pPr>
      <w:r w:rsidRPr="004D6B2E">
        <w:rPr>
          <w:rFonts w:cs="Arial"/>
        </w:rPr>
        <w:t xml:space="preserve">Los tiempos de entrega del programa quedan definidos en el Anexo II </w:t>
      </w:r>
    </w:p>
    <w:p w14:paraId="2E005F35" w14:textId="650A19BD" w:rsidR="004D6B2E" w:rsidRDefault="004D6B2E" w:rsidP="004D6B2E">
      <w:pPr>
        <w:jc w:val="both"/>
        <w:rPr>
          <w:rFonts w:cs="Arial"/>
        </w:rPr>
      </w:pPr>
      <w:r w:rsidRPr="004D6B2E">
        <w:rPr>
          <w:rFonts w:cs="Arial"/>
        </w:rPr>
        <w:t>Antes de cada trabajo, el CONTRATISTA deberá entregar el check list de preparación al representante de la EMPRESA.</w:t>
      </w:r>
    </w:p>
    <w:p w14:paraId="58C6BF84" w14:textId="77777777" w:rsidR="006B3F55" w:rsidRDefault="006B3F55" w:rsidP="00265FDA">
      <w:pPr>
        <w:pStyle w:val="Ttulo3"/>
        <w:rPr>
          <w:rFonts w:cs="Arial"/>
        </w:rPr>
      </w:pPr>
      <w:bookmarkStart w:id="156" w:name="_Toc528759872"/>
      <w:bookmarkStart w:id="157" w:name="_Toc529549396"/>
      <w:bookmarkStart w:id="158" w:name="_Toc124419001"/>
      <w:bookmarkStart w:id="159" w:name="_Toc164343747"/>
      <w:r w:rsidRPr="00265FDA">
        <w:rPr>
          <w:rFonts w:cs="Arial"/>
        </w:rPr>
        <w:t>Durante la operación</w:t>
      </w:r>
      <w:bookmarkEnd w:id="156"/>
      <w:bookmarkEnd w:id="157"/>
      <w:r w:rsidRPr="00265FDA">
        <w:rPr>
          <w:rFonts w:cs="Arial"/>
        </w:rPr>
        <w:t xml:space="preserve"> (etapa de ejecución)</w:t>
      </w:r>
      <w:bookmarkEnd w:id="158"/>
      <w:bookmarkEnd w:id="159"/>
    </w:p>
    <w:p w14:paraId="5BAE0DEF" w14:textId="738B1026" w:rsidR="006B3F55" w:rsidRDefault="006B3F55" w:rsidP="006B3F55">
      <w:pPr>
        <w:jc w:val="both"/>
        <w:rPr>
          <w:rFonts w:cs="Arial"/>
        </w:rPr>
      </w:pPr>
      <w:r>
        <w:rPr>
          <w:rFonts w:cs="Arial"/>
        </w:rPr>
        <w:t xml:space="preserve">Durante la ejecución de los trabajos, </w:t>
      </w:r>
      <w:r w:rsidR="004C176D">
        <w:rPr>
          <w:rFonts w:cs="Arial"/>
        </w:rPr>
        <w:t xml:space="preserve">El </w:t>
      </w:r>
      <w:r>
        <w:rPr>
          <w:rFonts w:cs="Arial"/>
        </w:rPr>
        <w:t>CONTRATISTA debe mantener actualizado diariamente el inventario de herramientas asignadas, con su ubicación física (pozo, Plataforma Autoelevable, puerto, base de mantenimiento, etc.).</w:t>
      </w:r>
    </w:p>
    <w:p w14:paraId="3F5961A4" w14:textId="77777777" w:rsidR="006B3F55" w:rsidRDefault="006B3F55" w:rsidP="006B3F55">
      <w:pPr>
        <w:jc w:val="both"/>
        <w:rPr>
          <w:rFonts w:cs="Arial"/>
        </w:rPr>
      </w:pPr>
      <w:r>
        <w:rPr>
          <w:rFonts w:cs="Arial"/>
        </w:rPr>
        <w:t>La disponibilidad de equipos en la plataforma tanto en diversidad como en calidad debe ser tal que permita flexibilidad en la selección de herramientas, de modo de cubrir posibles contingencias por performance diferentes a los esperados si fuera necesario.</w:t>
      </w:r>
    </w:p>
    <w:p w14:paraId="6303A5EB" w14:textId="09632290" w:rsidR="006B3F55" w:rsidRDefault="004C176D" w:rsidP="006B3F55">
      <w:pPr>
        <w:jc w:val="both"/>
        <w:rPr>
          <w:rFonts w:cs="Arial"/>
        </w:rPr>
      </w:pPr>
      <w:r>
        <w:rPr>
          <w:rFonts w:cs="Arial"/>
        </w:rPr>
        <w:t xml:space="preserve">El </w:t>
      </w:r>
      <w:r w:rsidR="006B3F55">
        <w:rPr>
          <w:rFonts w:cs="Arial"/>
        </w:rPr>
        <w:t xml:space="preserve">CONTRATISTA debe mantener actualizada y distribuir a </w:t>
      </w:r>
      <w:r>
        <w:rPr>
          <w:rFonts w:cs="Arial"/>
        </w:rPr>
        <w:t xml:space="preserve">la </w:t>
      </w:r>
      <w:r w:rsidR="006B3F55">
        <w:rPr>
          <w:rFonts w:cs="Arial"/>
        </w:rPr>
        <w:t>EMPRESA una base de datos identificando las herramientas del contrato, su descripción técnica, su disponibilidad y lugar de almacenamiento.</w:t>
      </w:r>
    </w:p>
    <w:p w14:paraId="56B15B86" w14:textId="77777777" w:rsidR="006B3F55" w:rsidRDefault="006B3F55" w:rsidP="00265FDA">
      <w:pPr>
        <w:pStyle w:val="Ttulo3"/>
        <w:rPr>
          <w:rFonts w:cs="Arial"/>
        </w:rPr>
      </w:pPr>
      <w:bookmarkStart w:id="160" w:name="_Toc124419002"/>
      <w:bookmarkStart w:id="161" w:name="_Toc449528452"/>
      <w:bookmarkStart w:id="162" w:name="_Toc528759873"/>
      <w:bookmarkStart w:id="163" w:name="_Toc529549397"/>
      <w:bookmarkStart w:id="164" w:name="_Toc164343748"/>
      <w:r w:rsidRPr="00265FDA">
        <w:rPr>
          <w:rFonts w:cs="Arial"/>
        </w:rPr>
        <w:t>Posterior a las operaciones (etapa de cierre)</w:t>
      </w:r>
      <w:bookmarkEnd w:id="160"/>
      <w:bookmarkEnd w:id="164"/>
      <w:r w:rsidRPr="00265FDA">
        <w:rPr>
          <w:rFonts w:cs="Arial"/>
        </w:rPr>
        <w:t xml:space="preserve"> </w:t>
      </w:r>
      <w:bookmarkEnd w:id="161"/>
      <w:bookmarkEnd w:id="162"/>
      <w:bookmarkEnd w:id="163"/>
    </w:p>
    <w:p w14:paraId="6D1102E9" w14:textId="77777777" w:rsidR="006B3F55" w:rsidRDefault="006B3F55" w:rsidP="006B3F55">
      <w:pPr>
        <w:jc w:val="both"/>
      </w:pPr>
      <w:r>
        <w:t>El reporte de operación a ser presentado a la EMPRESA deberá contener como mínimo:</w:t>
      </w:r>
    </w:p>
    <w:p w14:paraId="40A99FAD" w14:textId="4732570C" w:rsidR="006B3F55" w:rsidRPr="00265FDA" w:rsidRDefault="006B3F55">
      <w:pPr>
        <w:pStyle w:val="Prrafodelista"/>
        <w:numPr>
          <w:ilvl w:val="0"/>
          <w:numId w:val="22"/>
        </w:numPr>
        <w:jc w:val="both"/>
        <w:rPr>
          <w:rFonts w:ascii="Arial" w:hAnsi="Arial" w:cs="Arial"/>
          <w:sz w:val="22"/>
          <w:szCs w:val="22"/>
          <w:lang w:val="es-AR" w:eastAsia="en-US"/>
        </w:rPr>
      </w:pPr>
      <w:r w:rsidRPr="00265FDA">
        <w:rPr>
          <w:rFonts w:ascii="Arial" w:hAnsi="Arial" w:cs="Arial"/>
          <w:sz w:val="22"/>
          <w:szCs w:val="22"/>
          <w:lang w:val="es-AR" w:eastAsia="en-US"/>
        </w:rPr>
        <w:t xml:space="preserve">El tally de la tubería conteniendo la información detallada de la posición </w:t>
      </w:r>
      <w:r w:rsidR="00265FDA" w:rsidRPr="00265FDA">
        <w:rPr>
          <w:rFonts w:ascii="Arial" w:hAnsi="Arial" w:cs="Arial"/>
          <w:sz w:val="22"/>
          <w:szCs w:val="22"/>
          <w:lang w:val="es-AR" w:eastAsia="en-US"/>
        </w:rPr>
        <w:t xml:space="preserve">de </w:t>
      </w:r>
      <w:r w:rsidRPr="00265FDA">
        <w:rPr>
          <w:rFonts w:ascii="Arial" w:hAnsi="Arial" w:cs="Arial"/>
          <w:sz w:val="22"/>
          <w:szCs w:val="22"/>
          <w:lang w:val="es-AR" w:eastAsia="en-US"/>
        </w:rPr>
        <w:t xml:space="preserve">combinaciones, tuberías cortas, marcadores radiactivos, extensiones, etc. </w:t>
      </w:r>
    </w:p>
    <w:p w14:paraId="5BAD6589" w14:textId="77777777" w:rsidR="006B3F55" w:rsidRPr="00265FDA" w:rsidRDefault="006B3F55">
      <w:pPr>
        <w:pStyle w:val="Prrafodelista"/>
        <w:numPr>
          <w:ilvl w:val="0"/>
          <w:numId w:val="22"/>
        </w:numPr>
        <w:jc w:val="both"/>
        <w:rPr>
          <w:rFonts w:ascii="Arial" w:hAnsi="Arial" w:cs="Arial"/>
          <w:sz w:val="22"/>
          <w:szCs w:val="22"/>
          <w:lang w:val="es-AR" w:eastAsia="en-US"/>
        </w:rPr>
      </w:pPr>
      <w:r w:rsidRPr="00265FDA">
        <w:rPr>
          <w:rFonts w:ascii="Arial" w:hAnsi="Arial" w:cs="Arial"/>
          <w:sz w:val="22"/>
          <w:szCs w:val="22"/>
          <w:lang w:val="es-AR" w:eastAsia="en-US"/>
        </w:rPr>
        <w:t>Tiempo de armado y desarmado de equipo de corrida de revestimiento.</w:t>
      </w:r>
    </w:p>
    <w:p w14:paraId="261D31A1" w14:textId="77777777" w:rsidR="006B3F55" w:rsidRDefault="006B3F55" w:rsidP="006B3F55">
      <w:pPr>
        <w:jc w:val="both"/>
      </w:pPr>
      <w:r>
        <w:t>Como parte de los servicios objeto de este contrato El CONTRATISTA deberá presentar en forma digital a la INSPECCIÓN, toda la información contenida del apriete computarizado de cada junta como es el record de aprietes, estadística de apriete máximo, gráficos de torque/vuelta entre otros.</w:t>
      </w:r>
    </w:p>
    <w:p w14:paraId="4905C6CD" w14:textId="3B31B6D8" w:rsidR="006B3F55" w:rsidRDefault="006B3F55" w:rsidP="006B3F55">
      <w:pPr>
        <w:jc w:val="both"/>
        <w:rPr>
          <w:rFonts w:cs="Arial"/>
        </w:rPr>
      </w:pPr>
      <w:r>
        <w:rPr>
          <w:rFonts w:cs="Arial"/>
        </w:rPr>
        <w:t>Los tiempos de corrida, n</w:t>
      </w:r>
      <w:r>
        <w:t xml:space="preserve">umero de tubulares corridos por hora </w:t>
      </w:r>
      <w:r>
        <w:rPr>
          <w:rFonts w:cs="Arial"/>
        </w:rPr>
        <w:t xml:space="preserve">y los eventos que generen pérdida de tiempos deberán ser consignados por </w:t>
      </w:r>
      <w:r w:rsidR="004C176D">
        <w:rPr>
          <w:rFonts w:cs="Arial"/>
        </w:rPr>
        <w:t xml:space="preserve">El </w:t>
      </w:r>
      <w:r>
        <w:rPr>
          <w:rFonts w:cs="Arial"/>
        </w:rPr>
        <w:t xml:space="preserve">CONTRATISTA y presentados a la INSPECCIÓN. </w:t>
      </w:r>
    </w:p>
    <w:p w14:paraId="7DA89417" w14:textId="7D404FB6" w:rsidR="006B3F55" w:rsidRDefault="004C176D" w:rsidP="006B3F55">
      <w:pPr>
        <w:jc w:val="both"/>
        <w:rPr>
          <w:rFonts w:cs="Arial"/>
        </w:rPr>
      </w:pPr>
      <w:r>
        <w:rPr>
          <w:rFonts w:cs="Arial"/>
        </w:rPr>
        <w:t xml:space="preserve">El </w:t>
      </w:r>
      <w:r w:rsidR="006B3F55">
        <w:rPr>
          <w:rFonts w:cs="Arial"/>
        </w:rPr>
        <w:t xml:space="preserve">CONTRATISTA realizará el informe final de todas las corridas </w:t>
      </w:r>
      <w:r w:rsidR="00265FDA">
        <w:rPr>
          <w:rFonts w:cs="Arial"/>
        </w:rPr>
        <w:t xml:space="preserve">por </w:t>
      </w:r>
      <w:r w:rsidR="006B3F55">
        <w:rPr>
          <w:rFonts w:cs="Arial"/>
        </w:rPr>
        <w:t xml:space="preserve">cada pozo, donde se registrarán los resultados finales y comparativos respecto a lo programado, identificando desviaciones y justificaciones. </w:t>
      </w:r>
    </w:p>
    <w:p w14:paraId="47462C98" w14:textId="77777777" w:rsidR="006B3F55" w:rsidRDefault="006B3F55" w:rsidP="006B3F55">
      <w:pPr>
        <w:jc w:val="both"/>
        <w:rPr>
          <w:rFonts w:cs="Arial"/>
        </w:rPr>
      </w:pPr>
      <w:r>
        <w:rPr>
          <w:rFonts w:cs="Arial"/>
        </w:rPr>
        <w:t>Deben estar claramente indicadas las conclusiones, recomendaciones para usos posteriores, acciones correctivas y lecciones aprendidas.</w:t>
      </w:r>
    </w:p>
    <w:p w14:paraId="07953018" w14:textId="77777777" w:rsidR="004D6B2E" w:rsidRPr="004D6B2E" w:rsidRDefault="004D6B2E" w:rsidP="004D6B2E">
      <w:pPr>
        <w:pStyle w:val="Ttulo2"/>
        <w:spacing w:before="360"/>
        <w:ind w:left="576"/>
        <w:rPr>
          <w:rFonts w:cs="Arial"/>
        </w:rPr>
      </w:pPr>
      <w:bookmarkStart w:id="165" w:name="_Toc449528455"/>
      <w:bookmarkStart w:id="166" w:name="_Toc528759875"/>
      <w:bookmarkStart w:id="167" w:name="_Toc529549399"/>
      <w:bookmarkStart w:id="168" w:name="_Toc124419004"/>
      <w:bookmarkStart w:id="169" w:name="_Toc164343749"/>
      <w:r w:rsidRPr="004D6B2E">
        <w:rPr>
          <w:rFonts w:cs="Arial"/>
        </w:rPr>
        <w:lastRenderedPageBreak/>
        <w:t>Especificaciones Técnicas de Equipos y Servicios</w:t>
      </w:r>
      <w:bookmarkEnd w:id="169"/>
    </w:p>
    <w:p w14:paraId="575EB26F" w14:textId="77777777" w:rsidR="006B3F55" w:rsidRPr="00265FDA" w:rsidRDefault="006B3F55" w:rsidP="00265FDA">
      <w:pPr>
        <w:pStyle w:val="Ttulo3"/>
        <w:rPr>
          <w:rFonts w:cs="Arial"/>
        </w:rPr>
      </w:pPr>
      <w:bookmarkStart w:id="170" w:name="_Toc164343750"/>
      <w:r w:rsidRPr="00265FDA">
        <w:rPr>
          <w:rFonts w:cs="Arial"/>
        </w:rPr>
        <w:t>Condiciones generales</w:t>
      </w:r>
      <w:bookmarkEnd w:id="165"/>
      <w:bookmarkEnd w:id="166"/>
      <w:bookmarkEnd w:id="167"/>
      <w:bookmarkEnd w:id="168"/>
      <w:bookmarkEnd w:id="170"/>
    </w:p>
    <w:p w14:paraId="66F02D34" w14:textId="34CD3DAC" w:rsidR="006B3F55" w:rsidRDefault="004C176D" w:rsidP="006B3F55">
      <w:pPr>
        <w:jc w:val="both"/>
        <w:rPr>
          <w:rFonts w:cs="Arial"/>
        </w:rPr>
      </w:pPr>
      <w:r w:rsidRPr="00265FDA">
        <w:rPr>
          <w:rFonts w:cs="Arial"/>
          <w:b/>
          <w:bCs/>
        </w:rPr>
        <w:t>L</w:t>
      </w:r>
      <w:r>
        <w:rPr>
          <w:rFonts w:cs="Arial"/>
          <w:b/>
          <w:bCs/>
        </w:rPr>
        <w:t>a</w:t>
      </w:r>
      <w:r w:rsidRPr="00265FDA">
        <w:rPr>
          <w:rFonts w:cs="Arial"/>
          <w:b/>
          <w:bCs/>
        </w:rPr>
        <w:t xml:space="preserve"> </w:t>
      </w:r>
      <w:r w:rsidR="006B3F55" w:rsidRPr="00CA5020">
        <w:rPr>
          <w:rFonts w:cs="Arial"/>
          <w:bCs/>
        </w:rPr>
        <w:t>EMPRESA</w:t>
      </w:r>
      <w:r w:rsidR="006B3F55">
        <w:rPr>
          <w:rFonts w:cs="Arial"/>
        </w:rPr>
        <w:t xml:space="preserve"> entregará la información correspondiente de los programas básicos de los pozos para que </w:t>
      </w:r>
      <w:r>
        <w:rPr>
          <w:rFonts w:cs="Arial"/>
          <w:b/>
          <w:bCs/>
        </w:rPr>
        <w:t>el</w:t>
      </w:r>
      <w:r w:rsidRPr="00265FDA">
        <w:rPr>
          <w:rFonts w:cs="Arial"/>
          <w:b/>
          <w:bCs/>
        </w:rPr>
        <w:t xml:space="preserve"> </w:t>
      </w:r>
      <w:r w:rsidR="006B3F55" w:rsidRPr="00CA5020">
        <w:rPr>
          <w:rFonts w:cs="Arial"/>
          <w:bCs/>
        </w:rPr>
        <w:t>CONTRATISTA</w:t>
      </w:r>
      <w:r w:rsidR="006B3F55">
        <w:rPr>
          <w:rFonts w:cs="Arial"/>
        </w:rPr>
        <w:t xml:space="preserve"> prepare las herramientas de acuerdo con los tiempos y tamaños establecidos para cada una de las </w:t>
      </w:r>
      <w:r w:rsidR="00265FDA">
        <w:rPr>
          <w:rFonts w:cs="Arial"/>
        </w:rPr>
        <w:t>etapas del pozo</w:t>
      </w:r>
      <w:r w:rsidR="006B3F55">
        <w:rPr>
          <w:rFonts w:cs="Arial"/>
        </w:rPr>
        <w:t>.</w:t>
      </w:r>
    </w:p>
    <w:p w14:paraId="27031EC6" w14:textId="4E5057AA" w:rsidR="006B3F55" w:rsidRDefault="006B3F55" w:rsidP="006B3F55">
      <w:pPr>
        <w:jc w:val="both"/>
        <w:rPr>
          <w:rFonts w:cs="Arial"/>
        </w:rPr>
      </w:pPr>
      <w:r>
        <w:rPr>
          <w:rFonts w:cs="Arial"/>
        </w:rPr>
        <w:t xml:space="preserve">La disponibilidad de herramientas de corrida en la plataforma deberá ser tal que las probabilidades de espera por fallas prematuras sean solucionadas rápidamente con el equipo de soporte. </w:t>
      </w:r>
      <w:r w:rsidR="004D6B2E" w:rsidRPr="007C1FE5">
        <w:rPr>
          <w:rFonts w:cs="Arial"/>
          <w:b/>
        </w:rPr>
        <w:t>Es obligatorio la existencia de equipo de back up en la locación.</w:t>
      </w:r>
      <w:r w:rsidR="004D6B2E" w:rsidRPr="004D6B2E">
        <w:rPr>
          <w:rFonts w:cs="Arial"/>
        </w:rPr>
        <w:t xml:space="preserve"> En caso de no existir el equipo durante la operación, se considerará como Falta Muy Grave.</w:t>
      </w:r>
    </w:p>
    <w:p w14:paraId="3DC06793" w14:textId="40C3D10B" w:rsidR="006B3F55" w:rsidRDefault="5E9156CB" w:rsidP="006B3F55">
      <w:pPr>
        <w:jc w:val="both"/>
        <w:rPr>
          <w:rFonts w:cs="Arial"/>
        </w:rPr>
      </w:pPr>
      <w:r w:rsidRPr="05F0E2CE">
        <w:rPr>
          <w:rFonts w:cs="Arial"/>
        </w:rPr>
        <w:t xml:space="preserve">Se puede proponer nuevas tecnologías, indicando la aplicación específica o el objetivo de su utilización. Esas herramientas especiales deben ser provistas por </w:t>
      </w:r>
      <w:r w:rsidR="004C176D">
        <w:rPr>
          <w:rFonts w:cs="Arial"/>
        </w:rPr>
        <w:t>el mismo</w:t>
      </w:r>
      <w:r w:rsidRPr="05F0E2CE">
        <w:rPr>
          <w:rFonts w:cs="Arial"/>
        </w:rPr>
        <w:t xml:space="preserve"> CONTRATISTA y su costo debe ser incluido en la oferta en las mismas condiciones que las otras herramientas.</w:t>
      </w:r>
      <w:r w:rsidR="248074F0" w:rsidRPr="05F0E2CE">
        <w:rPr>
          <w:rFonts w:cs="Arial"/>
        </w:rPr>
        <w:t xml:space="preserve"> Adicionalmente debe mostrar que la tecnología que ofrece supera en eficiencia las </w:t>
      </w:r>
      <w:r w:rsidR="0089012F">
        <w:rPr>
          <w:rFonts w:cs="Arial"/>
        </w:rPr>
        <w:t>herramientas</w:t>
      </w:r>
      <w:r w:rsidR="248074F0" w:rsidRPr="05F0E2CE">
        <w:rPr>
          <w:rFonts w:cs="Arial"/>
        </w:rPr>
        <w:t xml:space="preserve"> Convencionales haciendo referencias a indicadores de performance </w:t>
      </w:r>
      <w:r w:rsidR="248074F0" w:rsidRPr="04B7FE5F">
        <w:rPr>
          <w:rFonts w:cs="Arial"/>
        </w:rPr>
        <w:t>como ti</w:t>
      </w:r>
      <w:r w:rsidR="15C89B6E" w:rsidRPr="04B7FE5F">
        <w:rPr>
          <w:rFonts w:cs="Arial"/>
        </w:rPr>
        <w:t xml:space="preserve">empo de </w:t>
      </w:r>
      <w:r w:rsidR="11D44365" w:rsidRPr="04B7FE5F">
        <w:rPr>
          <w:rFonts w:cs="Arial"/>
        </w:rPr>
        <w:t>montaje/ Desmontaje, tiempo de conexión</w:t>
      </w:r>
      <w:r w:rsidR="0B9DE78C" w:rsidRPr="04B7FE5F">
        <w:rPr>
          <w:rFonts w:cs="Arial"/>
        </w:rPr>
        <w:t xml:space="preserve">, NPT o </w:t>
      </w:r>
      <w:r w:rsidR="6AF7E099" w:rsidRPr="04B7FE5F">
        <w:rPr>
          <w:rFonts w:cs="Arial"/>
        </w:rPr>
        <w:t>disminución d</w:t>
      </w:r>
      <w:r w:rsidR="0B9DE78C" w:rsidRPr="04B7FE5F">
        <w:rPr>
          <w:rFonts w:cs="Arial"/>
        </w:rPr>
        <w:t>e falla</w:t>
      </w:r>
      <w:r w:rsidR="65C60167" w:rsidRPr="04B7FE5F">
        <w:rPr>
          <w:rFonts w:cs="Arial"/>
        </w:rPr>
        <w:t>s</w:t>
      </w:r>
      <w:r w:rsidR="0B9DE78C" w:rsidRPr="04B7FE5F">
        <w:rPr>
          <w:rFonts w:cs="Arial"/>
        </w:rPr>
        <w:t>, etc.</w:t>
      </w:r>
    </w:p>
    <w:p w14:paraId="19523D7C" w14:textId="77777777" w:rsidR="006B3F55" w:rsidRDefault="006B3F55" w:rsidP="00265FDA">
      <w:pPr>
        <w:pStyle w:val="Ttulo3"/>
        <w:rPr>
          <w:rFonts w:cs="Arial"/>
        </w:rPr>
      </w:pPr>
      <w:bookmarkStart w:id="171" w:name="_Toc449528456"/>
      <w:bookmarkStart w:id="172" w:name="_Toc528759876"/>
      <w:bookmarkStart w:id="173" w:name="_Toc529549400"/>
      <w:bookmarkStart w:id="174" w:name="_Toc124419005"/>
      <w:bookmarkStart w:id="175" w:name="_Toc164343751"/>
      <w:r w:rsidRPr="00265FDA">
        <w:rPr>
          <w:rFonts w:cs="Arial"/>
        </w:rPr>
        <w:t>Especificaciones particulares de las herramientas</w:t>
      </w:r>
      <w:bookmarkEnd w:id="171"/>
      <w:bookmarkEnd w:id="172"/>
      <w:bookmarkEnd w:id="173"/>
      <w:bookmarkEnd w:id="174"/>
      <w:bookmarkEnd w:id="175"/>
    </w:p>
    <w:p w14:paraId="030D71AD" w14:textId="019E4F26" w:rsidR="006B3F55" w:rsidRDefault="006B3F55" w:rsidP="006B3F55">
      <w:pPr>
        <w:jc w:val="both"/>
        <w:rPr>
          <w:rFonts w:cs="Arial"/>
          <w:color w:val="242424"/>
          <w:shd w:val="clear" w:color="auto" w:fill="FFFFFF"/>
        </w:rPr>
      </w:pPr>
      <w:r>
        <w:rPr>
          <w:rFonts w:cs="Arial"/>
          <w:color w:val="242424"/>
          <w:shd w:val="clear" w:color="auto" w:fill="FFFFFF"/>
        </w:rPr>
        <w:t xml:space="preserve">Llave hidráulica con registro de torque integrado de </w:t>
      </w:r>
      <w:r w:rsidR="002B2F21">
        <w:rPr>
          <w:rFonts w:cs="Arial"/>
          <w:color w:val="242424"/>
          <w:shd w:val="clear" w:color="auto" w:fill="FFFFFF"/>
        </w:rPr>
        <w:t>última</w:t>
      </w:r>
      <w:r>
        <w:rPr>
          <w:rFonts w:cs="Arial"/>
          <w:color w:val="242424"/>
          <w:shd w:val="clear" w:color="auto" w:fill="FFFFFF"/>
        </w:rPr>
        <w:t xml:space="preserve"> generación. Modelos menores a 5 años</w:t>
      </w:r>
      <w:r w:rsidR="00B04395">
        <w:rPr>
          <w:rFonts w:cs="Arial"/>
          <w:color w:val="242424"/>
          <w:shd w:val="clear" w:color="auto" w:fill="FFFFFF"/>
        </w:rPr>
        <w:t xml:space="preserve"> de </w:t>
      </w:r>
      <w:r w:rsidR="00960D5B">
        <w:rPr>
          <w:rFonts w:cs="Arial"/>
          <w:color w:val="242424"/>
          <w:shd w:val="clear" w:color="auto" w:fill="FFFFFF"/>
        </w:rPr>
        <w:t>antigüedad</w:t>
      </w:r>
      <w:r>
        <w:rPr>
          <w:rFonts w:cs="Arial"/>
          <w:color w:val="242424"/>
          <w:shd w:val="clear" w:color="auto" w:fill="FFFFFF"/>
        </w:rPr>
        <w:t>. Todas las llaves deben venir con Contra.</w:t>
      </w:r>
    </w:p>
    <w:p w14:paraId="35CEB318" w14:textId="33375981" w:rsidR="006B3F55" w:rsidRPr="004C176D" w:rsidRDefault="004C176D" w:rsidP="006B3F55">
      <w:pPr>
        <w:jc w:val="both"/>
      </w:pPr>
      <w:r w:rsidRPr="00CA5020">
        <w:rPr>
          <w:bCs/>
        </w:rPr>
        <w:t xml:space="preserve">El </w:t>
      </w:r>
      <w:r w:rsidR="006B3F55" w:rsidRPr="00CA5020">
        <w:rPr>
          <w:bCs/>
        </w:rPr>
        <w:t>CONTRATISTA</w:t>
      </w:r>
      <w:r w:rsidR="006B3F55" w:rsidRPr="004C176D">
        <w:t xml:space="preserve"> deberá proveer una unidad de monitoreo de make up torque para la corrida de l</w:t>
      </w:r>
      <w:r w:rsidR="00265FDA" w:rsidRPr="004C176D">
        <w:t>as tuberia</w:t>
      </w:r>
      <w:r w:rsidR="006B3F55" w:rsidRPr="004C176D">
        <w:t xml:space="preserve"> con conexiónes premium que requieran monitoreo de torque.</w:t>
      </w:r>
    </w:p>
    <w:p w14:paraId="55B970DE" w14:textId="6D7180C7" w:rsidR="006B3F55" w:rsidRDefault="004C176D" w:rsidP="006B3F55">
      <w:pPr>
        <w:jc w:val="both"/>
      </w:pPr>
      <w:r w:rsidRPr="00CA5020">
        <w:rPr>
          <w:bCs/>
        </w:rPr>
        <w:t xml:space="preserve">El </w:t>
      </w:r>
      <w:r w:rsidR="006B3F55" w:rsidRPr="00CA5020">
        <w:rPr>
          <w:bCs/>
        </w:rPr>
        <w:t>CONTRATISTA</w:t>
      </w:r>
      <w:r w:rsidR="006B3F55" w:rsidRPr="004C176D">
        <w:t xml:space="preserve"> deberá proveer las cartas graficas del monitoreo del make u</w:t>
      </w:r>
      <w:r w:rsidR="00265FDA" w:rsidRPr="004C176D">
        <w:t>p</w:t>
      </w:r>
      <w:r w:rsidR="006B3F55" w:rsidRPr="004C176D">
        <w:t xml:space="preserve"> torque de las conexiones premium a la </w:t>
      </w:r>
      <w:r w:rsidR="006B3F55" w:rsidRPr="00CA5020">
        <w:rPr>
          <w:bCs/>
        </w:rPr>
        <w:t>EMPRESA</w:t>
      </w:r>
      <w:r w:rsidR="006B3F55">
        <w:t xml:space="preserve"> para todas las conexiones en la que se requiera su implementación. </w:t>
      </w:r>
    </w:p>
    <w:p w14:paraId="462BDAA0" w14:textId="77777777" w:rsidR="006B3F55" w:rsidRDefault="006B3F55" w:rsidP="006B3F55">
      <w:pPr>
        <w:jc w:val="both"/>
        <w:rPr>
          <w:rFonts w:cs="Arial"/>
        </w:rPr>
      </w:pPr>
      <w:r>
        <w:t>Las mordazas de las llaves deberán estar diseñadas para evitar dañar la junta y el cuerpo de las tuberías, incluso aquellas con características de resistencia a la corrosión (por ejemplo, aceros al cromo).</w:t>
      </w:r>
    </w:p>
    <w:p w14:paraId="1B6F0E22" w14:textId="314F289E" w:rsidR="006B3F55" w:rsidRDefault="006B3F55" w:rsidP="006B3F55">
      <w:pPr>
        <w:spacing w:before="200"/>
        <w:jc w:val="both"/>
        <w:outlineLvl w:val="3"/>
        <w:rPr>
          <w:rFonts w:eastAsia="Times New Roman"/>
          <w:bCs/>
          <w:iCs/>
          <w:lang w:val="es-MX"/>
        </w:rPr>
      </w:pPr>
      <w:r w:rsidRPr="00CA5020">
        <w:rPr>
          <w:rFonts w:eastAsia="Times New Roman"/>
          <w:iCs/>
          <w:lang w:val="es-MX"/>
        </w:rPr>
        <w:t>El CONTRATISTA</w:t>
      </w:r>
      <w:r>
        <w:rPr>
          <w:rFonts w:eastAsia="Times New Roman"/>
          <w:bCs/>
          <w:iCs/>
          <w:lang w:val="es-MX"/>
        </w:rPr>
        <w:t xml:space="preserve"> presentará la propuesta de introducción de tubería de</w:t>
      </w:r>
      <w:r w:rsidR="00265FDA">
        <w:rPr>
          <w:rFonts w:eastAsia="Times New Roman"/>
          <w:bCs/>
          <w:iCs/>
          <w:lang w:val="es-MX"/>
        </w:rPr>
        <w:t xml:space="preserve"> </w:t>
      </w:r>
      <w:r w:rsidR="00EC0A60">
        <w:rPr>
          <w:rFonts w:eastAsia="Times New Roman"/>
          <w:bCs/>
          <w:iCs/>
          <w:lang w:val="es-MX"/>
        </w:rPr>
        <w:t>producción</w:t>
      </w:r>
      <w:r>
        <w:rPr>
          <w:rFonts w:eastAsia="Times New Roman"/>
          <w:bCs/>
          <w:iCs/>
          <w:lang w:val="es-MX"/>
        </w:rPr>
        <w:t xml:space="preserve"> según los requerimientos del pozo, en la cual se detallarán, como mínimo, la hidráulica para circular y reciprocar la sarta, análisis de torque y arrastre (cuando aplique) y las recomendaciones operativas para llevar a buen fin las operaciones.</w:t>
      </w:r>
    </w:p>
    <w:p w14:paraId="0E7DF84F" w14:textId="44D5F7A3" w:rsidR="006B3F55" w:rsidRDefault="006B3F55" w:rsidP="006B3F55">
      <w:pPr>
        <w:spacing w:before="200"/>
        <w:jc w:val="both"/>
        <w:outlineLvl w:val="3"/>
        <w:rPr>
          <w:rFonts w:eastAsia="Times New Roman"/>
          <w:bCs/>
          <w:iCs/>
          <w:lang w:val="es-MX"/>
        </w:rPr>
      </w:pPr>
      <w:r>
        <w:rPr>
          <w:rFonts w:eastAsia="Times New Roman"/>
          <w:bCs/>
          <w:iCs/>
          <w:lang w:val="es-MX"/>
        </w:rPr>
        <w:t>Las herramientas deberán estar seleccionadas para soportar las tensiones máximas simuladas previo a la corrida de</w:t>
      </w:r>
      <w:r w:rsidR="00265FDA">
        <w:rPr>
          <w:rFonts w:eastAsia="Times New Roman"/>
          <w:bCs/>
          <w:iCs/>
          <w:lang w:val="es-MX"/>
        </w:rPr>
        <w:t xml:space="preserve"> la </w:t>
      </w:r>
      <w:r w:rsidR="007F0339">
        <w:rPr>
          <w:rFonts w:eastAsia="Times New Roman"/>
          <w:bCs/>
          <w:iCs/>
          <w:lang w:val="es-MX"/>
        </w:rPr>
        <w:t>tubería.</w:t>
      </w:r>
    </w:p>
    <w:p w14:paraId="11ABACE5" w14:textId="77777777" w:rsidR="006B3F55" w:rsidRDefault="006B3F55" w:rsidP="006B3F55">
      <w:pPr>
        <w:spacing w:before="200"/>
        <w:jc w:val="both"/>
        <w:outlineLvl w:val="3"/>
        <w:rPr>
          <w:rFonts w:eastAsia="Times New Roman"/>
          <w:bCs/>
          <w:iCs/>
          <w:lang w:val="es-MX"/>
        </w:rPr>
      </w:pPr>
      <w:r>
        <w:rPr>
          <w:rFonts w:eastAsia="Times New Roman"/>
          <w:bCs/>
          <w:iCs/>
          <w:lang w:val="es-MX"/>
        </w:rPr>
        <w:t>Las cuñas hidráulicas deberán tener sistemas de lubricación en las partes móviles que impidan el atascamiento por penetración de fluidos base agua.</w:t>
      </w:r>
    </w:p>
    <w:p w14:paraId="02147788" w14:textId="77777777" w:rsidR="006B3F55" w:rsidRDefault="006B3F55" w:rsidP="006B3F55">
      <w:pPr>
        <w:spacing w:before="200"/>
        <w:jc w:val="both"/>
        <w:outlineLvl w:val="3"/>
        <w:rPr>
          <w:rFonts w:eastAsia="Times New Roman"/>
          <w:bCs/>
          <w:iCs/>
          <w:lang w:val="es-MX"/>
        </w:rPr>
      </w:pPr>
      <w:r>
        <w:rPr>
          <w:rFonts w:eastAsia="Times New Roman"/>
          <w:bCs/>
          <w:iCs/>
          <w:lang w:val="es-MX"/>
        </w:rPr>
        <w:lastRenderedPageBreak/>
        <w:t>Las unidades de poder deben cumplir con las regulaciones existentes sobre emisiones, ruidos y contención de chispas o llamas.</w:t>
      </w:r>
    </w:p>
    <w:p w14:paraId="2F32DF15" w14:textId="1905DFE5" w:rsidR="004D6B2E" w:rsidRDefault="004D6B2E" w:rsidP="006B3F55">
      <w:pPr>
        <w:spacing w:before="200"/>
        <w:jc w:val="both"/>
        <w:outlineLvl w:val="3"/>
        <w:rPr>
          <w:rFonts w:eastAsia="Times New Roman"/>
          <w:bCs/>
          <w:iCs/>
          <w:lang w:val="es-MX"/>
        </w:rPr>
      </w:pPr>
      <w:r w:rsidRPr="004D6B2E">
        <w:rPr>
          <w:rFonts w:eastAsia="Times New Roman"/>
          <w:bCs/>
          <w:iCs/>
          <w:lang w:val="es-MX"/>
        </w:rPr>
        <w:t>Si el CONTRATISTA dañara la tubería, roscas o equipos del GRUPO EMPRESA durante las operaciones de apriete, la EMPRESA podrá solicitar la compensación económica de los equipos dañados</w:t>
      </w:r>
    </w:p>
    <w:p w14:paraId="62A99368" w14:textId="3666471B" w:rsidR="006B3F55" w:rsidRDefault="004C176D" w:rsidP="006B3F55">
      <w:pPr>
        <w:rPr>
          <w:rFonts w:eastAsia="Times New Roman"/>
          <w:bCs/>
          <w:iCs/>
          <w:lang w:val="es-MX"/>
        </w:rPr>
      </w:pPr>
      <w:r w:rsidRPr="00265FDA">
        <w:rPr>
          <w:rFonts w:eastAsia="Times New Roman"/>
          <w:b/>
          <w:iCs/>
          <w:lang w:val="es-MX"/>
        </w:rPr>
        <w:t>E</w:t>
      </w:r>
      <w:r>
        <w:rPr>
          <w:rFonts w:eastAsia="Times New Roman"/>
          <w:b/>
          <w:iCs/>
          <w:lang w:val="es-MX"/>
        </w:rPr>
        <w:t>l</w:t>
      </w:r>
      <w:r w:rsidRPr="00265FDA">
        <w:rPr>
          <w:rFonts w:eastAsia="Times New Roman"/>
          <w:b/>
          <w:iCs/>
          <w:lang w:val="es-MX"/>
        </w:rPr>
        <w:t xml:space="preserve"> </w:t>
      </w:r>
      <w:r w:rsidR="006B3F55" w:rsidRPr="00CA5020">
        <w:rPr>
          <w:rFonts w:eastAsia="Times New Roman"/>
          <w:iCs/>
          <w:lang w:val="es-MX"/>
        </w:rPr>
        <w:t>CONTRATISTA</w:t>
      </w:r>
      <w:r w:rsidR="006B3F55">
        <w:rPr>
          <w:rFonts w:eastAsia="Times New Roman"/>
          <w:bCs/>
          <w:iCs/>
          <w:lang w:val="es-MX"/>
        </w:rPr>
        <w:t xml:space="preserve"> debe asegurar de contar con las herramientas principales y de backup para las corridas de tubulares en las medidas</w:t>
      </w:r>
      <w:r w:rsidR="006B3F55" w:rsidRPr="000752B7">
        <w:rPr>
          <w:rFonts w:eastAsia="Times New Roman"/>
          <w:bCs/>
          <w:iCs/>
          <w:lang w:val="es-MX"/>
        </w:rPr>
        <w:t xml:space="preserve">: </w:t>
      </w:r>
      <w:r w:rsidR="004D6B2E" w:rsidRPr="000752B7">
        <w:rPr>
          <w:rFonts w:eastAsia="Times New Roman"/>
          <w:bCs/>
          <w:iCs/>
          <w:lang w:val="es-MX"/>
        </w:rPr>
        <w:t>2 ⅜’’, 2 ⅞’’, 3 ½”, 4”, 4 ½” y 7’’.</w:t>
      </w:r>
    </w:p>
    <w:p w14:paraId="1E88E828" w14:textId="77777777" w:rsidR="006B3F55" w:rsidRDefault="006B3F55" w:rsidP="006B3F55">
      <w:pPr>
        <w:rPr>
          <w:rFonts w:eastAsia="Times New Roman"/>
          <w:bCs/>
          <w:iCs/>
          <w:lang w:val="es-MX"/>
        </w:rPr>
      </w:pPr>
      <w:r>
        <w:rPr>
          <w:rFonts w:eastAsia="Times New Roman"/>
          <w:bCs/>
          <w:iCs/>
          <w:lang w:val="es-MX"/>
        </w:rPr>
        <w:t xml:space="preserve">Asegurando de contar con las siguientes herramientas, mínimas necesarias: </w:t>
      </w:r>
    </w:p>
    <w:p w14:paraId="053F052D" w14:textId="065E5479" w:rsidR="006B3F55" w:rsidRDefault="006B3F55">
      <w:pPr>
        <w:pStyle w:val="Prrafodelista"/>
        <w:numPr>
          <w:ilvl w:val="0"/>
          <w:numId w:val="20"/>
        </w:numPr>
        <w:rPr>
          <w:rFonts w:ascii="Arial" w:eastAsia="Times New Roman" w:hAnsi="Arial"/>
          <w:sz w:val="22"/>
          <w:szCs w:val="22"/>
          <w:lang w:val="es-AR" w:eastAsia="en-US"/>
        </w:rPr>
      </w:pPr>
      <w:r>
        <w:rPr>
          <w:rFonts w:ascii="Arial" w:eastAsia="Times New Roman" w:hAnsi="Arial"/>
          <w:sz w:val="22"/>
          <w:szCs w:val="22"/>
          <w:lang w:val="es-AR" w:eastAsia="en-US"/>
        </w:rPr>
        <w:t xml:space="preserve">Llave hidráulica para tubería de 2 3/8’’ a </w:t>
      </w:r>
      <w:r w:rsidR="00265FDA">
        <w:rPr>
          <w:rFonts w:ascii="Arial" w:eastAsia="Times New Roman" w:hAnsi="Arial"/>
          <w:sz w:val="22"/>
          <w:szCs w:val="22"/>
          <w:lang w:val="es-AR" w:eastAsia="en-US"/>
        </w:rPr>
        <w:t>7</w:t>
      </w:r>
      <w:r>
        <w:rPr>
          <w:rFonts w:ascii="Arial" w:eastAsia="Times New Roman" w:hAnsi="Arial"/>
          <w:sz w:val="22"/>
          <w:szCs w:val="22"/>
          <w:lang w:val="es-AR" w:eastAsia="en-US"/>
        </w:rPr>
        <w:t>’’ con la llave contra backup.</w:t>
      </w:r>
    </w:p>
    <w:p w14:paraId="5DB63D21" w14:textId="77777777" w:rsidR="006B3F55" w:rsidRDefault="006B3F55">
      <w:pPr>
        <w:pStyle w:val="Prrafodelista"/>
        <w:numPr>
          <w:ilvl w:val="0"/>
          <w:numId w:val="20"/>
        </w:numPr>
        <w:rPr>
          <w:rFonts w:ascii="Arial" w:eastAsia="Times New Roman" w:hAnsi="Arial"/>
          <w:sz w:val="22"/>
          <w:szCs w:val="22"/>
          <w:lang w:val="es-AR" w:eastAsia="en-US"/>
        </w:rPr>
      </w:pPr>
      <w:r>
        <w:rPr>
          <w:rFonts w:ascii="Arial" w:eastAsia="Times New Roman" w:hAnsi="Arial"/>
          <w:sz w:val="22"/>
          <w:szCs w:val="22"/>
          <w:lang w:val="es-AR" w:eastAsia="en-US"/>
        </w:rPr>
        <w:t>Sistema de control de torque computarizado con registrador</w:t>
      </w:r>
    </w:p>
    <w:p w14:paraId="3353F427" w14:textId="7AD49555" w:rsidR="006B3F55" w:rsidRDefault="006B3F55">
      <w:pPr>
        <w:pStyle w:val="Prrafodelista"/>
        <w:numPr>
          <w:ilvl w:val="0"/>
          <w:numId w:val="20"/>
        </w:numPr>
        <w:rPr>
          <w:rFonts w:ascii="Arial" w:eastAsia="Times New Roman" w:hAnsi="Arial"/>
          <w:sz w:val="22"/>
          <w:szCs w:val="22"/>
          <w:lang w:val="es-AR" w:eastAsia="en-US"/>
        </w:rPr>
      </w:pPr>
      <w:r>
        <w:rPr>
          <w:rFonts w:ascii="Arial" w:eastAsia="Times New Roman" w:hAnsi="Arial"/>
          <w:sz w:val="22"/>
          <w:szCs w:val="22"/>
          <w:lang w:val="es-AR" w:eastAsia="en-US"/>
        </w:rPr>
        <w:t xml:space="preserve">Juego de mordazas de </w:t>
      </w:r>
      <w:r w:rsidR="004D6B2E" w:rsidRPr="004D6B2E">
        <w:rPr>
          <w:rFonts w:ascii="Arial" w:eastAsia="Times New Roman" w:hAnsi="Arial"/>
          <w:sz w:val="22"/>
          <w:szCs w:val="22"/>
          <w:lang w:val="es-AR" w:eastAsia="en-US"/>
        </w:rPr>
        <w:t>2 ⅜’’, 2 ⅞’’, 3 ½’’, 4’’, 4 ½’’ y 7’’.</w:t>
      </w:r>
    </w:p>
    <w:p w14:paraId="68C612E7" w14:textId="4871D431" w:rsidR="004D6B2E" w:rsidRPr="004D6B2E" w:rsidRDefault="006B3F55" w:rsidP="004D6B2E">
      <w:pPr>
        <w:pStyle w:val="Prrafodelista"/>
        <w:numPr>
          <w:ilvl w:val="0"/>
          <w:numId w:val="20"/>
        </w:numPr>
        <w:rPr>
          <w:rFonts w:ascii="Arial" w:eastAsia="Times New Roman" w:hAnsi="Arial"/>
          <w:sz w:val="22"/>
          <w:szCs w:val="22"/>
          <w:lang w:val="es-AR" w:eastAsia="en-US"/>
        </w:rPr>
      </w:pPr>
      <w:r w:rsidRPr="004D6B2E">
        <w:rPr>
          <w:rFonts w:ascii="Arial" w:eastAsia="Times New Roman" w:hAnsi="Arial"/>
          <w:sz w:val="22"/>
          <w:szCs w:val="22"/>
          <w:lang w:val="es-AR" w:eastAsia="en-US"/>
        </w:rPr>
        <w:t xml:space="preserve">Cuñas de </w:t>
      </w:r>
      <w:r w:rsidR="004D6B2E" w:rsidRPr="004D6B2E">
        <w:rPr>
          <w:rFonts w:ascii="Arial" w:eastAsia="Times New Roman" w:hAnsi="Arial"/>
          <w:sz w:val="22"/>
          <w:szCs w:val="22"/>
          <w:lang w:val="es-AR" w:eastAsia="en-US"/>
        </w:rPr>
        <w:t>2 ⅜’’, 2 ⅞’’, 3 ½’’, 4’’, 4 ½’’ y 7’’.</w:t>
      </w:r>
    </w:p>
    <w:p w14:paraId="0C329251" w14:textId="5894458E" w:rsidR="006B3F55" w:rsidRDefault="006B3F55">
      <w:pPr>
        <w:pStyle w:val="Prrafodelista"/>
        <w:numPr>
          <w:ilvl w:val="0"/>
          <w:numId w:val="20"/>
        </w:numPr>
        <w:rPr>
          <w:rFonts w:ascii="Arial" w:eastAsia="Times New Roman" w:hAnsi="Arial"/>
          <w:sz w:val="22"/>
          <w:szCs w:val="22"/>
          <w:lang w:val="es-AR" w:eastAsia="en-US"/>
        </w:rPr>
      </w:pPr>
      <w:r>
        <w:rPr>
          <w:rFonts w:ascii="Arial" w:eastAsia="Times New Roman" w:hAnsi="Arial"/>
          <w:sz w:val="22"/>
          <w:szCs w:val="22"/>
          <w:lang w:val="es-AR" w:eastAsia="en-US"/>
        </w:rPr>
        <w:t>Collarín de arrastre para elevar tubería de 3 ½’’, 4 ½’’’ con doble cable de ESP plano y líneas de control (hasta 2 líneas de ¼’’ y 3/8’’)</w:t>
      </w:r>
    </w:p>
    <w:p w14:paraId="0B23D1EB" w14:textId="0690B2AB" w:rsidR="006B3F55" w:rsidRDefault="006B3F55">
      <w:pPr>
        <w:pStyle w:val="Prrafodelista"/>
        <w:numPr>
          <w:ilvl w:val="0"/>
          <w:numId w:val="20"/>
        </w:numPr>
        <w:rPr>
          <w:rFonts w:ascii="Arial" w:eastAsia="Times New Roman" w:hAnsi="Arial"/>
          <w:sz w:val="22"/>
          <w:szCs w:val="22"/>
          <w:lang w:val="es-AR" w:eastAsia="en-US"/>
        </w:rPr>
      </w:pPr>
      <w:r>
        <w:rPr>
          <w:rFonts w:ascii="Arial" w:eastAsia="Times New Roman" w:hAnsi="Arial"/>
          <w:sz w:val="22"/>
          <w:szCs w:val="22"/>
          <w:lang w:val="es-AR" w:eastAsia="en-US"/>
        </w:rPr>
        <w:t xml:space="preserve">Collarín de seguridad de </w:t>
      </w:r>
      <w:r w:rsidR="004D6B2E" w:rsidRPr="004D6B2E">
        <w:rPr>
          <w:rFonts w:ascii="Arial" w:eastAsia="Times New Roman" w:hAnsi="Arial"/>
          <w:sz w:val="22"/>
          <w:szCs w:val="22"/>
          <w:lang w:val="es-AR" w:eastAsia="en-US"/>
        </w:rPr>
        <w:t>2 ⅜’’, 2 ⅞’’, 3 ½’’, 4’’, 4 ½’’</w:t>
      </w:r>
      <w:r w:rsidR="00D73AA8">
        <w:rPr>
          <w:rFonts w:ascii="Arial" w:eastAsia="Times New Roman" w:hAnsi="Arial"/>
          <w:sz w:val="22"/>
          <w:szCs w:val="22"/>
          <w:lang w:val="es-AR" w:eastAsia="en-US"/>
        </w:rPr>
        <w:t xml:space="preserve"> </w:t>
      </w:r>
      <w:r w:rsidR="004D6B2E" w:rsidRPr="004D6B2E">
        <w:rPr>
          <w:rFonts w:ascii="Arial" w:eastAsia="Times New Roman" w:hAnsi="Arial"/>
          <w:sz w:val="22"/>
          <w:szCs w:val="22"/>
          <w:lang w:val="es-AR" w:eastAsia="en-US"/>
        </w:rPr>
        <w:t>y 7’’</w:t>
      </w:r>
    </w:p>
    <w:p w14:paraId="7838E974" w14:textId="7453FC49" w:rsidR="006B3F55" w:rsidRDefault="006B3F55">
      <w:pPr>
        <w:pStyle w:val="Prrafodelista"/>
        <w:numPr>
          <w:ilvl w:val="0"/>
          <w:numId w:val="20"/>
        </w:numPr>
        <w:rPr>
          <w:rFonts w:ascii="Arial" w:eastAsia="Times New Roman" w:hAnsi="Arial"/>
          <w:sz w:val="22"/>
          <w:szCs w:val="22"/>
          <w:lang w:val="es-AR" w:eastAsia="en-US"/>
        </w:rPr>
      </w:pPr>
      <w:r>
        <w:rPr>
          <w:rFonts w:ascii="Arial" w:eastAsia="Times New Roman" w:hAnsi="Arial"/>
          <w:sz w:val="22"/>
          <w:szCs w:val="22"/>
          <w:lang w:val="es-AR" w:eastAsia="en-US"/>
        </w:rPr>
        <w:t>Cuñas de rotaria con espacio para doble cable de ESP y líneas de control (hasta 2 líneas de ¼’’ y 3/8’’) de 3 ½’’</w:t>
      </w:r>
      <w:r w:rsidR="00265FDA">
        <w:rPr>
          <w:rFonts w:ascii="Arial" w:eastAsia="Times New Roman" w:hAnsi="Arial"/>
          <w:sz w:val="22"/>
          <w:szCs w:val="22"/>
          <w:lang w:val="es-AR" w:eastAsia="en-US"/>
        </w:rPr>
        <w:t xml:space="preserve"> y </w:t>
      </w:r>
      <w:r>
        <w:rPr>
          <w:rFonts w:ascii="Arial" w:eastAsia="Times New Roman" w:hAnsi="Arial"/>
          <w:sz w:val="22"/>
          <w:szCs w:val="22"/>
          <w:lang w:val="es-AR" w:eastAsia="en-US"/>
        </w:rPr>
        <w:t xml:space="preserve">4 ½’’ </w:t>
      </w:r>
    </w:p>
    <w:p w14:paraId="3A60F31D" w14:textId="78230922" w:rsidR="006B3F55" w:rsidRDefault="006B3F55">
      <w:pPr>
        <w:pStyle w:val="Prrafodelista"/>
        <w:numPr>
          <w:ilvl w:val="0"/>
          <w:numId w:val="20"/>
        </w:numPr>
        <w:rPr>
          <w:rFonts w:ascii="Arial" w:eastAsia="Times New Roman" w:hAnsi="Arial"/>
          <w:sz w:val="22"/>
          <w:szCs w:val="22"/>
          <w:lang w:val="es-AR" w:eastAsia="en-US"/>
        </w:rPr>
      </w:pPr>
      <w:r>
        <w:rPr>
          <w:rFonts w:ascii="Arial" w:eastAsia="Times New Roman" w:hAnsi="Arial"/>
          <w:sz w:val="22"/>
          <w:szCs w:val="22"/>
          <w:lang w:val="es-AR" w:eastAsia="en-US"/>
        </w:rPr>
        <w:t>Spiders con espacio para doble cable de ESP y líneas de control (hasta 2 líneas de ¼’’ y 3/8’’) de 3 ½’’</w:t>
      </w:r>
      <w:r w:rsidR="00265FDA">
        <w:rPr>
          <w:rFonts w:ascii="Arial" w:eastAsia="Times New Roman" w:hAnsi="Arial"/>
          <w:sz w:val="22"/>
          <w:szCs w:val="22"/>
          <w:lang w:val="es-AR" w:eastAsia="en-US"/>
        </w:rPr>
        <w:t xml:space="preserve"> y </w:t>
      </w:r>
      <w:r>
        <w:rPr>
          <w:rFonts w:ascii="Arial" w:eastAsia="Times New Roman" w:hAnsi="Arial"/>
          <w:sz w:val="22"/>
          <w:szCs w:val="22"/>
          <w:lang w:val="es-AR" w:eastAsia="en-US"/>
        </w:rPr>
        <w:t xml:space="preserve">4 ½’’ </w:t>
      </w:r>
    </w:p>
    <w:p w14:paraId="345B6FA2" w14:textId="73225456" w:rsidR="006B3F55" w:rsidRDefault="006B3F55">
      <w:pPr>
        <w:pStyle w:val="Prrafodelista"/>
        <w:numPr>
          <w:ilvl w:val="0"/>
          <w:numId w:val="20"/>
        </w:numPr>
        <w:rPr>
          <w:rFonts w:ascii="Arial" w:eastAsia="Times New Roman" w:hAnsi="Arial"/>
          <w:sz w:val="22"/>
          <w:szCs w:val="22"/>
          <w:lang w:val="es-AR" w:eastAsia="en-US"/>
        </w:rPr>
      </w:pPr>
      <w:r>
        <w:rPr>
          <w:rFonts w:ascii="Arial" w:eastAsia="Times New Roman" w:hAnsi="Arial"/>
          <w:sz w:val="22"/>
          <w:szCs w:val="22"/>
          <w:lang w:val="es-AR" w:eastAsia="en-US"/>
        </w:rPr>
        <w:t>Elevador de cuñas de 2 3/8’’, 2 7/8’’, 3 ½’’, 4’’, 4 ½’’</w:t>
      </w:r>
      <w:r w:rsidR="00D73AA8">
        <w:rPr>
          <w:rFonts w:ascii="Arial" w:eastAsia="Times New Roman" w:hAnsi="Arial"/>
          <w:sz w:val="22"/>
          <w:szCs w:val="22"/>
          <w:lang w:val="es-AR" w:eastAsia="en-US"/>
        </w:rPr>
        <w:t xml:space="preserve"> y</w:t>
      </w:r>
      <w:r>
        <w:rPr>
          <w:rFonts w:ascii="Arial" w:eastAsia="Times New Roman" w:hAnsi="Arial"/>
          <w:sz w:val="22"/>
          <w:szCs w:val="22"/>
          <w:lang w:val="es-AR" w:eastAsia="en-US"/>
        </w:rPr>
        <w:t xml:space="preserve"> </w:t>
      </w:r>
      <w:r w:rsidR="00265FDA">
        <w:rPr>
          <w:rFonts w:ascii="Arial" w:eastAsia="Times New Roman" w:hAnsi="Arial"/>
          <w:sz w:val="22"/>
          <w:szCs w:val="22"/>
          <w:lang w:val="es-AR" w:eastAsia="en-US"/>
        </w:rPr>
        <w:t>7</w:t>
      </w:r>
      <w:r>
        <w:rPr>
          <w:rFonts w:ascii="Arial" w:eastAsia="Times New Roman" w:hAnsi="Arial"/>
          <w:sz w:val="22"/>
          <w:szCs w:val="22"/>
          <w:lang w:val="es-AR" w:eastAsia="en-US"/>
        </w:rPr>
        <w:t>’’</w:t>
      </w:r>
    </w:p>
    <w:p w14:paraId="32D67A5C" w14:textId="4E3FD509" w:rsidR="006B3F55" w:rsidRDefault="006B3F55">
      <w:pPr>
        <w:pStyle w:val="Prrafodelista"/>
        <w:numPr>
          <w:ilvl w:val="0"/>
          <w:numId w:val="20"/>
        </w:numPr>
        <w:rPr>
          <w:rFonts w:ascii="Arial" w:eastAsia="Times New Roman" w:hAnsi="Arial"/>
          <w:sz w:val="22"/>
          <w:szCs w:val="22"/>
          <w:lang w:val="en-GB" w:eastAsia="en-US"/>
        </w:rPr>
      </w:pPr>
      <w:r w:rsidRPr="009B4BED">
        <w:rPr>
          <w:rFonts w:ascii="Arial" w:eastAsia="Times New Roman" w:hAnsi="Arial"/>
          <w:sz w:val="22"/>
          <w:szCs w:val="22"/>
          <w:lang w:val="en-GB" w:eastAsia="en-US"/>
        </w:rPr>
        <w:t>Lift subs de 3 ½’’, 4 ½’’ Tenaris Blue</w:t>
      </w:r>
    </w:p>
    <w:p w14:paraId="0D8728A1" w14:textId="77777777" w:rsidR="002C636D" w:rsidRPr="00E820AF" w:rsidRDefault="002C636D" w:rsidP="002C636D">
      <w:pPr>
        <w:pStyle w:val="Prrafodelista"/>
        <w:numPr>
          <w:ilvl w:val="0"/>
          <w:numId w:val="20"/>
        </w:numPr>
        <w:rPr>
          <w:rFonts w:ascii="Arial" w:eastAsia="Times New Roman" w:hAnsi="Arial"/>
          <w:sz w:val="22"/>
          <w:szCs w:val="22"/>
          <w:lang w:val="es-AR" w:eastAsia="en-US"/>
        </w:rPr>
      </w:pPr>
      <w:r w:rsidRPr="00E820AF">
        <w:rPr>
          <w:rFonts w:ascii="Arial" w:eastAsia="Times New Roman" w:hAnsi="Arial"/>
          <w:sz w:val="22"/>
          <w:szCs w:val="22"/>
          <w:lang w:val="es-AR" w:eastAsia="en-US"/>
        </w:rPr>
        <w:t>Gafas 100 Tn 2" x 36" o similar, para manipulación de equipos de completion.</w:t>
      </w:r>
    </w:p>
    <w:p w14:paraId="58D0CD46" w14:textId="77777777" w:rsidR="002C636D" w:rsidRPr="00E820AF" w:rsidRDefault="002C636D" w:rsidP="002C636D">
      <w:pPr>
        <w:pStyle w:val="Prrafodelista"/>
        <w:numPr>
          <w:ilvl w:val="0"/>
          <w:numId w:val="20"/>
        </w:numPr>
        <w:rPr>
          <w:rFonts w:ascii="Arial" w:eastAsia="Times New Roman" w:hAnsi="Arial"/>
          <w:sz w:val="22"/>
          <w:szCs w:val="22"/>
          <w:lang w:val="es-AR" w:eastAsia="en-US"/>
        </w:rPr>
      </w:pPr>
      <w:r w:rsidRPr="00E820AF">
        <w:rPr>
          <w:rFonts w:ascii="Arial" w:eastAsia="Times New Roman" w:hAnsi="Arial"/>
          <w:sz w:val="22"/>
          <w:szCs w:val="22"/>
          <w:lang w:val="es-AR" w:eastAsia="en-US"/>
        </w:rPr>
        <w:t xml:space="preserve">Guías de emboque para cada diámetro y conexión. </w:t>
      </w:r>
    </w:p>
    <w:p w14:paraId="5D5FE65F" w14:textId="77777777" w:rsidR="002C636D" w:rsidRPr="00E820AF" w:rsidRDefault="002C636D" w:rsidP="002C636D">
      <w:pPr>
        <w:pStyle w:val="Prrafodelista"/>
        <w:numPr>
          <w:ilvl w:val="0"/>
          <w:numId w:val="20"/>
        </w:numPr>
        <w:rPr>
          <w:rFonts w:ascii="Arial" w:eastAsia="Times New Roman" w:hAnsi="Arial"/>
          <w:sz w:val="22"/>
          <w:szCs w:val="22"/>
          <w:lang w:val="es-AR" w:eastAsia="en-US"/>
        </w:rPr>
      </w:pPr>
      <w:r w:rsidRPr="00E820AF">
        <w:rPr>
          <w:rFonts w:ascii="Arial" w:eastAsia="Times New Roman" w:hAnsi="Arial"/>
          <w:sz w:val="22"/>
          <w:szCs w:val="22"/>
          <w:lang w:val="es-AR" w:eastAsia="en-US"/>
        </w:rPr>
        <w:t xml:space="preserve">Grasa de enrosque apta para conexiones premium. </w:t>
      </w:r>
    </w:p>
    <w:p w14:paraId="4315B296" w14:textId="77777777" w:rsidR="002C636D" w:rsidRPr="00E820AF" w:rsidRDefault="002C636D" w:rsidP="002C636D">
      <w:pPr>
        <w:pStyle w:val="Prrafodelista"/>
        <w:numPr>
          <w:ilvl w:val="0"/>
          <w:numId w:val="20"/>
        </w:numPr>
        <w:rPr>
          <w:rFonts w:ascii="Arial" w:eastAsia="Times New Roman" w:hAnsi="Arial"/>
          <w:sz w:val="22"/>
          <w:szCs w:val="22"/>
          <w:lang w:val="es-AR" w:eastAsia="en-US"/>
        </w:rPr>
      </w:pPr>
      <w:r w:rsidRPr="00E820AF">
        <w:rPr>
          <w:rFonts w:ascii="Arial" w:eastAsia="Times New Roman" w:hAnsi="Arial"/>
          <w:sz w:val="22"/>
          <w:szCs w:val="22"/>
          <w:lang w:val="es-AR" w:eastAsia="en-US"/>
        </w:rPr>
        <w:t>Escalera o plataforma de trabajo.</w:t>
      </w:r>
    </w:p>
    <w:p w14:paraId="2B2AA81B" w14:textId="7AC5C121" w:rsidR="006B3F55" w:rsidRDefault="006B3F55" w:rsidP="007C1FE5">
      <w:pPr>
        <w:rPr>
          <w:rFonts w:eastAsia="Times New Roman"/>
          <w:bCs/>
          <w:iCs/>
          <w:color w:val="FF0000"/>
          <w:lang w:val="es-MX"/>
        </w:rPr>
      </w:pPr>
      <w:r>
        <w:rPr>
          <w:rFonts w:eastAsia="Times New Roman"/>
        </w:rPr>
        <w:t>Todas las herramientas listadas y que se utilicen en las operaciones deben tener su backup.</w:t>
      </w:r>
    </w:p>
    <w:p w14:paraId="1E7FD90B" w14:textId="77777777" w:rsidR="006B3F55" w:rsidRPr="00D726E1" w:rsidRDefault="006B3F55" w:rsidP="00D726E1">
      <w:pPr>
        <w:pStyle w:val="Ttulo3"/>
        <w:rPr>
          <w:rFonts w:cs="Arial"/>
        </w:rPr>
      </w:pPr>
      <w:bookmarkStart w:id="176" w:name="_Toc449528457"/>
      <w:bookmarkStart w:id="177" w:name="_Toc528759877"/>
      <w:bookmarkStart w:id="178" w:name="_Toc529549401"/>
      <w:bookmarkStart w:id="179" w:name="_Toc124419006"/>
      <w:bookmarkStart w:id="180" w:name="_Toc164343752"/>
      <w:r w:rsidRPr="00D726E1">
        <w:rPr>
          <w:rFonts w:cs="Arial"/>
        </w:rPr>
        <w:t>Análisis de calidad del servicio</w:t>
      </w:r>
      <w:bookmarkEnd w:id="176"/>
      <w:bookmarkEnd w:id="177"/>
      <w:bookmarkEnd w:id="178"/>
      <w:bookmarkEnd w:id="179"/>
      <w:bookmarkEnd w:id="180"/>
    </w:p>
    <w:p w14:paraId="51EFF247" w14:textId="0CC2B78B" w:rsidR="006B3F55" w:rsidRDefault="006B3F55" w:rsidP="006B3F55">
      <w:pPr>
        <w:jc w:val="both"/>
        <w:rPr>
          <w:rFonts w:cs="Arial"/>
        </w:rPr>
      </w:pPr>
      <w:r>
        <w:rPr>
          <w:rFonts w:cs="Arial"/>
        </w:rPr>
        <w:t xml:space="preserve">Todas las herramientas deben tener un número de serie único que sea rastreable hasta la fabricación original. Los registros de historial de utilización, reparaciones deben estar disponibles para revisión por parte de los representantes </w:t>
      </w:r>
      <w:r w:rsidR="004C176D" w:rsidRPr="00CA5020">
        <w:rPr>
          <w:rFonts w:cs="Arial"/>
          <w:bCs/>
        </w:rPr>
        <w:t>la</w:t>
      </w:r>
      <w:r w:rsidR="004C176D" w:rsidRPr="00D726E1">
        <w:rPr>
          <w:rFonts w:cs="Arial"/>
          <w:b/>
          <w:bCs/>
        </w:rPr>
        <w:t xml:space="preserve"> </w:t>
      </w:r>
      <w:r w:rsidRPr="00CA5020">
        <w:rPr>
          <w:rFonts w:cs="Arial"/>
          <w:bCs/>
        </w:rPr>
        <w:t>EMPRESA</w:t>
      </w:r>
      <w:r w:rsidRPr="00D726E1">
        <w:rPr>
          <w:rFonts w:cs="Arial"/>
          <w:b/>
          <w:bCs/>
        </w:rPr>
        <w:t>.</w:t>
      </w:r>
    </w:p>
    <w:p w14:paraId="7D2E6814" w14:textId="77777777" w:rsidR="006B3F55" w:rsidRDefault="006B3F55" w:rsidP="006B3F55">
      <w:pPr>
        <w:jc w:val="both"/>
        <w:rPr>
          <w:rFonts w:cs="Arial"/>
        </w:rPr>
      </w:pPr>
      <w:r>
        <w:rPr>
          <w:rFonts w:cs="Arial"/>
        </w:rPr>
        <w:lastRenderedPageBreak/>
        <w:t xml:space="preserve">Cada herramienta suministrada deberá estar acompañada por el certificado de inspección y certificado de prueba operativa hecha en el taller previo al despacho. </w:t>
      </w:r>
    </w:p>
    <w:p w14:paraId="785BC2BF" w14:textId="25081615" w:rsidR="006B3F55" w:rsidRDefault="004C176D" w:rsidP="006B3F55">
      <w:pPr>
        <w:jc w:val="both"/>
        <w:rPr>
          <w:rFonts w:cs="Arial"/>
          <w:b/>
          <w:bCs/>
        </w:rPr>
      </w:pPr>
      <w:r>
        <w:rPr>
          <w:rFonts w:cs="Arial"/>
        </w:rPr>
        <w:t xml:space="preserve">La </w:t>
      </w:r>
      <w:r w:rsidR="006B3F55">
        <w:rPr>
          <w:rFonts w:cs="Arial"/>
        </w:rPr>
        <w:t xml:space="preserve">EMPRESA podrá durante la ejecución de los trabajos realizar auditorías o inspecciones con terceras compañías para verificar las inspecciones del </w:t>
      </w:r>
      <w:r w:rsidR="006B3F55" w:rsidRPr="00CA5020">
        <w:rPr>
          <w:rFonts w:cs="Arial"/>
          <w:bCs/>
        </w:rPr>
        <w:t>CONTRATISTA</w:t>
      </w:r>
      <w:r w:rsidR="006B3F55" w:rsidRPr="00D726E1">
        <w:rPr>
          <w:rFonts w:cs="Arial"/>
          <w:b/>
          <w:bCs/>
        </w:rPr>
        <w:t>.</w:t>
      </w:r>
    </w:p>
    <w:p w14:paraId="75A2CE12" w14:textId="77777777" w:rsidR="002C636D" w:rsidRPr="002C636D" w:rsidRDefault="002C636D" w:rsidP="002C636D">
      <w:pPr>
        <w:jc w:val="both"/>
        <w:rPr>
          <w:rFonts w:cs="Arial"/>
        </w:rPr>
      </w:pPr>
      <w:r w:rsidRPr="002C636D">
        <w:rPr>
          <w:rFonts w:cs="Arial"/>
        </w:rPr>
        <w:t>La EMPRESA llevará a cabo una evaluación final del Servicio, donde se tendrá en cuenta:</w:t>
      </w:r>
    </w:p>
    <w:p w14:paraId="01C86E85" w14:textId="77777777" w:rsidR="002C636D" w:rsidRPr="002C636D" w:rsidRDefault="002C636D" w:rsidP="002C636D">
      <w:pPr>
        <w:jc w:val="both"/>
        <w:rPr>
          <w:rFonts w:cs="Arial"/>
        </w:rPr>
      </w:pPr>
      <w:r w:rsidRPr="002C636D">
        <w:rPr>
          <w:rFonts w:cs="Arial"/>
        </w:rPr>
        <w:t>•</w:t>
      </w:r>
      <w:r w:rsidRPr="002C636D">
        <w:rPr>
          <w:rFonts w:cs="Arial"/>
        </w:rPr>
        <w:tab/>
        <w:t>Entrega de Información Previo a la operación.</w:t>
      </w:r>
    </w:p>
    <w:p w14:paraId="0144A00A" w14:textId="77777777" w:rsidR="002C636D" w:rsidRPr="002C636D" w:rsidRDefault="002C636D" w:rsidP="002C636D">
      <w:pPr>
        <w:jc w:val="both"/>
        <w:rPr>
          <w:rFonts w:cs="Arial"/>
        </w:rPr>
      </w:pPr>
      <w:r w:rsidRPr="002C636D">
        <w:rPr>
          <w:rFonts w:cs="Arial"/>
        </w:rPr>
        <w:t>•</w:t>
      </w:r>
      <w:r w:rsidRPr="002C636D">
        <w:rPr>
          <w:rFonts w:cs="Arial"/>
        </w:rPr>
        <w:tab/>
        <w:t>Entrega de Información Posterior a la operación.</w:t>
      </w:r>
    </w:p>
    <w:p w14:paraId="40BC4A32" w14:textId="77777777" w:rsidR="002C636D" w:rsidRPr="002C636D" w:rsidRDefault="002C636D" w:rsidP="002C636D">
      <w:pPr>
        <w:jc w:val="both"/>
        <w:rPr>
          <w:rFonts w:cs="Arial"/>
        </w:rPr>
      </w:pPr>
      <w:r w:rsidRPr="002C636D">
        <w:rPr>
          <w:rFonts w:cs="Arial"/>
        </w:rPr>
        <w:t>•</w:t>
      </w:r>
      <w:r w:rsidRPr="002C636D">
        <w:rPr>
          <w:rFonts w:cs="Arial"/>
        </w:rPr>
        <w:tab/>
        <w:t>Cumplimiento del programa de trabajo.</w:t>
      </w:r>
    </w:p>
    <w:p w14:paraId="1277313C" w14:textId="77777777" w:rsidR="002C636D" w:rsidRPr="002C636D" w:rsidRDefault="002C636D" w:rsidP="002C636D">
      <w:pPr>
        <w:jc w:val="both"/>
        <w:rPr>
          <w:rFonts w:cs="Arial"/>
        </w:rPr>
      </w:pPr>
      <w:r w:rsidRPr="002C636D">
        <w:rPr>
          <w:rFonts w:cs="Arial"/>
        </w:rPr>
        <w:t>•</w:t>
      </w:r>
      <w:r w:rsidRPr="002C636D">
        <w:rPr>
          <w:rFonts w:cs="Arial"/>
        </w:rPr>
        <w:tab/>
        <w:t>Performance en la velocidad de bajada o recuperación de tuberías.</w:t>
      </w:r>
    </w:p>
    <w:p w14:paraId="01A87FB3" w14:textId="77777777" w:rsidR="002C636D" w:rsidRPr="002C636D" w:rsidRDefault="002C636D" w:rsidP="002C636D">
      <w:pPr>
        <w:jc w:val="both"/>
        <w:rPr>
          <w:rFonts w:cs="Arial"/>
        </w:rPr>
      </w:pPr>
      <w:r w:rsidRPr="002C636D">
        <w:rPr>
          <w:rFonts w:cs="Arial"/>
        </w:rPr>
        <w:t>•</w:t>
      </w:r>
      <w:r w:rsidRPr="002C636D">
        <w:rPr>
          <w:rFonts w:cs="Arial"/>
        </w:rPr>
        <w:tab/>
        <w:t>Daños generados a las tuberías o sus roscas.</w:t>
      </w:r>
    </w:p>
    <w:p w14:paraId="3837B2A5" w14:textId="77777777" w:rsidR="002C636D" w:rsidRPr="002C636D" w:rsidRDefault="002C636D" w:rsidP="002C636D">
      <w:pPr>
        <w:jc w:val="both"/>
        <w:rPr>
          <w:rFonts w:cs="Arial"/>
        </w:rPr>
      </w:pPr>
      <w:r w:rsidRPr="002C636D">
        <w:rPr>
          <w:rFonts w:cs="Arial"/>
        </w:rPr>
        <w:t>•</w:t>
      </w:r>
      <w:r w:rsidRPr="002C636D">
        <w:rPr>
          <w:rFonts w:cs="Arial"/>
        </w:rPr>
        <w:tab/>
        <w:t>Incidentes de Seguridad y Medio Ambiente.</w:t>
      </w:r>
    </w:p>
    <w:p w14:paraId="4BCD3BC2" w14:textId="77777777" w:rsidR="002C636D" w:rsidRPr="002C636D" w:rsidRDefault="002C636D" w:rsidP="002C636D">
      <w:pPr>
        <w:jc w:val="both"/>
        <w:rPr>
          <w:rFonts w:cs="Arial"/>
        </w:rPr>
      </w:pPr>
      <w:r w:rsidRPr="002C636D">
        <w:rPr>
          <w:rFonts w:cs="Arial"/>
        </w:rPr>
        <w:t>•</w:t>
      </w:r>
      <w:r w:rsidRPr="002C636D">
        <w:rPr>
          <w:rFonts w:cs="Arial"/>
        </w:rPr>
        <w:tab/>
        <w:t>Logística.</w:t>
      </w:r>
    </w:p>
    <w:p w14:paraId="1B7A6249" w14:textId="77777777" w:rsidR="002C636D" w:rsidRPr="002C636D" w:rsidRDefault="002C636D" w:rsidP="002C636D">
      <w:pPr>
        <w:jc w:val="both"/>
        <w:rPr>
          <w:rFonts w:cs="Arial"/>
        </w:rPr>
      </w:pPr>
    </w:p>
    <w:p w14:paraId="41195812" w14:textId="77777777" w:rsidR="002C636D" w:rsidRPr="002C636D" w:rsidRDefault="002C636D" w:rsidP="002C636D">
      <w:pPr>
        <w:jc w:val="both"/>
        <w:rPr>
          <w:rFonts w:cs="Arial"/>
        </w:rPr>
      </w:pPr>
      <w:r w:rsidRPr="002C636D">
        <w:rPr>
          <w:rFonts w:cs="Arial"/>
        </w:rPr>
        <w:t>La evaluación se hará por cada intervención. La evaluación se hará sobre la base de una escala de calificación que se acordará entre las partes. Dicha planilla de evaluación puede cambiar durante la duración del Contrato en base a legislación vigente y/o necesidades operativas.</w:t>
      </w:r>
    </w:p>
    <w:p w14:paraId="0454844F" w14:textId="1A39719A" w:rsidR="002C636D" w:rsidRPr="002C636D" w:rsidRDefault="002C636D" w:rsidP="002C636D">
      <w:pPr>
        <w:jc w:val="both"/>
        <w:rPr>
          <w:rFonts w:cs="Arial"/>
        </w:rPr>
      </w:pPr>
      <w:r w:rsidRPr="002C636D">
        <w:rPr>
          <w:rFonts w:cs="Arial"/>
        </w:rPr>
        <w:t>Esta evaluación arrojará una calificación de la misma según la siguiente escala</w:t>
      </w:r>
      <w:r w:rsidR="004C176D">
        <w:rPr>
          <w:rFonts w:cs="Arial"/>
        </w:rPr>
        <w:t>:</w:t>
      </w:r>
    </w:p>
    <w:tbl>
      <w:tblPr>
        <w:tblW w:w="6625" w:type="dxa"/>
        <w:jc w:val="center"/>
        <w:tblCellMar>
          <w:left w:w="70" w:type="dxa"/>
          <w:right w:w="70" w:type="dxa"/>
        </w:tblCellMar>
        <w:tblLook w:val="0000" w:firstRow="0" w:lastRow="0" w:firstColumn="0" w:lastColumn="0" w:noHBand="0" w:noVBand="0"/>
      </w:tblPr>
      <w:tblGrid>
        <w:gridCol w:w="1200"/>
        <w:gridCol w:w="5425"/>
      </w:tblGrid>
      <w:tr w:rsidR="002C636D" w:rsidRPr="007E114B" w14:paraId="092597D8" w14:textId="77777777">
        <w:trPr>
          <w:cantSplit/>
          <w:trHeight w:val="285"/>
          <w:tblHeader/>
          <w:jc w:val="center"/>
        </w:trPr>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AC62987" w14:textId="77777777" w:rsidR="002C636D" w:rsidRPr="007E114B" w:rsidRDefault="002C636D">
            <w:pPr>
              <w:jc w:val="both"/>
              <w:rPr>
                <w:rFonts w:cs="Arial"/>
                <w:b/>
                <w:bCs/>
              </w:rPr>
            </w:pPr>
            <w:r w:rsidRPr="007E114B">
              <w:rPr>
                <w:rFonts w:cs="Arial"/>
                <w:b/>
                <w:bCs/>
              </w:rPr>
              <w:t>% Final</w:t>
            </w:r>
          </w:p>
        </w:tc>
        <w:tc>
          <w:tcPr>
            <w:tcW w:w="542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F34015F" w14:textId="77777777" w:rsidR="002C636D" w:rsidRPr="007E114B" w:rsidRDefault="002C636D">
            <w:pPr>
              <w:jc w:val="both"/>
              <w:rPr>
                <w:rFonts w:cs="Arial"/>
                <w:b/>
                <w:bCs/>
              </w:rPr>
            </w:pPr>
            <w:r w:rsidRPr="007E114B">
              <w:rPr>
                <w:rFonts w:cs="Arial"/>
                <w:b/>
                <w:bCs/>
              </w:rPr>
              <w:t>Concepto</w:t>
            </w:r>
          </w:p>
        </w:tc>
      </w:tr>
      <w:tr w:rsidR="002C636D" w:rsidRPr="007E114B" w14:paraId="33EE32E4" w14:textId="77777777">
        <w:trPr>
          <w:cantSplit/>
          <w:trHeight w:val="227"/>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14:paraId="023EF68A" w14:textId="77777777" w:rsidR="002C636D" w:rsidRPr="007E114B" w:rsidRDefault="002C636D">
            <w:pPr>
              <w:jc w:val="both"/>
              <w:rPr>
                <w:rFonts w:cs="Arial"/>
              </w:rPr>
            </w:pPr>
            <w:r w:rsidRPr="007E114B">
              <w:rPr>
                <w:rFonts w:cs="Arial"/>
              </w:rPr>
              <w:t>0 - 30</w:t>
            </w:r>
          </w:p>
        </w:tc>
        <w:tc>
          <w:tcPr>
            <w:tcW w:w="5425" w:type="dxa"/>
            <w:tcBorders>
              <w:top w:val="nil"/>
              <w:left w:val="nil"/>
              <w:bottom w:val="single" w:sz="4" w:space="0" w:color="auto"/>
              <w:right w:val="single" w:sz="4" w:space="0" w:color="auto"/>
            </w:tcBorders>
            <w:shd w:val="clear" w:color="auto" w:fill="auto"/>
            <w:noWrap/>
            <w:vAlign w:val="bottom"/>
          </w:tcPr>
          <w:p w14:paraId="4484C108" w14:textId="77777777" w:rsidR="002C636D" w:rsidRPr="007E114B" w:rsidRDefault="002C636D">
            <w:pPr>
              <w:jc w:val="both"/>
              <w:rPr>
                <w:rFonts w:cs="Arial"/>
              </w:rPr>
            </w:pPr>
            <w:r w:rsidRPr="007E114B">
              <w:rPr>
                <w:rFonts w:cs="Arial"/>
              </w:rPr>
              <w:t>MALO</w:t>
            </w:r>
          </w:p>
        </w:tc>
      </w:tr>
      <w:tr w:rsidR="002C636D" w:rsidRPr="007E114B" w14:paraId="17AD7981" w14:textId="77777777">
        <w:trPr>
          <w:cantSplit/>
          <w:trHeight w:val="227"/>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14:paraId="54231D48" w14:textId="77777777" w:rsidR="002C636D" w:rsidRPr="007E114B" w:rsidRDefault="002C636D">
            <w:pPr>
              <w:jc w:val="both"/>
              <w:rPr>
                <w:rFonts w:cs="Arial"/>
              </w:rPr>
            </w:pPr>
            <w:r w:rsidRPr="007E114B">
              <w:rPr>
                <w:rFonts w:cs="Arial"/>
              </w:rPr>
              <w:t>31 - 74</w:t>
            </w:r>
          </w:p>
        </w:tc>
        <w:tc>
          <w:tcPr>
            <w:tcW w:w="5425" w:type="dxa"/>
            <w:tcBorders>
              <w:top w:val="nil"/>
              <w:left w:val="nil"/>
              <w:bottom w:val="single" w:sz="4" w:space="0" w:color="auto"/>
              <w:right w:val="single" w:sz="4" w:space="0" w:color="auto"/>
            </w:tcBorders>
            <w:shd w:val="clear" w:color="auto" w:fill="auto"/>
            <w:noWrap/>
            <w:vAlign w:val="bottom"/>
          </w:tcPr>
          <w:p w14:paraId="622745CB" w14:textId="77777777" w:rsidR="002C636D" w:rsidRPr="007E114B" w:rsidRDefault="002C636D">
            <w:pPr>
              <w:jc w:val="both"/>
              <w:rPr>
                <w:rFonts w:cs="Arial"/>
              </w:rPr>
            </w:pPr>
            <w:r w:rsidRPr="007E114B">
              <w:rPr>
                <w:rFonts w:cs="Arial"/>
              </w:rPr>
              <w:t>INSUFI</w:t>
            </w:r>
            <w:r>
              <w:rPr>
                <w:rFonts w:cs="Arial"/>
              </w:rPr>
              <w:t>CI</w:t>
            </w:r>
            <w:r w:rsidRPr="007E114B">
              <w:rPr>
                <w:rFonts w:cs="Arial"/>
              </w:rPr>
              <w:t>ENTE</w:t>
            </w:r>
          </w:p>
        </w:tc>
      </w:tr>
      <w:tr w:rsidR="002C636D" w:rsidRPr="007E114B" w14:paraId="1EC11B19" w14:textId="77777777">
        <w:trPr>
          <w:cantSplit/>
          <w:trHeight w:val="227"/>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14:paraId="751B0DE5" w14:textId="77777777" w:rsidR="002C636D" w:rsidRPr="007E114B" w:rsidRDefault="002C636D">
            <w:pPr>
              <w:jc w:val="both"/>
              <w:rPr>
                <w:rFonts w:cs="Arial"/>
              </w:rPr>
            </w:pPr>
            <w:r w:rsidRPr="007E114B">
              <w:rPr>
                <w:rFonts w:cs="Arial"/>
              </w:rPr>
              <w:t>75 - 84</w:t>
            </w:r>
          </w:p>
        </w:tc>
        <w:tc>
          <w:tcPr>
            <w:tcW w:w="5425" w:type="dxa"/>
            <w:tcBorders>
              <w:top w:val="nil"/>
              <w:left w:val="nil"/>
              <w:bottom w:val="single" w:sz="4" w:space="0" w:color="auto"/>
              <w:right w:val="single" w:sz="4" w:space="0" w:color="auto"/>
            </w:tcBorders>
            <w:shd w:val="clear" w:color="auto" w:fill="auto"/>
            <w:noWrap/>
            <w:vAlign w:val="bottom"/>
          </w:tcPr>
          <w:p w14:paraId="29F107B3" w14:textId="77777777" w:rsidR="002C636D" w:rsidRPr="007E114B" w:rsidRDefault="002C636D">
            <w:pPr>
              <w:jc w:val="both"/>
              <w:rPr>
                <w:rFonts w:cs="Arial"/>
              </w:rPr>
            </w:pPr>
            <w:r w:rsidRPr="007E114B">
              <w:rPr>
                <w:rFonts w:cs="Arial"/>
              </w:rPr>
              <w:t>SATISFACTORIO</w:t>
            </w:r>
          </w:p>
        </w:tc>
      </w:tr>
      <w:tr w:rsidR="002C636D" w:rsidRPr="007E114B" w14:paraId="651A7526" w14:textId="77777777">
        <w:trPr>
          <w:cantSplit/>
          <w:trHeight w:val="187"/>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14:paraId="713942FB" w14:textId="77777777" w:rsidR="002C636D" w:rsidRPr="007E114B" w:rsidRDefault="002C636D">
            <w:pPr>
              <w:jc w:val="both"/>
              <w:rPr>
                <w:rFonts w:cs="Arial"/>
              </w:rPr>
            </w:pPr>
            <w:r w:rsidRPr="007E114B">
              <w:rPr>
                <w:rFonts w:cs="Arial"/>
              </w:rPr>
              <w:t>85 - 100</w:t>
            </w:r>
          </w:p>
        </w:tc>
        <w:tc>
          <w:tcPr>
            <w:tcW w:w="5425" w:type="dxa"/>
            <w:tcBorders>
              <w:top w:val="nil"/>
              <w:left w:val="nil"/>
              <w:bottom w:val="single" w:sz="4" w:space="0" w:color="auto"/>
              <w:right w:val="single" w:sz="4" w:space="0" w:color="auto"/>
            </w:tcBorders>
            <w:shd w:val="clear" w:color="auto" w:fill="auto"/>
            <w:noWrap/>
            <w:vAlign w:val="bottom"/>
          </w:tcPr>
          <w:p w14:paraId="3CCB7A2A" w14:textId="77777777" w:rsidR="002C636D" w:rsidRPr="007E114B" w:rsidRDefault="002C636D">
            <w:pPr>
              <w:jc w:val="both"/>
              <w:rPr>
                <w:rFonts w:cs="Arial"/>
              </w:rPr>
            </w:pPr>
            <w:r w:rsidRPr="007E114B">
              <w:rPr>
                <w:rFonts w:cs="Arial"/>
              </w:rPr>
              <w:t>MUY BUENO</w:t>
            </w:r>
          </w:p>
        </w:tc>
      </w:tr>
    </w:tbl>
    <w:p w14:paraId="5AF305A3" w14:textId="77777777" w:rsidR="002C636D" w:rsidRPr="002C636D" w:rsidRDefault="002C636D" w:rsidP="002C636D">
      <w:pPr>
        <w:jc w:val="both"/>
        <w:rPr>
          <w:rFonts w:cs="Arial"/>
        </w:rPr>
      </w:pPr>
    </w:p>
    <w:p w14:paraId="28D1119D" w14:textId="382C2B50" w:rsidR="002C636D" w:rsidRDefault="002C636D" w:rsidP="002C636D">
      <w:pPr>
        <w:jc w:val="both"/>
        <w:rPr>
          <w:rFonts w:cs="Arial"/>
        </w:rPr>
      </w:pPr>
      <w:r w:rsidRPr="002C636D">
        <w:rPr>
          <w:rFonts w:cs="Arial"/>
        </w:rPr>
        <w:t>En caso de falta grave la EMPRESA se reserva el derecho a llamar a otra compañía para brindar alguno de los Servicios objeto del presente Contrato, haciendo cargo de cualquier gasto que surgiere al CONTRATISTA.</w:t>
      </w:r>
    </w:p>
    <w:p w14:paraId="734B0069" w14:textId="77777777" w:rsidR="006B3F55" w:rsidRDefault="006B3F55" w:rsidP="006B3F55">
      <w:pPr>
        <w:pStyle w:val="Ttulo2"/>
        <w:spacing w:before="360"/>
        <w:ind w:left="576"/>
        <w:rPr>
          <w:rFonts w:cs="Arial"/>
        </w:rPr>
      </w:pPr>
      <w:bookmarkStart w:id="181" w:name="_Toc124419008"/>
      <w:bookmarkStart w:id="182" w:name="_Toc164343753"/>
      <w:r w:rsidRPr="00D726E1">
        <w:rPr>
          <w:rFonts w:cs="Arial"/>
        </w:rPr>
        <w:lastRenderedPageBreak/>
        <w:t>Competencias del personal</w:t>
      </w:r>
      <w:bookmarkEnd w:id="181"/>
      <w:bookmarkEnd w:id="182"/>
    </w:p>
    <w:p w14:paraId="1F5BB30F" w14:textId="4243DB27" w:rsidR="006B3F55" w:rsidRDefault="006B3F55" w:rsidP="006B3F55">
      <w:pPr>
        <w:jc w:val="both"/>
        <w:rPr>
          <w:rFonts w:cs="Arial"/>
        </w:rPr>
      </w:pPr>
      <w:r>
        <w:rPr>
          <w:rFonts w:cs="Arial"/>
        </w:rPr>
        <w:t xml:space="preserve">Para el servicio integral </w:t>
      </w:r>
      <w:r w:rsidR="004C176D" w:rsidRPr="00CA5020">
        <w:rPr>
          <w:rFonts w:cs="Arial"/>
          <w:bCs/>
        </w:rPr>
        <w:t>el</w:t>
      </w:r>
      <w:r w:rsidR="004C176D" w:rsidRPr="00D726E1">
        <w:rPr>
          <w:rFonts w:cs="Arial"/>
          <w:b/>
          <w:bCs/>
        </w:rPr>
        <w:t xml:space="preserve"> </w:t>
      </w:r>
      <w:r w:rsidRPr="00CA5020">
        <w:rPr>
          <w:rFonts w:cs="Arial"/>
          <w:bCs/>
        </w:rPr>
        <w:t>CONTRATISTA</w:t>
      </w:r>
      <w:r>
        <w:rPr>
          <w:rFonts w:cs="Arial"/>
        </w:rPr>
        <w:t xml:space="preserve"> debe indicar el personal que será necesario para realizar la operación de manera eficiente y segura. Cuadrilla de relevo, </w:t>
      </w:r>
      <w:r>
        <w:rPr>
          <w:spacing w:val="-1"/>
        </w:rPr>
        <w:t>Especialista</w:t>
      </w:r>
      <w:r>
        <w:rPr>
          <w:spacing w:val="-9"/>
        </w:rPr>
        <w:t xml:space="preserve"> </w:t>
      </w:r>
      <w:r>
        <w:t>operador</w:t>
      </w:r>
      <w:r>
        <w:rPr>
          <w:spacing w:val="-7"/>
        </w:rPr>
        <w:t xml:space="preserve"> </w:t>
      </w:r>
      <w:r>
        <w:t>de</w:t>
      </w:r>
      <w:r>
        <w:rPr>
          <w:spacing w:val="-7"/>
        </w:rPr>
        <w:t xml:space="preserve"> </w:t>
      </w:r>
      <w:r>
        <w:t>llaves</w:t>
      </w:r>
      <w:r>
        <w:rPr>
          <w:spacing w:val="-7"/>
        </w:rPr>
        <w:t xml:space="preserve"> </w:t>
      </w:r>
      <w:r>
        <w:rPr>
          <w:spacing w:val="-1"/>
        </w:rPr>
        <w:t xml:space="preserve">para </w:t>
      </w:r>
      <w:r>
        <w:t>apriete</w:t>
      </w:r>
      <w:r>
        <w:rPr>
          <w:spacing w:val="-6"/>
        </w:rPr>
        <w:t xml:space="preserve"> </w:t>
      </w:r>
      <w:r>
        <w:t>y</w:t>
      </w:r>
      <w:r>
        <w:rPr>
          <w:spacing w:val="23"/>
          <w:w w:val="99"/>
        </w:rPr>
        <w:t xml:space="preserve"> </w:t>
      </w:r>
      <w:r>
        <w:rPr>
          <w:spacing w:val="-1"/>
        </w:rPr>
        <w:t>desenrosque</w:t>
      </w:r>
      <w:r>
        <w:rPr>
          <w:spacing w:val="-13"/>
        </w:rPr>
        <w:t xml:space="preserve"> </w:t>
      </w:r>
      <w:r>
        <w:t>de</w:t>
      </w:r>
      <w:r>
        <w:rPr>
          <w:spacing w:val="-12"/>
        </w:rPr>
        <w:t xml:space="preserve"> </w:t>
      </w:r>
      <w:r>
        <w:rPr>
          <w:spacing w:val="-1"/>
        </w:rPr>
        <w:t xml:space="preserve">tuberías. </w:t>
      </w:r>
      <w:r>
        <w:rPr>
          <w:rFonts w:cs="Arial"/>
        </w:rPr>
        <w:t>Un miembro del grupo de trabajo debe ser un Supervisor de Servicio.</w:t>
      </w:r>
    </w:p>
    <w:p w14:paraId="1BF1041E" w14:textId="43551DDA" w:rsidR="006B3F55" w:rsidRDefault="006B3F55" w:rsidP="006B3F55">
      <w:pPr>
        <w:spacing w:after="0"/>
        <w:jc w:val="both"/>
        <w:rPr>
          <w:rFonts w:cs="Arial"/>
        </w:rPr>
      </w:pPr>
      <w:r>
        <w:rPr>
          <w:rFonts w:cs="Arial"/>
        </w:rPr>
        <w:t xml:space="preserve">Para cada trabajo se requiere </w:t>
      </w:r>
      <w:r w:rsidRPr="00D726E1">
        <w:rPr>
          <w:rFonts w:cs="Arial"/>
          <w:b/>
          <w:bCs/>
        </w:rPr>
        <w:t>SUPERVISOR DE SERVICIO EN LA PLATAFORMA AUTOELEVABLE</w:t>
      </w:r>
      <w:r>
        <w:rPr>
          <w:rFonts w:cs="Arial"/>
        </w:rPr>
        <w:t xml:space="preserve"> para cobertura de 24 horas operativas para la preparación, manipuleo y corrida de </w:t>
      </w:r>
      <w:r w:rsidR="00D726E1">
        <w:rPr>
          <w:rFonts w:cs="Arial"/>
        </w:rPr>
        <w:t>tuberías</w:t>
      </w:r>
      <w:r>
        <w:rPr>
          <w:rFonts w:cs="Arial"/>
        </w:rPr>
        <w:t xml:space="preserve"> en hoyo entubado</w:t>
      </w:r>
      <w:r w:rsidR="002C636D">
        <w:rPr>
          <w:rFonts w:cs="Arial"/>
        </w:rPr>
        <w:t>.</w:t>
      </w:r>
    </w:p>
    <w:p w14:paraId="0837B92F" w14:textId="77777777" w:rsidR="006B3F55" w:rsidRDefault="006B3F55" w:rsidP="006B3F55">
      <w:pPr>
        <w:spacing w:after="0"/>
        <w:jc w:val="both"/>
        <w:rPr>
          <w:rFonts w:cs="Arial"/>
        </w:rPr>
      </w:pPr>
      <w:r>
        <w:rPr>
          <w:rFonts w:cs="Arial"/>
        </w:rPr>
        <w:t>El personal que se asigne al presente contrato debe contar en sus antecedentes de experiencia y capacitación con cursos debidamente certificados, acorde a la función que preste.</w:t>
      </w:r>
    </w:p>
    <w:p w14:paraId="05B05C53" w14:textId="77777777" w:rsidR="002C636D" w:rsidRPr="002C636D" w:rsidRDefault="002C636D" w:rsidP="002C636D">
      <w:pPr>
        <w:jc w:val="both"/>
        <w:rPr>
          <w:rFonts w:cs="Arial"/>
          <w:lang w:val="es-VE"/>
        </w:rPr>
      </w:pPr>
      <w:r w:rsidRPr="002C636D">
        <w:rPr>
          <w:rFonts w:cs="Arial"/>
          <w:lang w:val="es-VE"/>
        </w:rPr>
        <w:t>La EMPRESA define como personal clave para este Servicio la siguiente posición:</w:t>
      </w:r>
    </w:p>
    <w:p w14:paraId="59D29A0B" w14:textId="77777777" w:rsidR="002C636D" w:rsidRPr="002C636D" w:rsidRDefault="002C636D" w:rsidP="002C636D">
      <w:pPr>
        <w:jc w:val="both"/>
        <w:rPr>
          <w:rFonts w:cs="Arial"/>
          <w:lang w:val="es-VE"/>
        </w:rPr>
      </w:pPr>
      <w:r w:rsidRPr="002C636D">
        <w:rPr>
          <w:rFonts w:cs="Arial"/>
          <w:lang w:val="es-VE"/>
        </w:rPr>
        <w:t>•</w:t>
      </w:r>
      <w:r w:rsidRPr="002C636D">
        <w:rPr>
          <w:rFonts w:cs="Arial"/>
          <w:lang w:val="es-VE"/>
        </w:rPr>
        <w:tab/>
        <w:t>Referente Técnico</w:t>
      </w:r>
    </w:p>
    <w:p w14:paraId="5CC80216" w14:textId="3488E42A" w:rsidR="006B3F55" w:rsidRDefault="002C636D" w:rsidP="002C636D">
      <w:pPr>
        <w:jc w:val="both"/>
        <w:rPr>
          <w:rFonts w:cs="Arial"/>
          <w:lang w:val="es-VE"/>
        </w:rPr>
      </w:pPr>
      <w:r w:rsidRPr="002C636D">
        <w:rPr>
          <w:rFonts w:cs="Arial"/>
          <w:lang w:val="es-VE"/>
        </w:rPr>
        <w:t>•</w:t>
      </w:r>
      <w:r w:rsidRPr="002C636D">
        <w:rPr>
          <w:rFonts w:cs="Arial"/>
          <w:lang w:val="es-VE"/>
        </w:rPr>
        <w:tab/>
        <w:t xml:space="preserve">Supervisor de </w:t>
      </w:r>
      <w:r>
        <w:rPr>
          <w:rFonts w:cs="Arial"/>
          <w:lang w:val="es-VE"/>
        </w:rPr>
        <w:t>servicio</w:t>
      </w:r>
    </w:p>
    <w:p w14:paraId="0004E0CF" w14:textId="77777777" w:rsidR="006B3F55" w:rsidRDefault="006B3F55" w:rsidP="006B3F55">
      <w:pPr>
        <w:jc w:val="both"/>
        <w:rPr>
          <w:rFonts w:cs="Arial"/>
          <w:lang w:val="es-VE"/>
        </w:rPr>
      </w:pPr>
      <w:r>
        <w:rPr>
          <w:rFonts w:cs="Arial"/>
          <w:lang w:val="es-VE"/>
        </w:rPr>
        <w:t>Años de experiencia requerida para las funciones del personal de operaciones.</w:t>
      </w:r>
    </w:p>
    <w:tbl>
      <w:tblPr>
        <w:tblStyle w:val="Tablaconcuadrcula"/>
        <w:tblW w:w="7415" w:type="dxa"/>
        <w:jc w:val="center"/>
        <w:tblLook w:val="04A0" w:firstRow="1" w:lastRow="0" w:firstColumn="1" w:lastColumn="0" w:noHBand="0" w:noVBand="1"/>
      </w:tblPr>
      <w:tblGrid>
        <w:gridCol w:w="3303"/>
        <w:gridCol w:w="1844"/>
        <w:gridCol w:w="2268"/>
      </w:tblGrid>
      <w:tr w:rsidR="006B3F55" w14:paraId="4FBC7677" w14:textId="77777777" w:rsidTr="006B3F55">
        <w:trPr>
          <w:trHeight w:val="911"/>
          <w:jc w:val="center"/>
        </w:trPr>
        <w:tc>
          <w:tcPr>
            <w:tcW w:w="3303"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56311E5E" w14:textId="77777777" w:rsidR="006B3F55" w:rsidRDefault="006B3F55">
            <w:pPr>
              <w:jc w:val="center"/>
              <w:rPr>
                <w:rFonts w:cs="Arial"/>
                <w:b/>
                <w:iCs/>
                <w:color w:val="FFFFFF" w:themeColor="background1"/>
                <w:lang w:eastAsia="es-AR"/>
              </w:rPr>
            </w:pPr>
            <w:r>
              <w:rPr>
                <w:rFonts w:cs="Arial"/>
                <w:b/>
                <w:iCs/>
                <w:color w:val="FFFFFF" w:themeColor="background1"/>
                <w:sz w:val="20"/>
                <w:szCs w:val="20"/>
                <w:lang w:eastAsia="es-AR"/>
              </w:rPr>
              <w:t>Personal</w:t>
            </w:r>
          </w:p>
        </w:tc>
        <w:tc>
          <w:tcPr>
            <w:tcW w:w="1844"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3566ECB1" w14:textId="77777777" w:rsidR="006B3F55" w:rsidRDefault="006B3F55">
            <w:pPr>
              <w:jc w:val="center"/>
              <w:rPr>
                <w:rFonts w:cs="Arial"/>
                <w:b/>
                <w:iCs/>
                <w:color w:val="FFFFFF" w:themeColor="background1"/>
                <w:lang w:eastAsia="es-AR"/>
              </w:rPr>
            </w:pPr>
            <w:r>
              <w:rPr>
                <w:rFonts w:cs="Arial"/>
                <w:b/>
                <w:iCs/>
                <w:color w:val="FFFFFF" w:themeColor="background1"/>
                <w:sz w:val="20"/>
                <w:szCs w:val="20"/>
                <w:lang w:eastAsia="es-AR"/>
              </w:rPr>
              <w:t>Experiencia en la industria</w:t>
            </w:r>
          </w:p>
        </w:tc>
        <w:tc>
          <w:tcPr>
            <w:tcW w:w="2268"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48932342" w14:textId="77777777" w:rsidR="006B3F55" w:rsidRDefault="006B3F55">
            <w:pPr>
              <w:jc w:val="center"/>
              <w:rPr>
                <w:rFonts w:cs="Arial"/>
                <w:b/>
                <w:iCs/>
                <w:color w:val="FFFFFF" w:themeColor="background1"/>
                <w:lang w:eastAsia="es-AR"/>
              </w:rPr>
            </w:pPr>
            <w:r>
              <w:rPr>
                <w:rFonts w:cs="Arial"/>
                <w:b/>
                <w:iCs/>
                <w:color w:val="FFFFFF" w:themeColor="background1"/>
                <w:sz w:val="20"/>
                <w:szCs w:val="20"/>
                <w:lang w:eastAsia="es-AR"/>
              </w:rPr>
              <w:t>Experiencia en OP costa afuera</w:t>
            </w:r>
          </w:p>
        </w:tc>
      </w:tr>
      <w:tr w:rsidR="006B3F55" w14:paraId="38A24672" w14:textId="77777777" w:rsidTr="006B3F55">
        <w:trPr>
          <w:trHeight w:val="597"/>
          <w:jc w:val="center"/>
        </w:trPr>
        <w:tc>
          <w:tcPr>
            <w:tcW w:w="3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1984C2" w14:textId="77777777" w:rsidR="006B3F55" w:rsidRDefault="006B3F55">
            <w:pPr>
              <w:jc w:val="center"/>
              <w:rPr>
                <w:rFonts w:cs="Arial"/>
                <w:b/>
                <w:iCs/>
                <w:color w:val="000000" w:themeColor="text1"/>
                <w:lang w:eastAsia="es-AR"/>
              </w:rPr>
            </w:pPr>
            <w:r>
              <w:rPr>
                <w:rFonts w:cs="Arial"/>
                <w:b/>
                <w:iCs/>
                <w:color w:val="000000" w:themeColor="text1"/>
                <w:sz w:val="20"/>
                <w:szCs w:val="20"/>
                <w:lang w:eastAsia="es-AR"/>
              </w:rPr>
              <w:t>Referente Técnico</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A06AB91" w14:textId="77777777" w:rsidR="006B3F55" w:rsidRDefault="006B3F55">
            <w:pPr>
              <w:jc w:val="center"/>
              <w:rPr>
                <w:rFonts w:cs="Arial"/>
                <w:iCs/>
                <w:color w:val="000000" w:themeColor="text1"/>
                <w:lang w:eastAsia="es-AR"/>
              </w:rPr>
            </w:pPr>
            <w:r>
              <w:rPr>
                <w:rFonts w:cs="Arial"/>
                <w:iCs/>
                <w:color w:val="000000" w:themeColor="text1"/>
                <w:sz w:val="20"/>
                <w:szCs w:val="20"/>
                <w:lang w:eastAsia="es-AR"/>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CF0B024" w14:textId="77777777" w:rsidR="006B3F55" w:rsidRDefault="006B3F55">
            <w:pPr>
              <w:jc w:val="center"/>
              <w:rPr>
                <w:rFonts w:cs="Arial"/>
                <w:iCs/>
                <w:color w:val="000000" w:themeColor="text1"/>
                <w:lang w:eastAsia="es-AR"/>
              </w:rPr>
            </w:pPr>
            <w:r>
              <w:rPr>
                <w:rFonts w:cs="Arial"/>
                <w:iCs/>
                <w:color w:val="000000" w:themeColor="text1"/>
                <w:lang w:eastAsia="es-AR"/>
              </w:rPr>
              <w:t>5</w:t>
            </w:r>
          </w:p>
        </w:tc>
      </w:tr>
      <w:tr w:rsidR="006B3F55" w14:paraId="1D11A3A0" w14:textId="77777777" w:rsidTr="006B3F55">
        <w:trPr>
          <w:trHeight w:val="541"/>
          <w:jc w:val="center"/>
        </w:trPr>
        <w:tc>
          <w:tcPr>
            <w:tcW w:w="3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755682" w14:textId="77777777" w:rsidR="006B3F55" w:rsidRDefault="006B3F55">
            <w:pPr>
              <w:jc w:val="center"/>
              <w:rPr>
                <w:rFonts w:cs="Arial"/>
                <w:b/>
                <w:iCs/>
                <w:color w:val="000000" w:themeColor="text1"/>
                <w:lang w:eastAsia="es-AR"/>
              </w:rPr>
            </w:pPr>
            <w:r>
              <w:rPr>
                <w:rFonts w:cs="Arial"/>
                <w:b/>
                <w:iCs/>
                <w:color w:val="000000" w:themeColor="text1"/>
                <w:sz w:val="20"/>
                <w:szCs w:val="20"/>
                <w:lang w:eastAsia="es-AR"/>
              </w:rPr>
              <w:t>Supervisor de Servicio offshore</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484A3EC" w14:textId="77777777" w:rsidR="006B3F55" w:rsidRDefault="006B3F55">
            <w:pPr>
              <w:jc w:val="center"/>
              <w:rPr>
                <w:rFonts w:cs="Arial"/>
                <w:iCs/>
                <w:color w:val="000000" w:themeColor="text1"/>
                <w:lang w:eastAsia="es-AR"/>
              </w:rPr>
            </w:pPr>
            <w:r>
              <w:rPr>
                <w:rFonts w:cs="Arial"/>
                <w:iCs/>
                <w:color w:val="000000" w:themeColor="text1"/>
                <w:sz w:val="20"/>
                <w:szCs w:val="20"/>
                <w:lang w:eastAsia="es-AR"/>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F9187C0" w14:textId="77777777" w:rsidR="006B3F55" w:rsidRDefault="006B3F55">
            <w:pPr>
              <w:jc w:val="center"/>
              <w:rPr>
                <w:rFonts w:cs="Arial"/>
                <w:iCs/>
                <w:color w:val="000000" w:themeColor="text1"/>
                <w:lang w:eastAsia="es-AR"/>
              </w:rPr>
            </w:pPr>
            <w:r>
              <w:rPr>
                <w:rFonts w:cs="Arial"/>
                <w:iCs/>
                <w:color w:val="000000" w:themeColor="text1"/>
                <w:lang w:eastAsia="es-AR"/>
              </w:rPr>
              <w:t>5</w:t>
            </w:r>
          </w:p>
        </w:tc>
      </w:tr>
      <w:tr w:rsidR="006B3F55" w14:paraId="555517A8" w14:textId="77777777" w:rsidTr="006B3F55">
        <w:trPr>
          <w:trHeight w:val="113"/>
          <w:jc w:val="center"/>
        </w:trPr>
        <w:tc>
          <w:tcPr>
            <w:tcW w:w="3303"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48BEE08E" w14:textId="77777777" w:rsidR="006B3F55" w:rsidRDefault="006B3F55">
            <w:pPr>
              <w:rPr>
                <w:rFonts w:cs="Arial"/>
                <w:iCs/>
                <w:color w:val="000000" w:themeColor="text1"/>
                <w:lang w:eastAsia="es-AR"/>
              </w:rPr>
            </w:pPr>
          </w:p>
        </w:tc>
        <w:tc>
          <w:tcPr>
            <w:tcW w:w="1844"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5DB98099" w14:textId="77777777" w:rsidR="006B3F55" w:rsidRDefault="006B3F55">
            <w:pPr>
              <w:spacing w:before="0" w:after="0" w:line="240" w:lineRule="auto"/>
              <w:rPr>
                <w:rFonts w:ascii="Calibri" w:hAnsi="Calibri" w:cs="Calibri"/>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308765B1" w14:textId="77777777" w:rsidR="006B3F55" w:rsidRDefault="006B3F55">
            <w:pPr>
              <w:jc w:val="center"/>
              <w:rPr>
                <w:rFonts w:cs="Arial"/>
                <w:b/>
                <w:i/>
                <w:iCs/>
                <w:color w:val="FFFFFF" w:themeColor="background1"/>
                <w:sz w:val="18"/>
                <w:lang w:eastAsia="es-AR"/>
              </w:rPr>
            </w:pPr>
          </w:p>
        </w:tc>
      </w:tr>
    </w:tbl>
    <w:p w14:paraId="1B1092A1" w14:textId="77777777" w:rsidR="006B3F55" w:rsidRDefault="006B3F55" w:rsidP="006B3F55">
      <w:pPr>
        <w:jc w:val="both"/>
        <w:rPr>
          <w:rFonts w:cs="Arial"/>
        </w:rPr>
      </w:pPr>
    </w:p>
    <w:p w14:paraId="65D5F2F1" w14:textId="77777777" w:rsidR="006B3F55" w:rsidRDefault="006B3F55" w:rsidP="00D726E1">
      <w:pPr>
        <w:pStyle w:val="Ttulo3"/>
        <w:rPr>
          <w:rFonts w:cs="Arial"/>
        </w:rPr>
      </w:pPr>
      <w:bookmarkStart w:id="183" w:name="_Toc19180154"/>
      <w:bookmarkStart w:id="184" w:name="_Toc124419009"/>
      <w:bookmarkStart w:id="185" w:name="_Toc449528460"/>
      <w:bookmarkStart w:id="186" w:name="_Toc528759880"/>
      <w:bookmarkStart w:id="187" w:name="_Toc529549404"/>
      <w:bookmarkStart w:id="188" w:name="_Toc164343754"/>
      <w:r w:rsidRPr="00D726E1">
        <w:rPr>
          <w:rFonts w:cs="Arial"/>
        </w:rPr>
        <w:t>Requisitos específicos del Referente Técnico</w:t>
      </w:r>
      <w:bookmarkEnd w:id="183"/>
      <w:bookmarkEnd w:id="184"/>
      <w:bookmarkEnd w:id="188"/>
    </w:p>
    <w:p w14:paraId="5BD5FA31" w14:textId="77777777" w:rsidR="006B3F55" w:rsidRDefault="006B3F55" w:rsidP="006B3F55">
      <w:pPr>
        <w:autoSpaceDE w:val="0"/>
        <w:autoSpaceDN w:val="0"/>
        <w:adjustRightInd w:val="0"/>
        <w:spacing w:after="100"/>
        <w:ind w:right="-29"/>
        <w:jc w:val="both"/>
        <w:rPr>
          <w:rFonts w:cs="Arial"/>
        </w:rPr>
      </w:pPr>
      <w:r>
        <w:rPr>
          <w:rFonts w:cs="Arial"/>
        </w:rPr>
        <w:t>El Referente Técnico deberá contar con:</w:t>
      </w:r>
    </w:p>
    <w:p w14:paraId="3AEC0032" w14:textId="4BCB7775" w:rsidR="006B3F55" w:rsidRDefault="16144505">
      <w:pPr>
        <w:numPr>
          <w:ilvl w:val="0"/>
          <w:numId w:val="21"/>
        </w:numPr>
        <w:spacing w:before="0" w:after="0"/>
        <w:ind w:left="714" w:hanging="357"/>
        <w:jc w:val="both"/>
        <w:rPr>
          <w:rFonts w:cs="Arial"/>
        </w:rPr>
      </w:pPr>
      <w:r w:rsidRPr="70588047">
        <w:rPr>
          <w:rFonts w:cs="Arial"/>
        </w:rPr>
        <w:t xml:space="preserve">Al menos 10 años de experiencia en operaciones de corridas de revestimientos, tanto con sistemas convencionales </w:t>
      </w:r>
      <w:r w:rsidR="6E0EE868" w:rsidRPr="70588047">
        <w:rPr>
          <w:rFonts w:cs="Arial"/>
        </w:rPr>
        <w:t>|</w:t>
      </w:r>
      <w:r w:rsidRPr="70588047">
        <w:rPr>
          <w:rFonts w:cs="Arial"/>
        </w:rPr>
        <w:t xml:space="preserve"> sistemas Impulsores CRT</w:t>
      </w:r>
      <w:r w:rsidR="6E0EE868" w:rsidRPr="70588047">
        <w:rPr>
          <w:rFonts w:cs="Arial"/>
        </w:rPr>
        <w:t xml:space="preserve"> tuberías </w:t>
      </w:r>
      <w:r w:rsidR="50515E9B" w:rsidRPr="70588047">
        <w:rPr>
          <w:rFonts w:cs="Arial"/>
        </w:rPr>
        <w:t>premium,</w:t>
      </w:r>
      <w:r w:rsidRPr="70588047">
        <w:rPr>
          <w:rFonts w:cs="Arial"/>
        </w:rPr>
        <w:t xml:space="preserve"> dicha experiencia deberá estar soportada por trabajos anteriores en campo, ingeniería, QA/QC y área comercial y de los cuales al menos 5 años en operaciones costa afuera en el área del Golfo de México.</w:t>
      </w:r>
    </w:p>
    <w:p w14:paraId="0AD04234" w14:textId="77777777" w:rsidR="006B3F55" w:rsidRDefault="16144505">
      <w:pPr>
        <w:numPr>
          <w:ilvl w:val="0"/>
          <w:numId w:val="21"/>
        </w:numPr>
        <w:spacing w:before="0" w:after="0"/>
        <w:ind w:left="714" w:hanging="357"/>
        <w:jc w:val="both"/>
        <w:rPr>
          <w:rFonts w:cs="Arial"/>
        </w:rPr>
      </w:pPr>
      <w:r w:rsidRPr="70588047">
        <w:rPr>
          <w:rFonts w:cs="Arial"/>
        </w:rPr>
        <w:t xml:space="preserve">Título profesional de ingeniería o con un perfil profesional en cualquier rama que tenga relación con la ejecución motivo de estos trabajos y cédula profesional (en los países donde aplique). </w:t>
      </w:r>
    </w:p>
    <w:p w14:paraId="728875AB" w14:textId="48C76AFB" w:rsidR="006B3F55" w:rsidRDefault="006B3F55" w:rsidP="006B3F55">
      <w:pPr>
        <w:pStyle w:val="Ttulo3"/>
        <w:ind w:left="990"/>
        <w:rPr>
          <w:rFonts w:cs="Arial"/>
        </w:rPr>
      </w:pPr>
      <w:bookmarkStart w:id="189" w:name="_Toc19180155"/>
      <w:bookmarkStart w:id="190" w:name="_Toc124419010"/>
      <w:bookmarkStart w:id="191" w:name="_Toc164343755"/>
      <w:r>
        <w:rPr>
          <w:rFonts w:cs="Arial"/>
        </w:rPr>
        <w:lastRenderedPageBreak/>
        <w:t>Requisitos del Supervisor de Servicio en la Plataforma Autoelevable</w:t>
      </w:r>
      <w:bookmarkEnd w:id="189"/>
      <w:r>
        <w:rPr>
          <w:rFonts w:cs="Arial"/>
        </w:rPr>
        <w:t>:</w:t>
      </w:r>
      <w:bookmarkEnd w:id="190"/>
      <w:bookmarkEnd w:id="191"/>
    </w:p>
    <w:bookmarkEnd w:id="185"/>
    <w:bookmarkEnd w:id="186"/>
    <w:bookmarkEnd w:id="187"/>
    <w:p w14:paraId="78170479" w14:textId="777D4E15" w:rsidR="006B3F55" w:rsidRDefault="16144505">
      <w:pPr>
        <w:numPr>
          <w:ilvl w:val="0"/>
          <w:numId w:val="21"/>
        </w:numPr>
        <w:spacing w:before="0" w:after="0"/>
        <w:ind w:left="714" w:hanging="357"/>
        <w:jc w:val="both"/>
        <w:rPr>
          <w:rFonts w:cs="Arial"/>
        </w:rPr>
      </w:pPr>
      <w:r w:rsidRPr="70588047">
        <w:rPr>
          <w:rFonts w:cs="Arial"/>
        </w:rPr>
        <w:t>Mínimo Diez (10) años de experiencia en el campo, trabajando como Operador en el manejo de las llaves de apriete y desenrosque de tuberías, equipo de llenado, circulación, alineador de tubería, manejo de la computadora (CPU), manejo de sistema de monitoreo de make-up torque, equipo para introducción de aparejo BEC (araña deslizante</w:t>
      </w:r>
      <w:r w:rsidR="6E0EE868" w:rsidRPr="70588047">
        <w:rPr>
          <w:rFonts w:cs="Arial"/>
        </w:rPr>
        <w:t>)</w:t>
      </w:r>
      <w:r w:rsidRPr="70588047">
        <w:rPr>
          <w:rFonts w:cs="Arial"/>
        </w:rPr>
        <w:t>.</w:t>
      </w:r>
    </w:p>
    <w:p w14:paraId="57A57DF4" w14:textId="1D296282" w:rsidR="006B3F55" w:rsidRDefault="16144505">
      <w:pPr>
        <w:numPr>
          <w:ilvl w:val="0"/>
          <w:numId w:val="21"/>
        </w:numPr>
        <w:spacing w:before="0" w:after="0"/>
        <w:ind w:left="714" w:hanging="357"/>
        <w:jc w:val="both"/>
        <w:rPr>
          <w:rFonts w:cs="Arial"/>
        </w:rPr>
      </w:pPr>
      <w:r w:rsidRPr="70588047">
        <w:rPr>
          <w:rFonts w:cs="Arial"/>
        </w:rPr>
        <w:t>Mínimo Cinco (5) años de experiencia en el campo, trabajando como Operador en operaciones costa afuera en el área del Golfo de México.</w:t>
      </w:r>
    </w:p>
    <w:p w14:paraId="02DDCFD0" w14:textId="77777777" w:rsidR="006B3F55" w:rsidRDefault="16144505">
      <w:pPr>
        <w:numPr>
          <w:ilvl w:val="0"/>
          <w:numId w:val="21"/>
        </w:numPr>
        <w:spacing w:before="0" w:after="0"/>
        <w:ind w:left="714" w:hanging="357"/>
        <w:jc w:val="both"/>
        <w:rPr>
          <w:rFonts w:cs="Arial"/>
        </w:rPr>
      </w:pPr>
      <w:r w:rsidRPr="70588047">
        <w:rPr>
          <w:rFonts w:cs="Arial"/>
        </w:rPr>
        <w:t>Título profesional o nivel técnico superior en alguna área de ingeniería o con un perfil profesional en cualquier rama que tenga relación con la ejecución motivo de estos trabajos y cédula profesional (en los países donde aplique).</w:t>
      </w:r>
    </w:p>
    <w:p w14:paraId="127A0DB2" w14:textId="621769E7" w:rsidR="006B3F55" w:rsidRDefault="006B3F55" w:rsidP="006B3F55">
      <w:pPr>
        <w:jc w:val="both"/>
        <w:rPr>
          <w:rFonts w:cs="Arial"/>
        </w:rPr>
      </w:pPr>
      <w:r>
        <w:rPr>
          <w:rFonts w:cs="Arial"/>
        </w:rPr>
        <w:t>Competencias de Supervisor de Servicio en la Plataforma Autoelevable:</w:t>
      </w:r>
    </w:p>
    <w:p w14:paraId="6F6C22CE" w14:textId="77777777" w:rsidR="006B3F55" w:rsidRDefault="16144505">
      <w:pPr>
        <w:numPr>
          <w:ilvl w:val="0"/>
          <w:numId w:val="21"/>
        </w:numPr>
        <w:spacing w:before="0" w:after="0"/>
        <w:ind w:left="714" w:hanging="357"/>
        <w:jc w:val="both"/>
        <w:rPr>
          <w:rFonts w:cs="Arial"/>
        </w:rPr>
      </w:pPr>
      <w:r w:rsidRPr="70588047">
        <w:rPr>
          <w:rFonts w:cs="Arial"/>
        </w:rPr>
        <w:t>Entrenado en competencias de SSA (HSE) de tal manera que pueda hacer Conversaciones de Seguridad, Auditorias de Seguridad o similares.</w:t>
      </w:r>
    </w:p>
    <w:p w14:paraId="22803212" w14:textId="403B317F" w:rsidR="006B3F55" w:rsidRDefault="16144505">
      <w:pPr>
        <w:numPr>
          <w:ilvl w:val="0"/>
          <w:numId w:val="21"/>
        </w:numPr>
        <w:spacing w:before="0" w:after="0"/>
        <w:ind w:left="714" w:hanging="357"/>
        <w:jc w:val="both"/>
        <w:rPr>
          <w:rFonts w:cs="Arial"/>
        </w:rPr>
      </w:pPr>
      <w:r w:rsidRPr="70588047">
        <w:rPr>
          <w:rFonts w:cs="Arial"/>
        </w:rPr>
        <w:t xml:space="preserve">Competente en la aplicación del Sistema de Gestión de SSA (HSE) implementando en el lugar de Trabajo (ya sea el del </w:t>
      </w:r>
      <w:r w:rsidRPr="00CA5020">
        <w:rPr>
          <w:rFonts w:cs="Arial"/>
          <w:bCs/>
        </w:rPr>
        <w:t>CONTRATISTA</w:t>
      </w:r>
      <w:r w:rsidRPr="70588047">
        <w:rPr>
          <w:rFonts w:cs="Arial"/>
        </w:rPr>
        <w:t xml:space="preserve"> del Equipo de Perforación o </w:t>
      </w:r>
      <w:r w:rsidR="004C176D" w:rsidRPr="00CA5020">
        <w:rPr>
          <w:rFonts w:cs="Arial"/>
          <w:bCs/>
        </w:rPr>
        <w:t>la</w:t>
      </w:r>
      <w:r w:rsidR="004C176D" w:rsidRPr="70588047">
        <w:rPr>
          <w:rFonts w:cs="Arial"/>
          <w:b/>
          <w:bCs/>
        </w:rPr>
        <w:t xml:space="preserve"> </w:t>
      </w:r>
      <w:r w:rsidRPr="00CA5020">
        <w:rPr>
          <w:rFonts w:cs="Arial"/>
          <w:bCs/>
        </w:rPr>
        <w:t>EMPRESA</w:t>
      </w:r>
      <w:r w:rsidRPr="70588047">
        <w:rPr>
          <w:rFonts w:cs="Arial"/>
        </w:rPr>
        <w:t>).</w:t>
      </w:r>
    </w:p>
    <w:p w14:paraId="2B0DB27C" w14:textId="77777777" w:rsidR="006B3F55" w:rsidRDefault="16144505">
      <w:pPr>
        <w:numPr>
          <w:ilvl w:val="0"/>
          <w:numId w:val="21"/>
        </w:numPr>
        <w:spacing w:before="0" w:after="0"/>
        <w:ind w:left="714" w:hanging="357"/>
        <w:jc w:val="both"/>
        <w:rPr>
          <w:rFonts w:cs="Arial"/>
        </w:rPr>
      </w:pPr>
      <w:r w:rsidRPr="70588047">
        <w:rPr>
          <w:rFonts w:cs="Arial"/>
        </w:rPr>
        <w:t>Competente para comunicarse técnicamente en Idioma Inglés y Castellano.</w:t>
      </w:r>
    </w:p>
    <w:p w14:paraId="4784FFA3" w14:textId="77777777" w:rsidR="006B3F55" w:rsidRDefault="16144505">
      <w:pPr>
        <w:numPr>
          <w:ilvl w:val="0"/>
          <w:numId w:val="21"/>
        </w:numPr>
        <w:spacing w:before="0" w:after="0"/>
        <w:ind w:left="714" w:hanging="357"/>
        <w:jc w:val="both"/>
        <w:rPr>
          <w:rFonts w:cs="Arial"/>
        </w:rPr>
      </w:pPr>
      <w:r w:rsidRPr="70588047">
        <w:rPr>
          <w:rFonts w:cs="Arial"/>
        </w:rPr>
        <w:t>Certificado en Control de Pozo (IADC o IWCF), nivel básico como mínimo.</w:t>
      </w:r>
    </w:p>
    <w:p w14:paraId="544FD9B8" w14:textId="77777777" w:rsidR="006B3F55" w:rsidRDefault="16144505">
      <w:pPr>
        <w:numPr>
          <w:ilvl w:val="0"/>
          <w:numId w:val="21"/>
        </w:numPr>
        <w:spacing w:before="0" w:after="0"/>
        <w:ind w:left="714" w:hanging="357"/>
        <w:jc w:val="both"/>
        <w:rPr>
          <w:rFonts w:cs="Arial"/>
        </w:rPr>
      </w:pPr>
      <w:r w:rsidRPr="70588047">
        <w:rPr>
          <w:rFonts w:cs="Arial"/>
        </w:rPr>
        <w:t>Entrenado en Prevención de Pega de Tubería (Stuck pipe prevention)</w:t>
      </w:r>
    </w:p>
    <w:p w14:paraId="166048F4" w14:textId="77777777" w:rsidR="006B3F55" w:rsidRDefault="16144505">
      <w:pPr>
        <w:numPr>
          <w:ilvl w:val="0"/>
          <w:numId w:val="21"/>
        </w:numPr>
        <w:spacing w:before="0" w:after="0"/>
        <w:ind w:left="714" w:hanging="357"/>
        <w:jc w:val="both"/>
        <w:rPr>
          <w:rFonts w:cs="Arial"/>
        </w:rPr>
      </w:pPr>
      <w:r w:rsidRPr="70588047">
        <w:rPr>
          <w:rFonts w:cs="Arial"/>
        </w:rPr>
        <w:t>Preferiblemente con entrenamiento en Prevención de Eventos No Planeados (TRUE-Training to avoid Unscheduled Events), o en curso similar.</w:t>
      </w:r>
    </w:p>
    <w:p w14:paraId="2D2571AC" w14:textId="39E6B62B" w:rsidR="006B3F55" w:rsidRDefault="16144505">
      <w:pPr>
        <w:numPr>
          <w:ilvl w:val="0"/>
          <w:numId w:val="21"/>
        </w:numPr>
        <w:spacing w:before="0" w:after="0"/>
        <w:ind w:left="714" w:hanging="357"/>
        <w:jc w:val="both"/>
        <w:rPr>
          <w:rFonts w:cs="Arial"/>
        </w:rPr>
      </w:pPr>
      <w:r w:rsidRPr="70588047">
        <w:rPr>
          <w:rFonts w:cs="Arial"/>
        </w:rPr>
        <w:t xml:space="preserve">Competencia en el uso de todas las herramientas para corrida de </w:t>
      </w:r>
      <w:r w:rsidR="004C176D" w:rsidRPr="70588047">
        <w:rPr>
          <w:rFonts w:cs="Arial"/>
        </w:rPr>
        <w:t>tubería</w:t>
      </w:r>
    </w:p>
    <w:p w14:paraId="10869FB1" w14:textId="77777777" w:rsidR="006B3F55" w:rsidRDefault="16144505">
      <w:pPr>
        <w:numPr>
          <w:ilvl w:val="0"/>
          <w:numId w:val="21"/>
        </w:numPr>
        <w:spacing w:before="0" w:after="0"/>
        <w:ind w:left="714" w:hanging="357"/>
        <w:jc w:val="both"/>
        <w:rPr>
          <w:rFonts w:cs="Arial"/>
        </w:rPr>
      </w:pPr>
      <w:r w:rsidRPr="70588047">
        <w:rPr>
          <w:rFonts w:cs="Arial"/>
        </w:rPr>
        <w:t>Competente en el uso de los programas (software) o sistemas de cómputo para hacer los siguientes análisis de ingeniería:</w:t>
      </w:r>
    </w:p>
    <w:p w14:paraId="17A8F25D" w14:textId="77777777" w:rsidR="006B3F55" w:rsidRDefault="006B3F55">
      <w:pPr>
        <w:numPr>
          <w:ilvl w:val="1"/>
          <w:numId w:val="21"/>
        </w:numPr>
        <w:spacing w:before="0" w:after="0" w:line="240" w:lineRule="auto"/>
        <w:ind w:left="1134" w:hanging="425"/>
        <w:jc w:val="both"/>
        <w:rPr>
          <w:rFonts w:cs="Arial"/>
        </w:rPr>
      </w:pPr>
      <w:r>
        <w:rPr>
          <w:rFonts w:cs="Arial"/>
        </w:rPr>
        <w:t>Torque y Arrastre</w:t>
      </w:r>
    </w:p>
    <w:p w14:paraId="4766A1F1" w14:textId="77777777" w:rsidR="006B3F55" w:rsidRDefault="006B3F55">
      <w:pPr>
        <w:numPr>
          <w:ilvl w:val="1"/>
          <w:numId w:val="21"/>
        </w:numPr>
        <w:spacing w:before="0" w:after="0" w:line="240" w:lineRule="auto"/>
        <w:ind w:left="1134" w:hanging="425"/>
        <w:jc w:val="both"/>
        <w:rPr>
          <w:rFonts w:cs="Arial"/>
        </w:rPr>
      </w:pPr>
      <w:r>
        <w:rPr>
          <w:rFonts w:cs="Arial"/>
        </w:rPr>
        <w:t>Hidráulicas, surgencia y pistoneo.</w:t>
      </w:r>
    </w:p>
    <w:p w14:paraId="7A09CDDE" w14:textId="77777777" w:rsidR="006B3F55" w:rsidRDefault="16144505">
      <w:pPr>
        <w:numPr>
          <w:ilvl w:val="0"/>
          <w:numId w:val="21"/>
        </w:numPr>
        <w:spacing w:before="0" w:after="0"/>
        <w:ind w:left="714" w:hanging="357"/>
        <w:jc w:val="both"/>
        <w:rPr>
          <w:rFonts w:cs="Arial"/>
        </w:rPr>
      </w:pPr>
      <w:r w:rsidRPr="70588047">
        <w:rPr>
          <w:rFonts w:cs="Arial"/>
        </w:rPr>
        <w:t>Competente en la elaboración de Análisis de Riesgo operativos</w:t>
      </w:r>
    </w:p>
    <w:p w14:paraId="652BC93D" w14:textId="77777777" w:rsidR="006B3F55" w:rsidRDefault="006B3F55" w:rsidP="006B3F55">
      <w:pPr>
        <w:jc w:val="both"/>
        <w:rPr>
          <w:rFonts w:cs="Arial"/>
          <w:bCs/>
        </w:rPr>
      </w:pPr>
    </w:p>
    <w:p w14:paraId="5BD41248" w14:textId="77777777" w:rsidR="006B3F55" w:rsidRDefault="006B3F55" w:rsidP="006B3F55">
      <w:pPr>
        <w:jc w:val="both"/>
        <w:rPr>
          <w:rFonts w:cs="Arial"/>
        </w:rPr>
      </w:pPr>
      <w:r>
        <w:rPr>
          <w:rFonts w:cs="Arial"/>
        </w:rPr>
        <w:t>Roles y responsabilidades particulares del Supervisor de Servicio en la Plataforma Autoelevable :</w:t>
      </w:r>
    </w:p>
    <w:p w14:paraId="71CE4E49" w14:textId="5D0E09F2" w:rsidR="006B3F55" w:rsidRDefault="006B3F55" w:rsidP="006B3F55">
      <w:pPr>
        <w:jc w:val="both"/>
        <w:rPr>
          <w:rFonts w:cs="Arial"/>
        </w:rPr>
      </w:pPr>
      <w:r>
        <w:rPr>
          <w:rFonts w:cs="Arial"/>
        </w:rPr>
        <w:t xml:space="preserve">Estos deben ser acordados entre </w:t>
      </w:r>
      <w:r w:rsidR="004C176D" w:rsidRPr="00CA5020">
        <w:rPr>
          <w:rFonts w:cs="Arial"/>
          <w:bCs/>
        </w:rPr>
        <w:t>el</w:t>
      </w:r>
      <w:r w:rsidR="004C176D" w:rsidRPr="00D726E1">
        <w:rPr>
          <w:rFonts w:cs="Arial"/>
          <w:b/>
          <w:bCs/>
        </w:rPr>
        <w:t xml:space="preserve"> </w:t>
      </w:r>
      <w:r w:rsidRPr="00CA5020">
        <w:rPr>
          <w:rFonts w:cs="Arial"/>
          <w:bCs/>
        </w:rPr>
        <w:t>CONTRATISTA</w:t>
      </w:r>
      <w:r>
        <w:rPr>
          <w:rFonts w:cs="Arial"/>
        </w:rPr>
        <w:t xml:space="preserve"> y </w:t>
      </w:r>
      <w:r w:rsidR="004C176D">
        <w:rPr>
          <w:rFonts w:cs="Arial"/>
          <w:bCs/>
        </w:rPr>
        <w:t>la</w:t>
      </w:r>
      <w:r w:rsidR="004C176D" w:rsidRPr="00D726E1">
        <w:rPr>
          <w:rFonts w:cs="Arial"/>
          <w:b/>
          <w:bCs/>
        </w:rPr>
        <w:t xml:space="preserve"> </w:t>
      </w:r>
      <w:r w:rsidRPr="00CA5020">
        <w:rPr>
          <w:rFonts w:cs="Arial"/>
          <w:bCs/>
        </w:rPr>
        <w:t>EMPRESA</w:t>
      </w:r>
      <w:r>
        <w:rPr>
          <w:rFonts w:cs="Arial"/>
        </w:rPr>
        <w:t xml:space="preserve"> y deben al menos incluir:</w:t>
      </w:r>
    </w:p>
    <w:p w14:paraId="129E4992" w14:textId="77777777" w:rsidR="006B3F55" w:rsidRDefault="16144505">
      <w:pPr>
        <w:numPr>
          <w:ilvl w:val="0"/>
          <w:numId w:val="21"/>
        </w:numPr>
        <w:spacing w:before="0" w:after="0"/>
        <w:ind w:left="714" w:hanging="357"/>
        <w:jc w:val="both"/>
        <w:rPr>
          <w:rFonts w:cs="Arial"/>
        </w:rPr>
      </w:pPr>
      <w:r w:rsidRPr="70588047">
        <w:rPr>
          <w:rFonts w:cs="Arial"/>
        </w:rPr>
        <w:t>Participar en las reuniones previas al trabajo (DWOP)</w:t>
      </w:r>
    </w:p>
    <w:p w14:paraId="5D79340A" w14:textId="77777777" w:rsidR="006B3F55" w:rsidRDefault="16144505">
      <w:pPr>
        <w:numPr>
          <w:ilvl w:val="0"/>
          <w:numId w:val="21"/>
        </w:numPr>
        <w:spacing w:before="0" w:after="0"/>
        <w:ind w:left="714" w:hanging="357"/>
        <w:jc w:val="both"/>
        <w:rPr>
          <w:rFonts w:cs="Arial"/>
        </w:rPr>
      </w:pPr>
      <w:r w:rsidRPr="70588047">
        <w:rPr>
          <w:rFonts w:cs="Arial"/>
        </w:rPr>
        <w:t>Una vez en la plataforma Autoelevable, verificar la existencia de todas las herramientas, materiales, equipo y personal requeridos para evitar demoras o pérdida de tiempo en las operaciones.</w:t>
      </w:r>
    </w:p>
    <w:p w14:paraId="0DCE40D9" w14:textId="6EB0A177" w:rsidR="006B3F55" w:rsidRDefault="16144505">
      <w:pPr>
        <w:numPr>
          <w:ilvl w:val="0"/>
          <w:numId w:val="21"/>
        </w:numPr>
        <w:spacing w:before="0" w:after="0"/>
        <w:ind w:left="714" w:hanging="357"/>
        <w:jc w:val="both"/>
        <w:rPr>
          <w:rFonts w:cs="Arial"/>
        </w:rPr>
      </w:pPr>
      <w:r w:rsidRPr="70588047">
        <w:rPr>
          <w:rFonts w:cs="Arial"/>
        </w:rPr>
        <w:t xml:space="preserve">Proveer los detalles del Equipo y las herramientas a utilizar, incluyendo, pero sin limitarse a la lista de equipos, especificaciones, números de serie, especificaciones de los pines de corte, presiones </w:t>
      </w:r>
      <w:r w:rsidRPr="70588047">
        <w:rPr>
          <w:rFonts w:cs="Arial"/>
        </w:rPr>
        <w:lastRenderedPageBreak/>
        <w:t xml:space="preserve">de prueba. Cualquier desviación del equipo requerido debe ser informada inmediatamente al representante de </w:t>
      </w:r>
      <w:r w:rsidR="004C176D">
        <w:rPr>
          <w:rFonts w:cs="Arial"/>
          <w:bCs/>
        </w:rPr>
        <w:t>la</w:t>
      </w:r>
      <w:r w:rsidR="004C176D" w:rsidRPr="70588047">
        <w:rPr>
          <w:rFonts w:cs="Arial"/>
          <w:b/>
          <w:bCs/>
        </w:rPr>
        <w:t xml:space="preserve"> </w:t>
      </w:r>
      <w:r w:rsidRPr="00CA5020">
        <w:rPr>
          <w:rFonts w:cs="Arial"/>
          <w:bCs/>
        </w:rPr>
        <w:t>EMPRESA</w:t>
      </w:r>
      <w:r w:rsidRPr="70588047">
        <w:rPr>
          <w:rFonts w:cs="Arial"/>
        </w:rPr>
        <w:t xml:space="preserve"> en el sitio.</w:t>
      </w:r>
    </w:p>
    <w:p w14:paraId="3C9A76CF" w14:textId="7D41E87F" w:rsidR="006B3F55" w:rsidRDefault="16144505">
      <w:pPr>
        <w:numPr>
          <w:ilvl w:val="0"/>
          <w:numId w:val="21"/>
        </w:numPr>
        <w:spacing w:before="0" w:after="0"/>
        <w:ind w:left="714" w:hanging="357"/>
        <w:jc w:val="both"/>
        <w:rPr>
          <w:rFonts w:cs="Arial"/>
        </w:rPr>
      </w:pPr>
      <w:r w:rsidRPr="70588047">
        <w:rPr>
          <w:rFonts w:cs="Arial"/>
        </w:rPr>
        <w:t xml:space="preserve">Revisión simulaciones </w:t>
      </w:r>
      <w:r w:rsidR="50515E9B" w:rsidRPr="70588047">
        <w:rPr>
          <w:rFonts w:cs="Arial"/>
        </w:rPr>
        <w:t>pre-trabajo</w:t>
      </w:r>
      <w:r w:rsidRPr="70588047">
        <w:rPr>
          <w:rFonts w:cs="Arial"/>
        </w:rPr>
        <w:t xml:space="preserve"> para la bajada de revestimientos.</w:t>
      </w:r>
    </w:p>
    <w:p w14:paraId="0CCCC2F6" w14:textId="77777777" w:rsidR="006B3F55" w:rsidRDefault="006B3F55">
      <w:pPr>
        <w:numPr>
          <w:ilvl w:val="1"/>
          <w:numId w:val="21"/>
        </w:numPr>
        <w:spacing w:before="0" w:after="0" w:line="240" w:lineRule="auto"/>
        <w:ind w:left="1134" w:hanging="425"/>
        <w:jc w:val="both"/>
        <w:rPr>
          <w:rFonts w:cs="Arial"/>
        </w:rPr>
      </w:pPr>
      <w:r>
        <w:rPr>
          <w:rFonts w:cs="Arial"/>
        </w:rPr>
        <w:t>Torque y Arrastre</w:t>
      </w:r>
    </w:p>
    <w:p w14:paraId="26601017" w14:textId="77777777" w:rsidR="006B3F55" w:rsidRDefault="006B3F55">
      <w:pPr>
        <w:numPr>
          <w:ilvl w:val="1"/>
          <w:numId w:val="21"/>
        </w:numPr>
        <w:spacing w:before="0" w:after="0" w:line="240" w:lineRule="auto"/>
        <w:ind w:left="1134" w:hanging="425"/>
        <w:jc w:val="both"/>
        <w:rPr>
          <w:rFonts w:cs="Arial"/>
        </w:rPr>
      </w:pPr>
      <w:r>
        <w:rPr>
          <w:rFonts w:cs="Arial"/>
        </w:rPr>
        <w:t>Hidráulicas, surgencia y pistoneo.</w:t>
      </w:r>
    </w:p>
    <w:p w14:paraId="7014F4DE" w14:textId="77777777" w:rsidR="006B3F55" w:rsidRPr="00D726E1" w:rsidRDefault="006B3F55" w:rsidP="00D726E1">
      <w:pPr>
        <w:pStyle w:val="Ttulo3"/>
        <w:rPr>
          <w:rFonts w:cs="Arial"/>
        </w:rPr>
      </w:pPr>
      <w:bookmarkStart w:id="192" w:name="_Toc449528462"/>
      <w:bookmarkStart w:id="193" w:name="_Toc528759881"/>
      <w:bookmarkStart w:id="194" w:name="_Toc529549405"/>
      <w:bookmarkStart w:id="195" w:name="_Toc124419011"/>
      <w:bookmarkStart w:id="196" w:name="_Toc164343756"/>
      <w:r w:rsidRPr="00D726E1">
        <w:rPr>
          <w:rFonts w:cs="Arial"/>
        </w:rPr>
        <w:t>Capacitación y entrenamiento</w:t>
      </w:r>
      <w:bookmarkEnd w:id="192"/>
      <w:bookmarkEnd w:id="193"/>
      <w:bookmarkEnd w:id="194"/>
      <w:bookmarkEnd w:id="195"/>
      <w:bookmarkEnd w:id="196"/>
    </w:p>
    <w:p w14:paraId="6F02EA6C" w14:textId="77777777" w:rsidR="006B3F55" w:rsidRDefault="006B3F55" w:rsidP="006B3F55">
      <w:pPr>
        <w:jc w:val="both"/>
        <w:rPr>
          <w:rFonts w:cs="Arial"/>
        </w:rPr>
      </w:pPr>
      <w:r>
        <w:rPr>
          <w:rFonts w:cs="Arial"/>
        </w:rPr>
        <w:t>El personal del CONTRATISTA que sea asignado a las operaciones en la Plataforma Autoelevable debe tener, además de lo indicado en el Anexo Técnico General, el siguiente entrenamiento:</w:t>
      </w:r>
    </w:p>
    <w:p w14:paraId="5DE82226" w14:textId="77777777" w:rsidR="006B3F55" w:rsidRDefault="16144505">
      <w:pPr>
        <w:pStyle w:val="Textocomentario"/>
        <w:numPr>
          <w:ilvl w:val="0"/>
          <w:numId w:val="21"/>
        </w:numPr>
        <w:spacing w:before="0" w:after="0"/>
        <w:ind w:left="714" w:hanging="357"/>
        <w:jc w:val="both"/>
        <w:rPr>
          <w:rFonts w:cs="Arial"/>
        </w:rPr>
      </w:pPr>
      <w:r w:rsidRPr="70588047">
        <w:rPr>
          <w:rFonts w:cs="Arial"/>
        </w:rPr>
        <w:t>Prevención de pega de tubería.</w:t>
      </w:r>
    </w:p>
    <w:p w14:paraId="2D7301D1" w14:textId="77777777" w:rsidR="006B3F55" w:rsidRDefault="16144505">
      <w:pPr>
        <w:pStyle w:val="Textocomentario"/>
        <w:numPr>
          <w:ilvl w:val="0"/>
          <w:numId w:val="21"/>
        </w:numPr>
        <w:spacing w:before="0" w:after="0"/>
        <w:ind w:left="714" w:hanging="357"/>
        <w:jc w:val="both"/>
        <w:rPr>
          <w:rFonts w:cs="Arial"/>
        </w:rPr>
      </w:pPr>
      <w:r w:rsidRPr="70588047">
        <w:rPr>
          <w:rFonts w:cs="Arial"/>
        </w:rPr>
        <w:t xml:space="preserve">Levantamiento de cargas </w:t>
      </w:r>
    </w:p>
    <w:p w14:paraId="30198BFD" w14:textId="77777777" w:rsidR="006B3F55" w:rsidRDefault="16144505">
      <w:pPr>
        <w:pStyle w:val="Textocomentario"/>
        <w:numPr>
          <w:ilvl w:val="0"/>
          <w:numId w:val="21"/>
        </w:numPr>
        <w:spacing w:before="0" w:after="0"/>
        <w:ind w:left="714" w:hanging="357"/>
        <w:jc w:val="both"/>
        <w:rPr>
          <w:rFonts w:cs="Arial"/>
        </w:rPr>
      </w:pPr>
      <w:r w:rsidRPr="70588047">
        <w:rPr>
          <w:rFonts w:cs="Arial"/>
        </w:rPr>
        <w:t>Herramientas de corrida de revestimiento</w:t>
      </w:r>
    </w:p>
    <w:p w14:paraId="5F1C3350" w14:textId="77777777" w:rsidR="006B3F55" w:rsidRDefault="16144505">
      <w:pPr>
        <w:pStyle w:val="Textocomentario"/>
        <w:numPr>
          <w:ilvl w:val="0"/>
          <w:numId w:val="21"/>
        </w:numPr>
        <w:spacing w:before="0" w:after="0"/>
        <w:ind w:left="714" w:hanging="357"/>
        <w:jc w:val="both"/>
        <w:rPr>
          <w:rFonts w:cs="Arial"/>
        </w:rPr>
      </w:pPr>
      <w:r w:rsidRPr="70588047">
        <w:rPr>
          <w:rFonts w:cs="Arial"/>
        </w:rPr>
        <w:t>Análisis de torque de apriete para conexiones Premium</w:t>
      </w:r>
    </w:p>
    <w:p w14:paraId="57E96C10" w14:textId="77777777" w:rsidR="006B3F55" w:rsidRDefault="006B3F55" w:rsidP="006B3F55">
      <w:pPr>
        <w:pStyle w:val="Textocomentario"/>
        <w:spacing w:before="0" w:after="0"/>
        <w:ind w:left="714"/>
        <w:jc w:val="both"/>
        <w:rPr>
          <w:rFonts w:cs="Arial"/>
        </w:rPr>
      </w:pPr>
    </w:p>
    <w:p w14:paraId="30E38026" w14:textId="77777777" w:rsidR="006B3F55" w:rsidRDefault="006B3F55" w:rsidP="006B3F55">
      <w:pPr>
        <w:pStyle w:val="Ttulo2"/>
        <w:spacing w:before="360"/>
        <w:ind w:left="576"/>
        <w:rPr>
          <w:rFonts w:cs="Arial"/>
        </w:rPr>
      </w:pPr>
      <w:bookmarkStart w:id="197" w:name="_Toc124419012"/>
      <w:bookmarkStart w:id="198" w:name="_Toc164343757"/>
      <w:r w:rsidRPr="00D726E1">
        <w:rPr>
          <w:rFonts w:cs="Arial"/>
        </w:rPr>
        <w:t>Normas que aplican</w:t>
      </w:r>
      <w:bookmarkEnd w:id="197"/>
      <w:bookmarkEnd w:id="198"/>
    </w:p>
    <w:p w14:paraId="22B7FF95" w14:textId="2B1DEE78" w:rsidR="006B3F55" w:rsidRDefault="006B3F55" w:rsidP="3EF00A60">
      <w:pPr>
        <w:rPr>
          <w:rFonts w:eastAsiaTheme="minorEastAsia"/>
          <w:lang w:val="es-ES" w:eastAsia="es-ES"/>
        </w:rPr>
      </w:pPr>
      <w:r w:rsidRPr="3EF00A60">
        <w:rPr>
          <w:lang w:val="es-ES" w:eastAsia="es-ES"/>
        </w:rPr>
        <w:t xml:space="preserve">La normativa y </w:t>
      </w:r>
      <w:r w:rsidR="004D65E8" w:rsidRPr="3EF00A60">
        <w:rPr>
          <w:lang w:val="es-ES" w:eastAsia="es-ES"/>
        </w:rPr>
        <w:t>estándares</w:t>
      </w:r>
      <w:r w:rsidRPr="3EF00A60">
        <w:rPr>
          <w:lang w:val="es-ES" w:eastAsia="es-ES"/>
        </w:rPr>
        <w:t xml:space="preserve"> que aplica para este servicio son, </w:t>
      </w:r>
      <w:r w:rsidR="004D65E8" w:rsidRPr="3EF00A60">
        <w:rPr>
          <w:lang w:val="es-ES" w:eastAsia="es-ES"/>
        </w:rPr>
        <w:t>aunque</w:t>
      </w:r>
      <w:r w:rsidRPr="3EF00A60">
        <w:rPr>
          <w:lang w:val="es-ES" w:eastAsia="es-ES"/>
        </w:rPr>
        <w:t xml:space="preserve"> no se limitan a:</w:t>
      </w:r>
    </w:p>
    <w:p w14:paraId="1EF83AD4" w14:textId="77777777" w:rsidR="00557775" w:rsidRPr="00E820AF" w:rsidRDefault="00557775" w:rsidP="00557775">
      <w:pPr>
        <w:rPr>
          <w:lang w:val="en-US" w:eastAsia="es-ES"/>
        </w:rPr>
      </w:pPr>
      <w:r w:rsidRPr="00E820AF">
        <w:rPr>
          <w:lang w:val="en-US" w:eastAsia="es-ES"/>
        </w:rPr>
        <w:t>•</w:t>
      </w:r>
      <w:r w:rsidRPr="00E820AF">
        <w:rPr>
          <w:lang w:val="en-US" w:eastAsia="es-ES"/>
        </w:rPr>
        <w:tab/>
        <w:t>API 5C1 Recommended Practice for Care and Use of Casing and Tubing.</w:t>
      </w:r>
    </w:p>
    <w:p w14:paraId="33F5AC49" w14:textId="77777777" w:rsidR="00557775" w:rsidRPr="00E820AF" w:rsidRDefault="00557775" w:rsidP="00557775">
      <w:pPr>
        <w:rPr>
          <w:lang w:val="en-US" w:eastAsia="es-ES"/>
        </w:rPr>
      </w:pPr>
      <w:r w:rsidRPr="00E820AF">
        <w:rPr>
          <w:lang w:val="en-US" w:eastAsia="es-ES"/>
        </w:rPr>
        <w:t>•</w:t>
      </w:r>
      <w:r w:rsidRPr="00E820AF">
        <w:rPr>
          <w:lang w:val="en-US" w:eastAsia="es-ES"/>
        </w:rPr>
        <w:tab/>
        <w:t>API 5A3 Recommended Practice on Thread Compounds for Casing, Tubing, Line Pipe, and Drill Stem Elements.</w:t>
      </w:r>
    </w:p>
    <w:p w14:paraId="72DF3B1E" w14:textId="77777777" w:rsidR="00557775" w:rsidRPr="00E820AF" w:rsidRDefault="00557775" w:rsidP="00557775">
      <w:pPr>
        <w:rPr>
          <w:lang w:val="en-US" w:eastAsia="es-ES"/>
        </w:rPr>
      </w:pPr>
      <w:r w:rsidRPr="00E820AF">
        <w:rPr>
          <w:lang w:val="en-US" w:eastAsia="es-ES"/>
        </w:rPr>
        <w:t>•</w:t>
      </w:r>
      <w:r w:rsidRPr="00E820AF">
        <w:rPr>
          <w:lang w:val="en-US" w:eastAsia="es-ES"/>
        </w:rPr>
        <w:tab/>
        <w:t>API 5CT Specification for Casing and Tubing.</w:t>
      </w:r>
    </w:p>
    <w:p w14:paraId="78EBDC7D" w14:textId="77777777" w:rsidR="00557775" w:rsidRPr="00557775" w:rsidRDefault="00557775" w:rsidP="00557775">
      <w:pPr>
        <w:rPr>
          <w:lang w:val="es-ES_tradnl" w:eastAsia="es-ES"/>
        </w:rPr>
      </w:pPr>
      <w:r w:rsidRPr="00557775">
        <w:rPr>
          <w:lang w:val="es-ES_tradnl" w:eastAsia="es-ES"/>
        </w:rPr>
        <w:t>•</w:t>
      </w:r>
      <w:r w:rsidRPr="00557775">
        <w:rPr>
          <w:lang w:val="es-ES_tradnl" w:eastAsia="es-ES"/>
        </w:rPr>
        <w:tab/>
        <w:t>Recomendaciones de fabricantes para el manipuleo de roscas propietarias.</w:t>
      </w:r>
    </w:p>
    <w:p w14:paraId="07D4BF70" w14:textId="0B76AB83" w:rsidR="006B3F55" w:rsidRDefault="00557775" w:rsidP="00557775">
      <w:pPr>
        <w:rPr>
          <w:lang w:val="es-ES_tradnl" w:eastAsia="es-ES"/>
        </w:rPr>
      </w:pPr>
      <w:r w:rsidRPr="00557775">
        <w:rPr>
          <w:lang w:val="es-ES_tradnl" w:eastAsia="es-ES"/>
        </w:rPr>
        <w:t>•</w:t>
      </w:r>
      <w:r w:rsidRPr="00557775">
        <w:rPr>
          <w:lang w:val="es-ES_tradnl" w:eastAsia="es-ES"/>
        </w:rPr>
        <w:tab/>
        <w:t>Listado de grasas aprobadas por fabricantes.</w:t>
      </w:r>
    </w:p>
    <w:p w14:paraId="1DEEB653" w14:textId="36523BC6" w:rsidR="00D22356" w:rsidRPr="00337300" w:rsidRDefault="0090150A" w:rsidP="00D22356">
      <w:pPr>
        <w:pStyle w:val="Ttulo1"/>
        <w:rPr>
          <w:caps/>
        </w:rPr>
      </w:pPr>
      <w:bookmarkStart w:id="199" w:name="_Toc124418966"/>
      <w:bookmarkStart w:id="200" w:name="_Toc164343758"/>
      <w:r>
        <w:rPr>
          <w:caps/>
        </w:rPr>
        <w:t>H</w:t>
      </w:r>
      <w:r w:rsidR="00D22356" w:rsidRPr="00337300">
        <w:rPr>
          <w:caps/>
        </w:rPr>
        <w:t>erramientas del conjunto de pesca</w:t>
      </w:r>
      <w:bookmarkEnd w:id="199"/>
      <w:r w:rsidR="00D22356">
        <w:rPr>
          <w:caps/>
        </w:rPr>
        <w:t xml:space="preserve"> para completación y REPARACIÓN DE POZO (WO)</w:t>
      </w:r>
      <w:bookmarkEnd w:id="200"/>
    </w:p>
    <w:p w14:paraId="69D5619F" w14:textId="77777777" w:rsidR="00D22356" w:rsidRPr="00337300" w:rsidRDefault="00D22356" w:rsidP="00D22356">
      <w:pPr>
        <w:pStyle w:val="Ttulo2"/>
        <w:spacing w:before="360"/>
        <w:ind w:left="576"/>
        <w:rPr>
          <w:rFonts w:cs="Arial"/>
        </w:rPr>
      </w:pPr>
      <w:bookmarkStart w:id="201" w:name="_Toc444077955"/>
      <w:bookmarkStart w:id="202" w:name="_Toc444245984"/>
      <w:bookmarkStart w:id="203" w:name="_Toc447898820"/>
      <w:bookmarkStart w:id="204" w:name="_Toc449528418"/>
      <w:bookmarkStart w:id="205" w:name="_Toc528759838"/>
      <w:bookmarkStart w:id="206" w:name="_Toc529549362"/>
      <w:bookmarkStart w:id="207" w:name="_Toc124418967"/>
      <w:bookmarkStart w:id="208" w:name="_Toc164343759"/>
      <w:r w:rsidRPr="00337300">
        <w:rPr>
          <w:rFonts w:cs="Arial"/>
        </w:rPr>
        <w:t>Alcance</w:t>
      </w:r>
      <w:bookmarkEnd w:id="201"/>
      <w:bookmarkEnd w:id="202"/>
      <w:bookmarkEnd w:id="203"/>
      <w:bookmarkEnd w:id="204"/>
      <w:bookmarkEnd w:id="205"/>
      <w:bookmarkEnd w:id="206"/>
      <w:bookmarkEnd w:id="207"/>
      <w:bookmarkEnd w:id="208"/>
    </w:p>
    <w:p w14:paraId="3A0EF7F0" w14:textId="092F4DA4" w:rsidR="00D22356" w:rsidRPr="00337300" w:rsidRDefault="00D22356" w:rsidP="00D22356">
      <w:pPr>
        <w:suppressAutoHyphens/>
        <w:spacing w:line="252" w:lineRule="auto"/>
        <w:ind w:left="567" w:right="-101"/>
        <w:jc w:val="both"/>
        <w:rPr>
          <w:rFonts w:cs="Arial"/>
          <w:kern w:val="16"/>
        </w:rPr>
      </w:pPr>
      <w:r w:rsidRPr="00337300">
        <w:rPr>
          <w:rFonts w:cs="Arial"/>
          <w:kern w:val="16"/>
          <w:lang w:val="es-ES_tradnl"/>
        </w:rPr>
        <w:t>E</w:t>
      </w:r>
      <w:r>
        <w:rPr>
          <w:rFonts w:cs="Arial"/>
          <w:kern w:val="16"/>
          <w:lang w:val="es-ES_tradnl"/>
        </w:rPr>
        <w:t>l</w:t>
      </w:r>
      <w:r w:rsidRPr="00337300">
        <w:rPr>
          <w:rFonts w:cs="Arial"/>
          <w:kern w:val="16"/>
          <w:lang w:val="es-ES_tradnl"/>
        </w:rPr>
        <w:t xml:space="preserve"> CONTRATISTA deberá proveer mínimamente a </w:t>
      </w:r>
      <w:r w:rsidR="004C176D">
        <w:rPr>
          <w:rFonts w:cs="Arial"/>
          <w:kern w:val="16"/>
        </w:rPr>
        <w:t>la</w:t>
      </w:r>
      <w:r w:rsidR="004C176D" w:rsidRPr="00337300">
        <w:rPr>
          <w:rFonts w:cs="Arial"/>
          <w:kern w:val="16"/>
        </w:rPr>
        <w:t xml:space="preserve"> </w:t>
      </w:r>
      <w:r w:rsidRPr="00337300">
        <w:rPr>
          <w:rFonts w:cs="Arial"/>
          <w:kern w:val="16"/>
        </w:rPr>
        <w:t>EMPRESA todas las herramientas, accesorios</w:t>
      </w:r>
      <w:r>
        <w:rPr>
          <w:rFonts w:cs="Arial"/>
          <w:kern w:val="16"/>
        </w:rPr>
        <w:t xml:space="preserve"> y repuestos</w:t>
      </w:r>
      <w:r w:rsidRPr="00337300">
        <w:rPr>
          <w:rFonts w:cs="Arial"/>
          <w:kern w:val="16"/>
        </w:rPr>
        <w:t xml:space="preserve"> listados a continuación para </w:t>
      </w:r>
      <w:r>
        <w:rPr>
          <w:rFonts w:cs="Arial"/>
          <w:kern w:val="16"/>
        </w:rPr>
        <w:t>las operaciones de workover</w:t>
      </w:r>
      <w:r w:rsidRPr="00337300">
        <w:rPr>
          <w:rFonts w:cs="Arial"/>
          <w:kern w:val="16"/>
        </w:rPr>
        <w:t xml:space="preserve">, según las especificaciones que se detallan más adelante, en diámetros adecuados a los esquemas y maniobras indicadas en los </w:t>
      </w:r>
      <w:r w:rsidRPr="00DA2631">
        <w:rPr>
          <w:rFonts w:cs="Arial"/>
          <w:kern w:val="16"/>
        </w:rPr>
        <w:t>anexos</w:t>
      </w:r>
      <w:r w:rsidR="00E820AF">
        <w:rPr>
          <w:rFonts w:cs="Arial"/>
          <w:kern w:val="16"/>
        </w:rPr>
        <w:t xml:space="preserve"> IV</w:t>
      </w:r>
      <w:r w:rsidRPr="00DA2631">
        <w:rPr>
          <w:rFonts w:cs="Arial"/>
          <w:kern w:val="16"/>
        </w:rPr>
        <w:t xml:space="preserve"> “Programa General de Workover” de los pozos objeto de este contrato</w:t>
      </w:r>
      <w:r w:rsidRPr="00337300">
        <w:rPr>
          <w:rFonts w:cs="Arial"/>
          <w:kern w:val="16"/>
        </w:rPr>
        <w:t xml:space="preserve">, y con </w:t>
      </w:r>
      <w:r w:rsidRPr="00337300">
        <w:rPr>
          <w:rFonts w:cs="Arial"/>
          <w:kern w:val="16"/>
        </w:rPr>
        <w:lastRenderedPageBreak/>
        <w:t xml:space="preserve">características de desempeño optimizadas para completar </w:t>
      </w:r>
      <w:r>
        <w:rPr>
          <w:rFonts w:cs="Arial"/>
          <w:kern w:val="16"/>
        </w:rPr>
        <w:t xml:space="preserve">y reparar </w:t>
      </w:r>
      <w:r w:rsidRPr="00337300">
        <w:rPr>
          <w:rFonts w:cs="Arial"/>
          <w:kern w:val="16"/>
        </w:rPr>
        <w:t>hasta la profundidad requerida por la EMPRESA en cada pozo.</w:t>
      </w:r>
    </w:p>
    <w:p w14:paraId="6B4A9098" w14:textId="4F371839" w:rsidR="00D22356" w:rsidRPr="00337300" w:rsidRDefault="00D22356" w:rsidP="00D22356">
      <w:pPr>
        <w:suppressAutoHyphens/>
        <w:spacing w:line="252" w:lineRule="auto"/>
        <w:ind w:left="567" w:right="-101"/>
        <w:jc w:val="both"/>
        <w:rPr>
          <w:rFonts w:cs="Arial"/>
          <w:kern w:val="16"/>
        </w:rPr>
      </w:pPr>
      <w:r w:rsidRPr="00337300">
        <w:rPr>
          <w:rFonts w:cs="Arial"/>
          <w:kern w:val="16"/>
        </w:rPr>
        <w:t>La provisión comprende todas las herramientas del conjunto de fondo necesarias para ejecutar el programa base, tanto como las necesarias para ejecutar los programas de contingencia</w:t>
      </w:r>
      <w:r>
        <w:rPr>
          <w:rFonts w:cs="Arial"/>
          <w:kern w:val="16"/>
        </w:rPr>
        <w:t>.</w:t>
      </w:r>
      <w:r w:rsidRPr="00337300">
        <w:rPr>
          <w:rFonts w:cs="Arial"/>
          <w:kern w:val="16"/>
        </w:rPr>
        <w:t xml:space="preserve"> </w:t>
      </w:r>
    </w:p>
    <w:p w14:paraId="269A1254" w14:textId="4DD1C3EC" w:rsidR="00D22356" w:rsidRPr="00337300" w:rsidRDefault="00D22356" w:rsidP="00D92408">
      <w:pPr>
        <w:numPr>
          <w:ilvl w:val="1"/>
          <w:numId w:val="23"/>
        </w:numPr>
        <w:suppressAutoHyphens/>
        <w:spacing w:after="0"/>
        <w:ind w:left="1276" w:right="-102" w:hanging="709"/>
        <w:jc w:val="both"/>
        <w:rPr>
          <w:rFonts w:cs="Arial"/>
          <w:kern w:val="16"/>
        </w:rPr>
      </w:pPr>
      <w:r w:rsidRPr="00337300">
        <w:rPr>
          <w:rFonts w:cs="Arial"/>
          <w:kern w:val="16"/>
          <w:u w:val="single"/>
        </w:rPr>
        <w:t>Combinaciones</w:t>
      </w:r>
      <w:r w:rsidRPr="00337300">
        <w:rPr>
          <w:rFonts w:cs="Arial"/>
          <w:kern w:val="16"/>
        </w:rPr>
        <w:t xml:space="preserve"> para vincular herramientas provistas por </w:t>
      </w:r>
      <w:r>
        <w:rPr>
          <w:rFonts w:cs="Arial"/>
          <w:kern w:val="16"/>
        </w:rPr>
        <w:t>el</w:t>
      </w:r>
      <w:r w:rsidRPr="00337300">
        <w:rPr>
          <w:rFonts w:cs="Arial"/>
          <w:kern w:val="16"/>
        </w:rPr>
        <w:t xml:space="preserve"> CONTRATISTA con las herramientas provistas por la </w:t>
      </w:r>
      <w:r w:rsidR="00CE1B0F" w:rsidRPr="00337300">
        <w:rPr>
          <w:rFonts w:cs="Arial"/>
          <w:kern w:val="16"/>
        </w:rPr>
        <w:t>plataforma.</w:t>
      </w:r>
    </w:p>
    <w:p w14:paraId="7FBDE4C6" w14:textId="77777777" w:rsidR="00D22356" w:rsidRPr="00337300" w:rsidRDefault="00D22356" w:rsidP="00D92408">
      <w:pPr>
        <w:numPr>
          <w:ilvl w:val="1"/>
          <w:numId w:val="23"/>
        </w:numPr>
        <w:suppressAutoHyphens/>
        <w:spacing w:after="0"/>
        <w:ind w:left="1276" w:right="-102" w:hanging="709"/>
        <w:jc w:val="both"/>
        <w:rPr>
          <w:rFonts w:cs="Arial"/>
          <w:kern w:val="16"/>
        </w:rPr>
      </w:pPr>
      <w:r w:rsidRPr="00337300">
        <w:rPr>
          <w:rFonts w:cs="Arial"/>
          <w:kern w:val="16"/>
          <w:u w:val="single"/>
        </w:rPr>
        <w:t>Herramientas de pesca</w:t>
      </w:r>
      <w:r w:rsidRPr="00337300">
        <w:rPr>
          <w:rFonts w:cs="Arial"/>
          <w:kern w:val="16"/>
        </w:rPr>
        <w:t xml:space="preserve">, cortadores mecánicos para cañerías, fresas, en las medidas y variedades necesarias para recuperar todas y cada una de las herramientas provistas por </w:t>
      </w:r>
      <w:r>
        <w:rPr>
          <w:rFonts w:cs="Arial"/>
          <w:kern w:val="16"/>
        </w:rPr>
        <w:t>el</w:t>
      </w:r>
      <w:r w:rsidRPr="00337300">
        <w:rPr>
          <w:rFonts w:cs="Arial"/>
          <w:kern w:val="16"/>
        </w:rPr>
        <w:t xml:space="preserve"> CONTRATISTA, por interior o exterior.</w:t>
      </w:r>
    </w:p>
    <w:p w14:paraId="32FE6BFA" w14:textId="6AAB7195" w:rsidR="00D22356" w:rsidRPr="00337300" w:rsidRDefault="04927970" w:rsidP="00D92408">
      <w:pPr>
        <w:numPr>
          <w:ilvl w:val="1"/>
          <w:numId w:val="23"/>
        </w:numPr>
        <w:suppressAutoHyphens/>
        <w:spacing w:after="0"/>
        <w:ind w:left="1276" w:right="-102" w:hanging="709"/>
        <w:jc w:val="both"/>
        <w:rPr>
          <w:rFonts w:cs="Arial"/>
          <w:kern w:val="16"/>
        </w:rPr>
      </w:pPr>
      <w:bookmarkStart w:id="209" w:name="_GoBack"/>
      <w:bookmarkEnd w:id="209"/>
      <w:commentRangeStart w:id="210"/>
      <w:commentRangeEnd w:id="210"/>
      <w:r w:rsidRPr="6C3996AF">
        <w:rPr>
          <w:rFonts w:cs="Arial"/>
        </w:rPr>
        <w:t>Tijeras (martillos)</w:t>
      </w:r>
    </w:p>
    <w:p w14:paraId="65812CF6" w14:textId="77777777" w:rsidR="00D22356" w:rsidRPr="00337300" w:rsidRDefault="00D22356" w:rsidP="00D92408">
      <w:pPr>
        <w:numPr>
          <w:ilvl w:val="1"/>
          <w:numId w:val="23"/>
        </w:numPr>
        <w:suppressAutoHyphens/>
        <w:spacing w:after="0"/>
        <w:ind w:left="1276" w:right="-102" w:hanging="709"/>
        <w:jc w:val="both"/>
        <w:rPr>
          <w:rFonts w:cs="Arial"/>
          <w:kern w:val="16"/>
        </w:rPr>
      </w:pPr>
      <w:r w:rsidRPr="00337300">
        <w:rPr>
          <w:rFonts w:cs="Arial"/>
          <w:kern w:val="16"/>
        </w:rPr>
        <w:t xml:space="preserve">Suministro de </w:t>
      </w:r>
      <w:r w:rsidRPr="00337300">
        <w:rPr>
          <w:rFonts w:cs="Arial"/>
          <w:kern w:val="16"/>
          <w:u w:val="single"/>
        </w:rPr>
        <w:t>accesorios</w:t>
      </w:r>
      <w:r w:rsidRPr="00337300">
        <w:rPr>
          <w:rFonts w:cs="Arial"/>
          <w:kern w:val="16"/>
        </w:rPr>
        <w:t xml:space="preserve">, seguros, pinzas, llaves, trabas, mordazas, etc. para manipuleo, ajuste, arme, desarme, bloqueo, etc. de las herramientas o conjuntos suministrados por </w:t>
      </w:r>
      <w:r>
        <w:rPr>
          <w:rFonts w:cs="Arial"/>
          <w:kern w:val="16"/>
        </w:rPr>
        <w:t>el</w:t>
      </w:r>
      <w:r w:rsidRPr="00337300">
        <w:rPr>
          <w:rFonts w:cs="Arial"/>
          <w:kern w:val="16"/>
        </w:rPr>
        <w:t xml:space="preserve"> CONTRATISTA.</w:t>
      </w:r>
    </w:p>
    <w:p w14:paraId="27A6BCB9" w14:textId="77777777" w:rsidR="00D22356" w:rsidRPr="00337300" w:rsidRDefault="00D22356" w:rsidP="00D92408">
      <w:pPr>
        <w:numPr>
          <w:ilvl w:val="1"/>
          <w:numId w:val="23"/>
        </w:numPr>
        <w:suppressAutoHyphens/>
        <w:spacing w:after="0"/>
        <w:ind w:left="1276" w:right="-102" w:hanging="709"/>
        <w:jc w:val="both"/>
        <w:rPr>
          <w:rFonts w:cs="Arial"/>
          <w:kern w:val="16"/>
        </w:rPr>
      </w:pPr>
      <w:r w:rsidRPr="00337300">
        <w:rPr>
          <w:rFonts w:cs="Arial"/>
          <w:kern w:val="16"/>
        </w:rPr>
        <w:t xml:space="preserve">Servicio de limpieza, </w:t>
      </w:r>
      <w:r w:rsidRPr="00337300">
        <w:rPr>
          <w:rFonts w:cs="Arial"/>
          <w:kern w:val="16"/>
          <w:u w:val="single"/>
        </w:rPr>
        <w:t>inspección, mantenimiento, reparación</w:t>
      </w:r>
      <w:r w:rsidRPr="00337300">
        <w:rPr>
          <w:rFonts w:cs="Arial"/>
          <w:kern w:val="16"/>
        </w:rPr>
        <w:t xml:space="preserve">, adecuación, relleno, soldadura, modificación, reemplazo de partes y consumibles, que se requiera en todas y cada una de las herramientas provistas por el CONTRATISTA. </w:t>
      </w:r>
    </w:p>
    <w:p w14:paraId="42A2D980" w14:textId="76C24658" w:rsidR="00D22356" w:rsidRPr="00337300" w:rsidRDefault="00D22356" w:rsidP="00D92408">
      <w:pPr>
        <w:numPr>
          <w:ilvl w:val="1"/>
          <w:numId w:val="23"/>
        </w:numPr>
        <w:suppressAutoHyphens/>
        <w:spacing w:after="0"/>
        <w:ind w:left="1276" w:right="-102" w:hanging="709"/>
        <w:jc w:val="both"/>
        <w:rPr>
          <w:rFonts w:cs="Arial"/>
          <w:kern w:val="16"/>
        </w:rPr>
      </w:pPr>
      <w:r w:rsidRPr="00337300">
        <w:rPr>
          <w:rFonts w:cs="Arial"/>
          <w:kern w:val="16"/>
          <w:u w:val="single"/>
        </w:rPr>
        <w:t>Asistencia de Ingeniería</w:t>
      </w:r>
      <w:r w:rsidRPr="00337300">
        <w:rPr>
          <w:rFonts w:cs="Arial"/>
          <w:kern w:val="16"/>
        </w:rPr>
        <w:t xml:space="preserve"> para selección de herramientas, diseño de conjuntos, evaluación de opciones, recomendación de los parámetros operativos de la </w:t>
      </w:r>
      <w:r>
        <w:rPr>
          <w:rFonts w:cs="Arial"/>
          <w:kern w:val="16"/>
        </w:rPr>
        <w:t>operación</w:t>
      </w:r>
      <w:r w:rsidRPr="00337300">
        <w:rPr>
          <w:rFonts w:cs="Arial"/>
          <w:kern w:val="16"/>
        </w:rPr>
        <w:t xml:space="preserve"> y definición de sus límites, recomendaciones de diseño de BHA, análisis de desempeño, utilización de software específico, etc. Esa asistencia podrá ser requerida en las oficinas de </w:t>
      </w:r>
      <w:r w:rsidR="004C176D">
        <w:rPr>
          <w:rFonts w:cs="Arial"/>
          <w:kern w:val="16"/>
        </w:rPr>
        <w:t>la</w:t>
      </w:r>
      <w:r w:rsidR="004C176D" w:rsidRPr="00337300">
        <w:rPr>
          <w:rFonts w:cs="Arial"/>
          <w:kern w:val="16"/>
        </w:rPr>
        <w:t xml:space="preserve"> </w:t>
      </w:r>
      <w:r w:rsidRPr="00337300">
        <w:rPr>
          <w:rFonts w:cs="Arial"/>
          <w:kern w:val="16"/>
        </w:rPr>
        <w:t>EMPRESA o en la plataforma.</w:t>
      </w:r>
    </w:p>
    <w:p w14:paraId="7C7EEA99" w14:textId="77777777" w:rsidR="00D22356" w:rsidRPr="00337300" w:rsidRDefault="00D22356" w:rsidP="00D92408">
      <w:pPr>
        <w:numPr>
          <w:ilvl w:val="1"/>
          <w:numId w:val="23"/>
        </w:numPr>
        <w:suppressAutoHyphens/>
        <w:spacing w:after="0"/>
        <w:ind w:left="1276" w:right="-102" w:hanging="709"/>
        <w:jc w:val="both"/>
        <w:rPr>
          <w:rFonts w:cs="Arial"/>
          <w:kern w:val="16"/>
        </w:rPr>
      </w:pPr>
      <w:r w:rsidRPr="00337300">
        <w:rPr>
          <w:rFonts w:cs="Arial"/>
          <w:kern w:val="16"/>
          <w:u w:val="single"/>
        </w:rPr>
        <w:t>Asistencia de Operación</w:t>
      </w:r>
      <w:r w:rsidRPr="00337300">
        <w:rPr>
          <w:rFonts w:cs="Arial"/>
          <w:kern w:val="16"/>
        </w:rPr>
        <w:t xml:space="preserve"> para armado y ejecución de los trabajos en la plataforma cuando sea necesario, según las maniobras que se trate (por ejemplo, operaciones de pesca).</w:t>
      </w:r>
    </w:p>
    <w:p w14:paraId="2BFAED63" w14:textId="77777777" w:rsidR="00D22356" w:rsidRPr="00337300" w:rsidRDefault="00D22356" w:rsidP="00D92408">
      <w:pPr>
        <w:numPr>
          <w:ilvl w:val="1"/>
          <w:numId w:val="23"/>
        </w:numPr>
        <w:suppressAutoHyphens/>
        <w:spacing w:after="0"/>
        <w:ind w:left="1276" w:right="-102" w:hanging="709"/>
        <w:jc w:val="both"/>
        <w:rPr>
          <w:rFonts w:cs="Arial"/>
          <w:kern w:val="16"/>
        </w:rPr>
      </w:pPr>
      <w:r w:rsidRPr="00337300">
        <w:rPr>
          <w:spacing w:val="-1"/>
          <w:u w:val="single" w:color="000000"/>
        </w:rPr>
        <w:t>Transporte</w:t>
      </w:r>
      <w:r w:rsidRPr="00337300">
        <w:rPr>
          <w:spacing w:val="-6"/>
          <w:u w:val="single" w:color="000000"/>
        </w:rPr>
        <w:t xml:space="preserve"> </w:t>
      </w:r>
      <w:r w:rsidRPr="00337300">
        <w:t>de</w:t>
      </w:r>
      <w:r w:rsidRPr="00337300">
        <w:rPr>
          <w:spacing w:val="-3"/>
        </w:rPr>
        <w:t xml:space="preserve"> </w:t>
      </w:r>
      <w:r w:rsidRPr="00337300">
        <w:t>las</w:t>
      </w:r>
      <w:r w:rsidRPr="00337300">
        <w:rPr>
          <w:spacing w:val="-3"/>
        </w:rPr>
        <w:t xml:space="preserve"> </w:t>
      </w:r>
      <w:r w:rsidRPr="00337300">
        <w:rPr>
          <w:spacing w:val="-1"/>
        </w:rPr>
        <w:t>herramientas</w:t>
      </w:r>
      <w:r w:rsidRPr="00337300">
        <w:rPr>
          <w:spacing w:val="-3"/>
        </w:rPr>
        <w:t xml:space="preserve"> </w:t>
      </w:r>
      <w:r w:rsidRPr="00337300">
        <w:rPr>
          <w:spacing w:val="-1"/>
        </w:rPr>
        <w:t>provistas</w:t>
      </w:r>
      <w:r w:rsidRPr="00337300">
        <w:rPr>
          <w:spacing w:val="-3"/>
        </w:rPr>
        <w:t xml:space="preserve"> </w:t>
      </w:r>
      <w:r w:rsidRPr="00337300">
        <w:rPr>
          <w:spacing w:val="1"/>
        </w:rPr>
        <w:t>desde</w:t>
      </w:r>
      <w:r w:rsidRPr="00337300">
        <w:rPr>
          <w:spacing w:val="-5"/>
        </w:rPr>
        <w:t xml:space="preserve"> </w:t>
      </w:r>
      <w:r w:rsidRPr="00337300">
        <w:t>la</w:t>
      </w:r>
      <w:r w:rsidRPr="00337300">
        <w:rPr>
          <w:spacing w:val="-3"/>
        </w:rPr>
        <w:t xml:space="preserve"> </w:t>
      </w:r>
      <w:r w:rsidRPr="00337300">
        <w:t>base</w:t>
      </w:r>
      <w:r w:rsidRPr="00337300">
        <w:rPr>
          <w:spacing w:val="-3"/>
        </w:rPr>
        <w:t xml:space="preserve"> </w:t>
      </w:r>
      <w:r w:rsidRPr="00337300">
        <w:rPr>
          <w:spacing w:val="1"/>
        </w:rPr>
        <w:t>del</w:t>
      </w:r>
      <w:r w:rsidRPr="00337300">
        <w:rPr>
          <w:spacing w:val="-4"/>
        </w:rPr>
        <w:t xml:space="preserve"> </w:t>
      </w:r>
      <w:r w:rsidRPr="00337300">
        <w:rPr>
          <w:spacing w:val="-3"/>
        </w:rPr>
        <w:t>CONTRATISTA</w:t>
      </w:r>
      <w:r w:rsidRPr="00337300">
        <w:rPr>
          <w:spacing w:val="-15"/>
        </w:rPr>
        <w:t xml:space="preserve"> </w:t>
      </w:r>
      <w:r w:rsidRPr="00337300">
        <w:t>hasta</w:t>
      </w:r>
      <w:r w:rsidRPr="00337300">
        <w:rPr>
          <w:spacing w:val="-3"/>
        </w:rPr>
        <w:t xml:space="preserve"> </w:t>
      </w:r>
      <w:r w:rsidRPr="00337300">
        <w:rPr>
          <w:spacing w:val="1"/>
        </w:rPr>
        <w:t>la</w:t>
      </w:r>
      <w:r w:rsidRPr="00337300">
        <w:rPr>
          <w:spacing w:val="-4"/>
        </w:rPr>
        <w:t xml:space="preserve"> </w:t>
      </w:r>
      <w:r w:rsidRPr="00337300">
        <w:t>base</w:t>
      </w:r>
      <w:r w:rsidRPr="00337300">
        <w:rPr>
          <w:spacing w:val="56"/>
          <w:w w:val="99"/>
        </w:rPr>
        <w:t xml:space="preserve"> </w:t>
      </w:r>
      <w:r w:rsidRPr="00337300">
        <w:t>logística</w:t>
      </w:r>
      <w:r w:rsidRPr="00337300">
        <w:rPr>
          <w:spacing w:val="9"/>
        </w:rPr>
        <w:t xml:space="preserve"> </w:t>
      </w:r>
      <w:r w:rsidRPr="00337300">
        <w:rPr>
          <w:spacing w:val="-1"/>
        </w:rPr>
        <w:t>designada</w:t>
      </w:r>
      <w:r w:rsidRPr="00337300">
        <w:rPr>
          <w:spacing w:val="10"/>
        </w:rPr>
        <w:t xml:space="preserve"> </w:t>
      </w:r>
      <w:r w:rsidRPr="00337300">
        <w:rPr>
          <w:spacing w:val="-1"/>
        </w:rPr>
        <w:t>por</w:t>
      </w:r>
      <w:r w:rsidRPr="00337300">
        <w:rPr>
          <w:spacing w:val="8"/>
        </w:rPr>
        <w:t xml:space="preserve"> </w:t>
      </w:r>
      <w:r w:rsidRPr="00337300">
        <w:t>la</w:t>
      </w:r>
      <w:r w:rsidRPr="00337300">
        <w:rPr>
          <w:spacing w:val="10"/>
        </w:rPr>
        <w:t xml:space="preserve"> </w:t>
      </w:r>
      <w:r w:rsidRPr="00337300">
        <w:rPr>
          <w:spacing w:val="-1"/>
        </w:rPr>
        <w:t>EMPRESA</w:t>
      </w:r>
      <w:r w:rsidRPr="00337300">
        <w:rPr>
          <w:spacing w:val="-2"/>
        </w:rPr>
        <w:t xml:space="preserve"> </w:t>
      </w:r>
      <w:r w:rsidRPr="00337300">
        <w:t>para</w:t>
      </w:r>
      <w:r w:rsidRPr="00337300">
        <w:rPr>
          <w:spacing w:val="10"/>
        </w:rPr>
        <w:t xml:space="preserve"> </w:t>
      </w:r>
      <w:r w:rsidRPr="00337300">
        <w:t>asistencia</w:t>
      </w:r>
      <w:r w:rsidRPr="00337300">
        <w:rPr>
          <w:spacing w:val="8"/>
        </w:rPr>
        <w:t xml:space="preserve"> </w:t>
      </w:r>
      <w:r w:rsidRPr="00337300">
        <w:t>al</w:t>
      </w:r>
      <w:r w:rsidRPr="00337300">
        <w:rPr>
          <w:spacing w:val="13"/>
        </w:rPr>
        <w:t xml:space="preserve"> </w:t>
      </w:r>
      <w:r w:rsidRPr="00337300">
        <w:rPr>
          <w:spacing w:val="-1"/>
        </w:rPr>
        <w:t>pozo</w:t>
      </w:r>
      <w:r w:rsidRPr="00337300">
        <w:rPr>
          <w:spacing w:val="10"/>
        </w:rPr>
        <w:t xml:space="preserve"> </w:t>
      </w:r>
      <w:r w:rsidRPr="00337300">
        <w:rPr>
          <w:spacing w:val="-10"/>
        </w:rPr>
        <w:t>y,</w:t>
      </w:r>
      <w:r w:rsidRPr="00337300">
        <w:rPr>
          <w:spacing w:val="11"/>
        </w:rPr>
        <w:t xml:space="preserve"> </w:t>
      </w:r>
      <w:r w:rsidRPr="00337300">
        <w:t>cuando</w:t>
      </w:r>
      <w:r w:rsidRPr="00337300">
        <w:rPr>
          <w:spacing w:val="10"/>
        </w:rPr>
        <w:t xml:space="preserve"> </w:t>
      </w:r>
      <w:r w:rsidRPr="00337300">
        <w:t>corresponda,</w:t>
      </w:r>
      <w:r w:rsidRPr="00337300">
        <w:rPr>
          <w:spacing w:val="10"/>
        </w:rPr>
        <w:t xml:space="preserve"> </w:t>
      </w:r>
      <w:r w:rsidRPr="00337300">
        <w:t>su</w:t>
      </w:r>
      <w:r w:rsidRPr="00337300">
        <w:rPr>
          <w:spacing w:val="47"/>
          <w:w w:val="99"/>
        </w:rPr>
        <w:t xml:space="preserve"> </w:t>
      </w:r>
      <w:r w:rsidRPr="00337300">
        <w:t>retiro</w:t>
      </w:r>
      <w:r w:rsidRPr="00337300">
        <w:rPr>
          <w:spacing w:val="-7"/>
        </w:rPr>
        <w:t xml:space="preserve"> </w:t>
      </w:r>
      <w:r w:rsidRPr="00337300">
        <w:rPr>
          <w:spacing w:val="-1"/>
        </w:rPr>
        <w:t>desde</w:t>
      </w:r>
      <w:r w:rsidRPr="00337300">
        <w:rPr>
          <w:spacing w:val="-8"/>
        </w:rPr>
        <w:t xml:space="preserve"> </w:t>
      </w:r>
      <w:r w:rsidRPr="00337300">
        <w:t>esa</w:t>
      </w:r>
      <w:r w:rsidRPr="00337300">
        <w:rPr>
          <w:spacing w:val="-7"/>
        </w:rPr>
        <w:t xml:space="preserve"> </w:t>
      </w:r>
      <w:r w:rsidRPr="00337300">
        <w:rPr>
          <w:spacing w:val="-1"/>
        </w:rPr>
        <w:t>misma</w:t>
      </w:r>
      <w:r w:rsidRPr="00337300">
        <w:rPr>
          <w:spacing w:val="-7"/>
        </w:rPr>
        <w:t xml:space="preserve"> </w:t>
      </w:r>
      <w:r w:rsidRPr="00337300">
        <w:t>base</w:t>
      </w:r>
      <w:r w:rsidRPr="00337300">
        <w:rPr>
          <w:spacing w:val="-7"/>
        </w:rPr>
        <w:t xml:space="preserve"> </w:t>
      </w:r>
      <w:r w:rsidRPr="00337300">
        <w:rPr>
          <w:spacing w:val="-1"/>
        </w:rPr>
        <w:t>logística.</w:t>
      </w:r>
    </w:p>
    <w:p w14:paraId="2C0EDA10" w14:textId="57F4AC5D" w:rsidR="00D22356" w:rsidRPr="00463FC3" w:rsidRDefault="00D22356" w:rsidP="007C1FE5">
      <w:pPr>
        <w:numPr>
          <w:ilvl w:val="1"/>
          <w:numId w:val="23"/>
        </w:numPr>
        <w:suppressAutoHyphens/>
        <w:spacing w:after="0"/>
        <w:ind w:left="1276" w:right="-102" w:hanging="709"/>
        <w:jc w:val="both"/>
        <w:rPr>
          <w:rFonts w:cs="Arial"/>
          <w:kern w:val="16"/>
        </w:rPr>
      </w:pPr>
      <w:r w:rsidRPr="00337300">
        <w:rPr>
          <w:rFonts w:cs="Arial"/>
          <w:kern w:val="16"/>
        </w:rPr>
        <w:t xml:space="preserve">Presentación </w:t>
      </w:r>
      <w:r w:rsidR="007249F1" w:rsidRPr="6C3996AF">
        <w:rPr>
          <w:rFonts w:cs="Arial"/>
        </w:rPr>
        <w:t>d</w:t>
      </w:r>
      <w:r w:rsidRPr="00337300">
        <w:rPr>
          <w:rFonts w:cs="Arial"/>
          <w:kern w:val="16"/>
        </w:rPr>
        <w:t xml:space="preserve">e </w:t>
      </w:r>
      <w:r w:rsidRPr="007C1FE5">
        <w:rPr>
          <w:rFonts w:cs="Arial"/>
          <w:kern w:val="16"/>
          <w:u w:val="single"/>
        </w:rPr>
        <w:t>informes de desempeño</w:t>
      </w:r>
      <w:r w:rsidRPr="00337300">
        <w:rPr>
          <w:rFonts w:cs="Arial"/>
          <w:kern w:val="16"/>
        </w:rPr>
        <w:t>, captura de lecciones aprendidas y recomendaciones, tanto parciales por cada herramienta utilizada, cada fase de pozo completada, como el correspondiente a la finalización de cada pozo.</w:t>
      </w:r>
    </w:p>
    <w:p w14:paraId="50D055ED" w14:textId="77777777" w:rsidR="00D22356" w:rsidRPr="00337300" w:rsidRDefault="00D22356" w:rsidP="00D22356">
      <w:pPr>
        <w:pStyle w:val="Ttulo2"/>
        <w:spacing w:before="360"/>
        <w:ind w:left="576"/>
        <w:rPr>
          <w:rFonts w:cs="Arial"/>
        </w:rPr>
      </w:pPr>
      <w:bookmarkStart w:id="211" w:name="_Toc124418968"/>
      <w:bookmarkStart w:id="212" w:name="_Toc444077956"/>
      <w:bookmarkStart w:id="213" w:name="_Toc444245985"/>
      <w:bookmarkStart w:id="214" w:name="_Toc447898821"/>
      <w:bookmarkStart w:id="215" w:name="_Toc449528419"/>
      <w:bookmarkStart w:id="216" w:name="_Toc528759839"/>
      <w:bookmarkStart w:id="217" w:name="_Toc529549363"/>
      <w:bookmarkStart w:id="218" w:name="_Toc19180092"/>
      <w:bookmarkStart w:id="219" w:name="_Toc164343760"/>
      <w:r w:rsidRPr="00337300">
        <w:rPr>
          <w:rFonts w:cs="Arial"/>
        </w:rPr>
        <w:t>Inspecciones requeridas</w:t>
      </w:r>
      <w:bookmarkEnd w:id="211"/>
      <w:bookmarkEnd w:id="219"/>
      <w:r w:rsidRPr="00337300">
        <w:rPr>
          <w:rFonts w:cs="Arial"/>
        </w:rPr>
        <w:t xml:space="preserve"> </w:t>
      </w:r>
      <w:bookmarkEnd w:id="212"/>
      <w:bookmarkEnd w:id="213"/>
      <w:bookmarkEnd w:id="214"/>
      <w:bookmarkEnd w:id="215"/>
      <w:bookmarkEnd w:id="216"/>
      <w:bookmarkEnd w:id="217"/>
      <w:bookmarkEnd w:id="218"/>
    </w:p>
    <w:p w14:paraId="637D5530" w14:textId="77777777" w:rsidR="00D22356" w:rsidRPr="00337300" w:rsidRDefault="00D22356" w:rsidP="00D22356">
      <w:pPr>
        <w:suppressAutoHyphens/>
        <w:spacing w:after="0"/>
        <w:ind w:left="567" w:right="-101"/>
        <w:jc w:val="both"/>
        <w:rPr>
          <w:rFonts w:cs="Arial"/>
          <w:kern w:val="16"/>
        </w:rPr>
      </w:pPr>
      <w:r w:rsidRPr="00337300">
        <w:rPr>
          <w:rFonts w:cs="Arial"/>
          <w:kern w:val="16"/>
        </w:rPr>
        <w:t xml:space="preserve">Las herramientas propuestas deben cumplir con los estándares de la industria y del fabricante original del equipo (OEM) en cuanto a fabricación, inspección, mantenimiento y almacenamiento. Por </w:t>
      </w:r>
      <w:r w:rsidRPr="00337300">
        <w:rPr>
          <w:rFonts w:cs="Arial"/>
          <w:kern w:val="16"/>
        </w:rPr>
        <w:lastRenderedPageBreak/>
        <w:t xml:space="preserve">ejemplo, las especificaciones API 7-1 (con adendas 1, 2 y 3) en cuanto a dimensiones, roscas y cargas, y el estándar DS-1, Categoría 3-5 (última edición) para las inspecciones. El programa de inspección de cada tipo de herramienta, incluyendo frecuencia, procedimientos, y parámetros de aceptación o rechazo debe suministrarse a la EMPRESA junto con la Propuesta. </w:t>
      </w:r>
    </w:p>
    <w:p w14:paraId="5A3A0873" w14:textId="0B299F02" w:rsidR="00D22356" w:rsidRPr="00337300" w:rsidRDefault="00D22356" w:rsidP="00D22356">
      <w:pPr>
        <w:suppressAutoHyphens/>
        <w:spacing w:after="0"/>
        <w:ind w:left="567" w:right="-101"/>
        <w:jc w:val="both"/>
        <w:rPr>
          <w:rFonts w:cs="Arial"/>
          <w:kern w:val="16"/>
        </w:rPr>
      </w:pPr>
      <w:r w:rsidRPr="00337300">
        <w:rPr>
          <w:rFonts w:cs="Arial"/>
        </w:rPr>
        <w:t>Es potestad de la EMPRESA realizar, por su cuenta o por intervención de terceras compañías, auditorías adicionales e inspecciones de los elementos que vayan a ser puestos en servicio.</w:t>
      </w:r>
      <w:r w:rsidRPr="00337300">
        <w:rPr>
          <w:rFonts w:cs="Arial"/>
          <w:kern w:val="16"/>
        </w:rPr>
        <w:t xml:space="preserve"> Si la evaluación indicara que las herramientas o equipos </w:t>
      </w:r>
      <w:r w:rsidR="003F22B3" w:rsidRPr="00337300">
        <w:rPr>
          <w:rFonts w:cs="Arial"/>
          <w:kern w:val="16"/>
        </w:rPr>
        <w:t>suministrados</w:t>
      </w:r>
      <w:r w:rsidRPr="00337300">
        <w:rPr>
          <w:rFonts w:cs="Arial"/>
          <w:kern w:val="16"/>
        </w:rPr>
        <w:t xml:space="preserve"> por el CONTRATISTA no cumplen las condiciones de calidad o seguridad necesarias para la operación, esos elementos pueden ser rechazados. El CONTRATISTA será responsable de reemplazar esos elementos por otros similares que cumplan los requerimientos a satisfacción de la EMPRESA dentro de un plazo razonable sin interferir con el normal desarrollo de las operaciones. </w:t>
      </w:r>
    </w:p>
    <w:p w14:paraId="7F6300D6" w14:textId="77777777" w:rsidR="00D22356" w:rsidRPr="00337300" w:rsidRDefault="00D22356" w:rsidP="00D22356">
      <w:pPr>
        <w:suppressAutoHyphens/>
        <w:spacing w:after="0"/>
        <w:ind w:left="567" w:right="-101"/>
        <w:jc w:val="both"/>
        <w:rPr>
          <w:rFonts w:cs="Arial"/>
          <w:kern w:val="16"/>
        </w:rPr>
      </w:pPr>
      <w:r w:rsidRPr="00337300">
        <w:rPr>
          <w:rFonts w:cs="Arial"/>
          <w:kern w:val="16"/>
        </w:rPr>
        <w:t xml:space="preserve">El reemplazo de partes o repuestos debe hacerse por elementos provistos por el fabricante original (OEM) y debe estar disponible el certificado de origen de esos repuestos. </w:t>
      </w:r>
    </w:p>
    <w:p w14:paraId="14240283" w14:textId="77777777" w:rsidR="00D22356" w:rsidRPr="00337300" w:rsidRDefault="00D22356" w:rsidP="00D22356">
      <w:pPr>
        <w:suppressAutoHyphens/>
        <w:spacing w:after="0"/>
        <w:ind w:left="567" w:right="-101"/>
        <w:jc w:val="both"/>
        <w:rPr>
          <w:rFonts w:cs="Arial"/>
          <w:kern w:val="16"/>
        </w:rPr>
      </w:pPr>
      <w:r w:rsidRPr="00337300">
        <w:rPr>
          <w:rFonts w:cs="Arial"/>
          <w:kern w:val="16"/>
        </w:rPr>
        <w:t>Los equipos deben estar inspeccionados y certificados, aptos para trabajar a las presiones y temperaturas descriptas en los programas de pozo.</w:t>
      </w:r>
    </w:p>
    <w:p w14:paraId="44811D4D" w14:textId="408A36D4" w:rsidR="00D22356" w:rsidRPr="00337300" w:rsidRDefault="00D22356" w:rsidP="00D22356">
      <w:pPr>
        <w:suppressAutoHyphens/>
        <w:spacing w:after="0"/>
        <w:ind w:left="567" w:right="-101"/>
        <w:jc w:val="both"/>
        <w:rPr>
          <w:rFonts w:cs="Arial"/>
          <w:kern w:val="16"/>
        </w:rPr>
      </w:pPr>
      <w:r w:rsidRPr="00337300">
        <w:rPr>
          <w:rFonts w:cs="Arial"/>
          <w:kern w:val="16"/>
        </w:rPr>
        <w:t>Se requiere que el CONTRATISTA informe a la EMPRESA acerca de cualquier reparación, utilización de partes o repuestos que no sean suministrados por el fabricante original de la herramienta donde se utilicen, independientemente de la nacionalidad de origen de ese proveedor alternativo. Sólo se permitirá el uso de esos ítems de reparación o repuestos provistos por terceras partes distintas del fabricante original de la herramienta si existiera documentación fehaciente y certificación de que sus características alcanzan las mismas especificaciones del fabricante original o las exceden</w:t>
      </w:r>
      <w:r w:rsidR="009532C5">
        <w:rPr>
          <w:rFonts w:cs="Arial"/>
          <w:kern w:val="16"/>
        </w:rPr>
        <w:t>.</w:t>
      </w:r>
    </w:p>
    <w:p w14:paraId="284DF847" w14:textId="77777777" w:rsidR="00D22356" w:rsidRPr="00337300" w:rsidRDefault="00D22356" w:rsidP="00D22356">
      <w:pPr>
        <w:spacing w:after="0"/>
        <w:ind w:left="567"/>
        <w:jc w:val="both"/>
        <w:rPr>
          <w:rFonts w:cs="Arial"/>
          <w:kern w:val="16"/>
        </w:rPr>
      </w:pPr>
      <w:r w:rsidRPr="00337300">
        <w:rPr>
          <w:rFonts w:cs="Arial"/>
          <w:kern w:val="16"/>
        </w:rPr>
        <w:t>El CONTRATISTA debe informar si cuenta con certificados de origen de cada herramienta ofrecida, con grados y calidad de material. Tendrán evaluación más favorable las propuestas que indiquen que el CONTRATISTA proveerá herramientas con trazabilidad completa, por ejemplo, registros del historial de compra o fabricación, servicios y reparaciones, inspecciones, etc. Todas las herramientas deben tener un número único de identificación para asegurar su seguimiento.</w:t>
      </w:r>
    </w:p>
    <w:p w14:paraId="523A8572" w14:textId="77777777" w:rsidR="00D22356" w:rsidRPr="00337300" w:rsidRDefault="00D22356" w:rsidP="00D22356">
      <w:pPr>
        <w:spacing w:after="0"/>
        <w:ind w:left="567"/>
        <w:jc w:val="both"/>
        <w:rPr>
          <w:rFonts w:cs="Arial"/>
          <w:kern w:val="16"/>
        </w:rPr>
      </w:pPr>
      <w:r w:rsidRPr="00337300">
        <w:rPr>
          <w:rFonts w:cs="Arial"/>
          <w:kern w:val="16"/>
        </w:rPr>
        <w:t>En Caso de que tras la auditoría técnica inicial surjan temas que requieran alguna corrección, el CONTRATISTA debe preparar y presentar un plan de acondicionamiento o mejora de los puntos resultantes conteniendo fecha de ejecución prevista y responsables de su cumplimiento.</w:t>
      </w:r>
    </w:p>
    <w:p w14:paraId="2A1E5576" w14:textId="77777777" w:rsidR="00D22356" w:rsidRPr="00337300" w:rsidRDefault="00D22356" w:rsidP="00D22356">
      <w:pPr>
        <w:pStyle w:val="Ttulo2"/>
        <w:spacing w:before="360"/>
        <w:ind w:left="576"/>
        <w:rPr>
          <w:rFonts w:cs="Arial"/>
        </w:rPr>
      </w:pPr>
      <w:bookmarkStart w:id="220" w:name="_Toc444077957"/>
      <w:bookmarkStart w:id="221" w:name="_Toc444245986"/>
      <w:bookmarkStart w:id="222" w:name="_Toc447898822"/>
      <w:bookmarkStart w:id="223" w:name="_Toc449528420"/>
      <w:bookmarkStart w:id="224" w:name="_Toc528759840"/>
      <w:bookmarkStart w:id="225" w:name="_Toc529549364"/>
      <w:bookmarkStart w:id="226" w:name="_Toc19180093"/>
      <w:bookmarkStart w:id="227" w:name="_Toc124418969"/>
      <w:bookmarkStart w:id="228" w:name="_Toc164343761"/>
      <w:r w:rsidRPr="00337300">
        <w:rPr>
          <w:rFonts w:cs="Arial"/>
        </w:rPr>
        <w:t>Registros</w:t>
      </w:r>
      <w:bookmarkEnd w:id="220"/>
      <w:bookmarkEnd w:id="221"/>
      <w:bookmarkEnd w:id="222"/>
      <w:bookmarkEnd w:id="223"/>
      <w:bookmarkEnd w:id="224"/>
      <w:bookmarkEnd w:id="225"/>
      <w:bookmarkEnd w:id="226"/>
      <w:bookmarkEnd w:id="227"/>
      <w:bookmarkEnd w:id="228"/>
    </w:p>
    <w:p w14:paraId="68C14AAF" w14:textId="77777777" w:rsidR="00D22356" w:rsidRPr="00337300" w:rsidRDefault="00D22356" w:rsidP="00D22356">
      <w:pPr>
        <w:pStyle w:val="Ttulo3"/>
        <w:ind w:left="990"/>
        <w:rPr>
          <w:rFonts w:cs="Arial"/>
          <w:bCs w:val="0"/>
        </w:rPr>
      </w:pPr>
      <w:bookmarkStart w:id="229" w:name="_Toc444245987"/>
      <w:bookmarkStart w:id="230" w:name="_Toc447898823"/>
      <w:bookmarkStart w:id="231" w:name="_Toc449528421"/>
      <w:bookmarkStart w:id="232" w:name="_Toc528759841"/>
      <w:bookmarkStart w:id="233" w:name="_Toc529549365"/>
      <w:bookmarkStart w:id="234" w:name="_Toc19180094"/>
      <w:bookmarkStart w:id="235" w:name="_Toc124418970"/>
      <w:bookmarkStart w:id="236" w:name="_Toc444077958"/>
      <w:bookmarkStart w:id="237" w:name="_Toc164343762"/>
      <w:r w:rsidRPr="00337300">
        <w:rPr>
          <w:rFonts w:cs="Arial"/>
          <w:bCs w:val="0"/>
        </w:rPr>
        <w:t>Previo al inicio de las operaciones (etapa de planificación)</w:t>
      </w:r>
      <w:bookmarkEnd w:id="229"/>
      <w:bookmarkEnd w:id="230"/>
      <w:bookmarkEnd w:id="231"/>
      <w:bookmarkEnd w:id="232"/>
      <w:bookmarkEnd w:id="233"/>
      <w:bookmarkEnd w:id="234"/>
      <w:bookmarkEnd w:id="235"/>
      <w:bookmarkEnd w:id="237"/>
    </w:p>
    <w:p w14:paraId="5A5B0BF7" w14:textId="77777777" w:rsidR="00D22356" w:rsidRPr="00337300" w:rsidRDefault="00D22356" w:rsidP="00D22356">
      <w:pPr>
        <w:spacing w:after="0"/>
        <w:ind w:left="567"/>
        <w:jc w:val="both"/>
        <w:rPr>
          <w:rFonts w:cs="Arial"/>
          <w:kern w:val="16"/>
        </w:rPr>
      </w:pPr>
      <w:r w:rsidRPr="00337300">
        <w:rPr>
          <w:rFonts w:cs="Arial"/>
          <w:kern w:val="16"/>
        </w:rPr>
        <w:t xml:space="preserve">Previo al inicio de las operaciones, entre la EMPRESA y el CONTRATISTA se elaborará un inventario físico de las herramientas asignadas a este proyecto para confirmar que son adecuadas al uso </w:t>
      </w:r>
      <w:r w:rsidRPr="00337300">
        <w:rPr>
          <w:rFonts w:cs="Arial"/>
          <w:kern w:val="16"/>
        </w:rPr>
        <w:lastRenderedPageBreak/>
        <w:t xml:space="preserve">previsto teniendo en cuenta dimensiones, utilización previa, historial de corte / mecanizado de roscas y vida remanente. </w:t>
      </w:r>
    </w:p>
    <w:p w14:paraId="71E6EE40" w14:textId="56C5CB25" w:rsidR="00D22356" w:rsidRPr="00337300" w:rsidRDefault="00D22356" w:rsidP="00D22356">
      <w:pPr>
        <w:spacing w:after="0"/>
        <w:ind w:left="567"/>
        <w:jc w:val="both"/>
        <w:rPr>
          <w:rFonts w:cs="Arial"/>
          <w:kern w:val="16"/>
        </w:rPr>
      </w:pPr>
      <w:r w:rsidRPr="00337300">
        <w:rPr>
          <w:rFonts w:cs="Arial"/>
          <w:kern w:val="16"/>
        </w:rPr>
        <w:t xml:space="preserve">Todas las herramientas provistas para esta operación deben estar en </w:t>
      </w:r>
      <w:r w:rsidR="00DF6A2B" w:rsidRPr="00337300">
        <w:rPr>
          <w:rFonts w:cs="Arial"/>
          <w:kern w:val="16"/>
        </w:rPr>
        <w:t>óptimas</w:t>
      </w:r>
      <w:r w:rsidRPr="00337300">
        <w:rPr>
          <w:rFonts w:cs="Arial"/>
          <w:kern w:val="16"/>
        </w:rPr>
        <w:t xml:space="preserve"> condiciones operativas, para lo cual debe poder mostrarse su trazabilidad, documentación de soporte, historial de inspecciones y reparaciones, certificaciones, etc.</w:t>
      </w:r>
    </w:p>
    <w:p w14:paraId="434F0031" w14:textId="77777777" w:rsidR="00D22356" w:rsidRDefault="00D22356" w:rsidP="00D22356">
      <w:pPr>
        <w:spacing w:after="0"/>
        <w:ind w:left="567"/>
        <w:jc w:val="both"/>
        <w:rPr>
          <w:rFonts w:cs="Arial"/>
          <w:kern w:val="16"/>
        </w:rPr>
      </w:pPr>
      <w:r w:rsidRPr="00337300">
        <w:rPr>
          <w:rFonts w:cs="Arial"/>
          <w:kern w:val="16"/>
        </w:rPr>
        <w:t>Durante la ejecución de los trabajos E</w:t>
      </w:r>
      <w:r>
        <w:rPr>
          <w:rFonts w:cs="Arial"/>
          <w:kern w:val="16"/>
        </w:rPr>
        <w:t>l</w:t>
      </w:r>
      <w:r w:rsidRPr="00337300">
        <w:rPr>
          <w:rFonts w:cs="Arial"/>
          <w:kern w:val="16"/>
        </w:rPr>
        <w:t xml:space="preserve"> CONTRATISTA debe mantener actualizado diariamente el inventario de herramientas asignadas, con su ubicación física (pozo, Plataforma Autoelevable, puerto, base de mantenimiento, etc.)</w:t>
      </w:r>
      <w:r>
        <w:rPr>
          <w:rFonts w:cs="Arial"/>
          <w:kern w:val="16"/>
        </w:rPr>
        <w:t>.</w:t>
      </w:r>
    </w:p>
    <w:p w14:paraId="48C723DA" w14:textId="77777777" w:rsidR="00D22356" w:rsidRPr="00337300" w:rsidRDefault="00D22356" w:rsidP="00D22356">
      <w:pPr>
        <w:spacing w:after="0"/>
        <w:ind w:left="567"/>
        <w:jc w:val="both"/>
        <w:rPr>
          <w:rFonts w:cs="Arial"/>
          <w:kern w:val="16"/>
        </w:rPr>
      </w:pPr>
      <w:r>
        <w:rPr>
          <w:rFonts w:cs="Arial"/>
          <w:kern w:val="16"/>
        </w:rPr>
        <w:t xml:space="preserve">Es responsabilidad del CONTRATISTA disponer en todo momento de la cantidad de herramientas acordada para la Operación con su correspondiente </w:t>
      </w:r>
      <w:r w:rsidRPr="007C1FE5">
        <w:rPr>
          <w:rFonts w:cs="Arial"/>
          <w:b/>
          <w:bCs/>
          <w:kern w:val="16"/>
        </w:rPr>
        <w:t>Back Up</w:t>
      </w:r>
      <w:r>
        <w:rPr>
          <w:rFonts w:cs="Arial"/>
          <w:kern w:val="16"/>
        </w:rPr>
        <w:t xml:space="preserve">, listas y en condiciones para ser utilizadas. A medida que las herramientas se utilizan y se lleva a cabo su debido proceso de mantenimiento, es responsabilidad del CONTRATISTA disponer de otras herramientas en condiciones de cumplir con el servicio, </w:t>
      </w:r>
      <w:r w:rsidRPr="003F7E60">
        <w:rPr>
          <w:rFonts w:cs="Arial"/>
          <w:kern w:val="16"/>
        </w:rPr>
        <w:t xml:space="preserve">con el fin de asegurar que no habrá demoras ni suspensiones de las operaciones. </w:t>
      </w:r>
      <w:r>
        <w:rPr>
          <w:rFonts w:cs="Arial"/>
          <w:kern w:val="16"/>
        </w:rPr>
        <w:t>El</w:t>
      </w:r>
      <w:r w:rsidRPr="003F7E60">
        <w:rPr>
          <w:rFonts w:cs="Arial"/>
          <w:kern w:val="16"/>
        </w:rPr>
        <w:t xml:space="preserve"> CONTRATISTA deberá además proveer todos aquellos elementos, materiales y accesorios necesarios para la realización de una operación eficiente y sin demoras en el área mencionada.</w:t>
      </w:r>
      <w:r>
        <w:rPr>
          <w:rFonts w:cs="Arial"/>
          <w:kern w:val="16"/>
        </w:rPr>
        <w:t xml:space="preserve"> </w:t>
      </w:r>
    </w:p>
    <w:p w14:paraId="1AB74A0C" w14:textId="77777777" w:rsidR="00D22356" w:rsidRPr="00337300" w:rsidRDefault="00D22356" w:rsidP="00D22356">
      <w:pPr>
        <w:pStyle w:val="Ttulo3"/>
        <w:ind w:left="990"/>
        <w:rPr>
          <w:rFonts w:cs="Arial"/>
          <w:bCs w:val="0"/>
        </w:rPr>
      </w:pPr>
      <w:bookmarkStart w:id="238" w:name="_Toc124418971"/>
      <w:bookmarkStart w:id="239" w:name="_Toc444245988"/>
      <w:bookmarkStart w:id="240" w:name="_Toc447898824"/>
      <w:bookmarkStart w:id="241" w:name="_Toc449528422"/>
      <w:bookmarkStart w:id="242" w:name="_Toc528759842"/>
      <w:bookmarkStart w:id="243" w:name="_Toc529549366"/>
      <w:bookmarkStart w:id="244" w:name="_Toc19180095"/>
      <w:bookmarkStart w:id="245" w:name="_Toc164343763"/>
      <w:r w:rsidRPr="00337300">
        <w:rPr>
          <w:rFonts w:cs="Arial"/>
          <w:bCs w:val="0"/>
        </w:rPr>
        <w:t>Durante las operaciones (etapa de ejecución)</w:t>
      </w:r>
      <w:bookmarkEnd w:id="238"/>
      <w:bookmarkEnd w:id="245"/>
      <w:r w:rsidRPr="00337300">
        <w:rPr>
          <w:rFonts w:cs="Arial"/>
          <w:bCs w:val="0"/>
        </w:rPr>
        <w:t xml:space="preserve"> </w:t>
      </w:r>
      <w:bookmarkEnd w:id="236"/>
      <w:bookmarkEnd w:id="239"/>
      <w:bookmarkEnd w:id="240"/>
      <w:bookmarkEnd w:id="241"/>
      <w:bookmarkEnd w:id="242"/>
      <w:bookmarkEnd w:id="243"/>
      <w:bookmarkEnd w:id="244"/>
    </w:p>
    <w:p w14:paraId="04A07EC3" w14:textId="16119FE6" w:rsidR="00D22356" w:rsidRPr="00337300" w:rsidRDefault="00D22356" w:rsidP="00D22356">
      <w:pPr>
        <w:ind w:left="567"/>
        <w:jc w:val="both"/>
        <w:rPr>
          <w:rFonts w:cs="Arial"/>
          <w:kern w:val="16"/>
        </w:rPr>
      </w:pPr>
      <w:r w:rsidRPr="00337300">
        <w:rPr>
          <w:rFonts w:cs="Arial"/>
          <w:kern w:val="16"/>
        </w:rPr>
        <w:t xml:space="preserve">Como parte de los servicios objeto de este contrato, </w:t>
      </w:r>
      <w:r w:rsidR="004C176D">
        <w:rPr>
          <w:rFonts w:cs="Arial"/>
          <w:kern w:val="16"/>
        </w:rPr>
        <w:t>el</w:t>
      </w:r>
      <w:r w:rsidR="004C176D" w:rsidRPr="00337300">
        <w:rPr>
          <w:rFonts w:cs="Arial"/>
          <w:kern w:val="16"/>
        </w:rPr>
        <w:t xml:space="preserve"> </w:t>
      </w:r>
      <w:r w:rsidRPr="00337300">
        <w:rPr>
          <w:rFonts w:cs="Arial"/>
          <w:kern w:val="16"/>
        </w:rPr>
        <w:t xml:space="preserve">CONTRATISTA debe proveer la asistencia técnica que se requiera en cuanto a diseño general de conjuntos de fondo, análisis de ingeniería para la ubicación de las herramientas en el conjunto, procedimientos operativos de manipulación y ensamble, procedimientos de operación, análisis de problemas durante la </w:t>
      </w:r>
      <w:r>
        <w:rPr>
          <w:rFonts w:cs="Arial"/>
          <w:kern w:val="16"/>
        </w:rPr>
        <w:t>operación</w:t>
      </w:r>
      <w:r w:rsidRPr="00337300">
        <w:rPr>
          <w:rFonts w:cs="Arial"/>
          <w:kern w:val="16"/>
        </w:rPr>
        <w:t>, recomendaciones para el reemplazo de herramientas en uso, provisión de las hojas técnicas de cada herramienta, provisión de las inspecciones, certificados de armado y torqueado de partes internas, pruebas hidráulicas, etc.</w:t>
      </w:r>
    </w:p>
    <w:p w14:paraId="2B7813D3" w14:textId="3D2FECD5" w:rsidR="00812CE5" w:rsidRDefault="00812CE5" w:rsidP="00D22356">
      <w:pPr>
        <w:ind w:left="567"/>
        <w:jc w:val="both"/>
        <w:rPr>
          <w:rFonts w:cs="Arial"/>
          <w:kern w:val="16"/>
        </w:rPr>
      </w:pPr>
      <w:r w:rsidRPr="00812CE5">
        <w:rPr>
          <w:rFonts w:cs="Arial"/>
          <w:kern w:val="16"/>
        </w:rPr>
        <w:t xml:space="preserve">Previo a y durante la </w:t>
      </w:r>
      <w:r w:rsidR="00FB4CD5">
        <w:rPr>
          <w:rFonts w:cs="Arial"/>
          <w:kern w:val="16"/>
        </w:rPr>
        <w:t>reparación</w:t>
      </w:r>
      <w:r w:rsidRPr="00812CE5">
        <w:rPr>
          <w:rFonts w:cs="Arial"/>
          <w:kern w:val="16"/>
        </w:rPr>
        <w:t xml:space="preserve"> de los pozos se solicitará a </w:t>
      </w:r>
      <w:r w:rsidR="004C176D">
        <w:rPr>
          <w:rFonts w:cs="Arial"/>
          <w:kern w:val="16"/>
        </w:rPr>
        <w:t>el</w:t>
      </w:r>
      <w:r w:rsidR="004C176D" w:rsidRPr="00812CE5">
        <w:rPr>
          <w:rFonts w:cs="Arial"/>
          <w:kern w:val="16"/>
        </w:rPr>
        <w:t xml:space="preserve"> </w:t>
      </w:r>
      <w:r w:rsidRPr="00812CE5">
        <w:rPr>
          <w:rFonts w:cs="Arial"/>
          <w:kern w:val="16"/>
        </w:rPr>
        <w:t>CONTRATISTA el programa de conjunto de fondo recomendado, detallando ubicación de las herramientas en el conjunto, los parámetros de operación, simulaciones para la ubicación de martillos, y el desempeño esperado de cada herramienta. Debe indicarse el programa para cubrir el diseño básico y también el programa de las contingencias.</w:t>
      </w:r>
    </w:p>
    <w:p w14:paraId="1C2BAE7F" w14:textId="7A9118F9" w:rsidR="00D22356" w:rsidRPr="00337300" w:rsidRDefault="00D22356" w:rsidP="00D22356">
      <w:pPr>
        <w:ind w:left="567"/>
        <w:jc w:val="both"/>
        <w:rPr>
          <w:rFonts w:cs="Arial"/>
          <w:kern w:val="16"/>
        </w:rPr>
      </w:pPr>
      <w:r w:rsidRPr="00337300">
        <w:rPr>
          <w:rFonts w:cs="Arial"/>
          <w:kern w:val="16"/>
        </w:rPr>
        <w:t xml:space="preserve">Debe indicarse el programa para cubrir el diseño básico y también el programa de las contingencias. </w:t>
      </w:r>
    </w:p>
    <w:p w14:paraId="04412D11" w14:textId="557E8554" w:rsidR="00B25CA8" w:rsidRDefault="00B25CA8" w:rsidP="00D22356">
      <w:pPr>
        <w:ind w:left="567"/>
        <w:jc w:val="both"/>
        <w:rPr>
          <w:rFonts w:cs="Arial"/>
          <w:kern w:val="16"/>
        </w:rPr>
      </w:pPr>
      <w:r w:rsidRPr="00B25CA8">
        <w:rPr>
          <w:rFonts w:cs="Arial"/>
          <w:kern w:val="16"/>
        </w:rPr>
        <w:t xml:space="preserve">La propuesta debe hacer referencia a la información técnica disponible sobre la </w:t>
      </w:r>
      <w:r w:rsidR="00F87B9B">
        <w:rPr>
          <w:rFonts w:cs="Arial"/>
          <w:kern w:val="16"/>
        </w:rPr>
        <w:t>reparación</w:t>
      </w:r>
      <w:r w:rsidRPr="00B25CA8">
        <w:rPr>
          <w:rFonts w:cs="Arial"/>
          <w:kern w:val="16"/>
        </w:rPr>
        <w:t xml:space="preserve"> de pozos similares en áreas vecinas, sea en el mismo bloque o no.</w:t>
      </w:r>
    </w:p>
    <w:p w14:paraId="52D205B1" w14:textId="34C853BC" w:rsidR="00D22356" w:rsidRPr="00337300" w:rsidRDefault="00D22356" w:rsidP="00D22356">
      <w:pPr>
        <w:ind w:left="567"/>
        <w:jc w:val="both"/>
        <w:rPr>
          <w:rFonts w:cs="Arial"/>
          <w:kern w:val="16"/>
        </w:rPr>
      </w:pPr>
      <w:r w:rsidRPr="00337300">
        <w:rPr>
          <w:rFonts w:cs="Arial"/>
          <w:kern w:val="16"/>
        </w:rPr>
        <w:t xml:space="preserve">Todas las herramientas deben tener límites operacionales bien definidos, claramente establecidos y comunicados a la EMPRESA. La oferta presentada y luego la entrega física de herramientas deben </w:t>
      </w:r>
      <w:r w:rsidRPr="00337300">
        <w:rPr>
          <w:rFonts w:cs="Arial"/>
          <w:kern w:val="16"/>
        </w:rPr>
        <w:lastRenderedPageBreak/>
        <w:t xml:space="preserve">estar acompañadas por un documento con esas recomendaciones, descripción técnica de la herramienta, información de ingeniería, límites operativos de cada elemento y ficha de especificaciones, por ejemplo, pero sin limitarse a, lo siguiente: peso aplicable, tracción, régimen de rotación, torque, caudal, tipo de fluido, límites al contenido de sólidos, presión, temperatura, etc. Si durante la operación en la plataforma las condiciones operativas requirieran exceder esos límites, debe establecerse una comunicación apropiada entre representantes del CONTRATISTA y de la EMPRESA para analizar riesgos y evitar el abuso o el daño irreparable. </w:t>
      </w:r>
    </w:p>
    <w:p w14:paraId="5E31430C" w14:textId="77777777" w:rsidR="00D22356" w:rsidRPr="00337300" w:rsidRDefault="00D22356" w:rsidP="00D22356">
      <w:pPr>
        <w:ind w:left="567"/>
        <w:jc w:val="both"/>
        <w:rPr>
          <w:rFonts w:cs="Arial"/>
          <w:b/>
          <w:bCs/>
        </w:rPr>
      </w:pPr>
      <w:bookmarkStart w:id="246" w:name="_Toc444077959"/>
      <w:bookmarkStart w:id="247" w:name="_Toc444245989"/>
      <w:bookmarkStart w:id="248" w:name="_Toc447898825"/>
      <w:bookmarkStart w:id="249" w:name="_Toc449528423"/>
      <w:bookmarkStart w:id="250" w:name="_Toc528759843"/>
      <w:bookmarkStart w:id="251" w:name="_Toc529549367"/>
      <w:bookmarkStart w:id="252" w:name="_Toc19180096"/>
      <w:r w:rsidRPr="00337300">
        <w:rPr>
          <w:rFonts w:cs="Arial"/>
          <w:b/>
        </w:rPr>
        <w:t>Reporte de Operación</w:t>
      </w:r>
      <w:bookmarkEnd w:id="246"/>
      <w:bookmarkEnd w:id="247"/>
      <w:bookmarkEnd w:id="248"/>
      <w:bookmarkEnd w:id="249"/>
      <w:bookmarkEnd w:id="250"/>
      <w:bookmarkEnd w:id="251"/>
      <w:bookmarkEnd w:id="252"/>
    </w:p>
    <w:p w14:paraId="22E604D8" w14:textId="77777777" w:rsidR="00D22356" w:rsidRPr="00337300" w:rsidRDefault="00D22356" w:rsidP="00D22356">
      <w:pPr>
        <w:ind w:left="567"/>
        <w:jc w:val="both"/>
        <w:rPr>
          <w:rFonts w:cs="Arial"/>
        </w:rPr>
      </w:pPr>
      <w:r w:rsidRPr="00337300">
        <w:rPr>
          <w:rFonts w:cs="Arial"/>
        </w:rPr>
        <w:t>E</w:t>
      </w:r>
      <w:r>
        <w:rPr>
          <w:rFonts w:cs="Arial"/>
        </w:rPr>
        <w:t>l</w:t>
      </w:r>
      <w:r w:rsidRPr="00337300">
        <w:rPr>
          <w:rFonts w:cs="Arial"/>
        </w:rPr>
        <w:t xml:space="preserve"> CONTRATISTA llevará el reporte periódico y correlativo de los conjuntos de </w:t>
      </w:r>
      <w:r>
        <w:rPr>
          <w:rFonts w:cs="Arial"/>
        </w:rPr>
        <w:t xml:space="preserve">herramientas </w:t>
      </w:r>
      <w:r w:rsidRPr="00337300">
        <w:rPr>
          <w:rFonts w:cs="Arial"/>
        </w:rPr>
        <w:t xml:space="preserve">utilizados, con indicación de cada herramienta y detallando número de serie, dimensiones, pesos, conexiones, posición en el conjunto, torques de apriete, profundidad y fecha de entrada y salida del conjunto al pozo, horas acumuladas de utilización en fondo, horas de circulación, etc. </w:t>
      </w:r>
    </w:p>
    <w:p w14:paraId="6D549201" w14:textId="729D7CA5" w:rsidR="00D22356" w:rsidRPr="00337300" w:rsidRDefault="00D22356" w:rsidP="00D22356">
      <w:pPr>
        <w:ind w:left="567"/>
        <w:jc w:val="both"/>
        <w:rPr>
          <w:rFonts w:cs="Arial"/>
          <w:kern w:val="16"/>
        </w:rPr>
      </w:pPr>
      <w:r w:rsidRPr="00337300">
        <w:rPr>
          <w:rFonts w:cs="Arial"/>
        </w:rPr>
        <w:t xml:space="preserve">Ese reporte debe ser presentado al representante de </w:t>
      </w:r>
      <w:r w:rsidR="00072D70">
        <w:rPr>
          <w:rFonts w:cs="Arial"/>
        </w:rPr>
        <w:t>la</w:t>
      </w:r>
      <w:r w:rsidR="00072D70" w:rsidRPr="00337300">
        <w:rPr>
          <w:rFonts w:cs="Arial"/>
        </w:rPr>
        <w:t xml:space="preserve"> </w:t>
      </w:r>
      <w:r w:rsidRPr="00337300">
        <w:rPr>
          <w:rFonts w:cs="Arial"/>
        </w:rPr>
        <w:t>EMPRESA en la Plataforma Autoelevable (Company Man) cada vez que se baje al pozo y se recupere en superficie o cuando lo requiera la operación.</w:t>
      </w:r>
      <w:r w:rsidRPr="00337300">
        <w:rPr>
          <w:rFonts w:cs="Arial"/>
          <w:kern w:val="16"/>
        </w:rPr>
        <w:t xml:space="preserve"> </w:t>
      </w:r>
    </w:p>
    <w:p w14:paraId="607231C3" w14:textId="77777777" w:rsidR="00D22356" w:rsidRPr="00337300" w:rsidRDefault="00D22356" w:rsidP="00D22356">
      <w:pPr>
        <w:ind w:left="567"/>
        <w:jc w:val="both"/>
        <w:rPr>
          <w:rFonts w:cs="Arial"/>
        </w:rPr>
      </w:pPr>
      <w:r w:rsidRPr="00337300">
        <w:rPr>
          <w:rFonts w:cs="Arial"/>
          <w:kern w:val="16"/>
        </w:rPr>
        <w:t>E</w:t>
      </w:r>
      <w:r>
        <w:rPr>
          <w:rFonts w:cs="Arial"/>
          <w:kern w:val="16"/>
        </w:rPr>
        <w:t>l</w:t>
      </w:r>
      <w:r w:rsidRPr="00337300">
        <w:rPr>
          <w:rFonts w:cs="Arial"/>
          <w:kern w:val="16"/>
        </w:rPr>
        <w:t xml:space="preserve"> CONTRATISTA debe implementar una base de datos con lecciones aprendidas durante la operación de modo de evitar la repetición de errores o fallas. Esas lecciones pueden deberse a cuestiones de seguridad, técnicas o logísticas</w:t>
      </w:r>
      <w:r w:rsidRPr="00337300">
        <w:rPr>
          <w:rFonts w:cs="Arial"/>
        </w:rPr>
        <w:t>.</w:t>
      </w:r>
    </w:p>
    <w:p w14:paraId="17EBFA5B" w14:textId="77777777" w:rsidR="00D22356" w:rsidRPr="00337300" w:rsidRDefault="00D22356" w:rsidP="00D22356">
      <w:pPr>
        <w:pStyle w:val="Ttulo3"/>
        <w:ind w:left="990"/>
        <w:rPr>
          <w:rFonts w:cs="Arial"/>
          <w:bCs w:val="0"/>
        </w:rPr>
      </w:pPr>
      <w:bookmarkStart w:id="253" w:name="_Toc124418972"/>
      <w:bookmarkStart w:id="254" w:name="_Toc164343764"/>
      <w:r w:rsidRPr="00337300">
        <w:rPr>
          <w:rFonts w:cs="Arial"/>
          <w:bCs w:val="0"/>
        </w:rPr>
        <w:t>Posterior a las operaciones (etapa de cierre)</w:t>
      </w:r>
      <w:bookmarkEnd w:id="253"/>
      <w:bookmarkEnd w:id="254"/>
    </w:p>
    <w:p w14:paraId="52F039D8" w14:textId="77777777" w:rsidR="00D22356" w:rsidRPr="00337300" w:rsidRDefault="00D22356" w:rsidP="00D22356">
      <w:pPr>
        <w:ind w:left="567"/>
        <w:jc w:val="both"/>
        <w:rPr>
          <w:rFonts w:cs="Arial"/>
        </w:rPr>
      </w:pPr>
      <w:r w:rsidRPr="00337300">
        <w:rPr>
          <w:rFonts w:cs="Arial"/>
        </w:rPr>
        <w:t>E</w:t>
      </w:r>
      <w:r>
        <w:rPr>
          <w:rFonts w:cs="Arial"/>
        </w:rPr>
        <w:t>l</w:t>
      </w:r>
      <w:r w:rsidRPr="00337300">
        <w:rPr>
          <w:rFonts w:cs="Arial"/>
        </w:rPr>
        <w:t xml:space="preserve"> CONTRATISTA realizará el informe final de los conjuntos de fondo de pozo utilizados, donde se registrarán los resultados finales y comparativos respecto a lo programado, identificando desviaciones y justificaciones. </w:t>
      </w:r>
    </w:p>
    <w:p w14:paraId="64E7E391" w14:textId="77777777" w:rsidR="00D22356" w:rsidRPr="00337300" w:rsidRDefault="00D22356" w:rsidP="00D22356">
      <w:pPr>
        <w:ind w:left="567"/>
        <w:jc w:val="both"/>
        <w:rPr>
          <w:rFonts w:cs="Arial"/>
        </w:rPr>
      </w:pPr>
      <w:r w:rsidRPr="00337300">
        <w:rPr>
          <w:rFonts w:cs="Arial"/>
        </w:rPr>
        <w:t>Deben estar claramente indicadas las conclusiones, recomendaciones para usos posteriores, acciones correctivas y lecciones aprendidas.</w:t>
      </w:r>
    </w:p>
    <w:p w14:paraId="2F12122F" w14:textId="77777777" w:rsidR="00D22356" w:rsidRPr="00337300" w:rsidRDefault="00D22356" w:rsidP="00D22356">
      <w:pPr>
        <w:pStyle w:val="Ttulo2"/>
        <w:spacing w:before="360"/>
        <w:ind w:left="576"/>
        <w:rPr>
          <w:rFonts w:cs="Arial"/>
        </w:rPr>
      </w:pPr>
      <w:bookmarkStart w:id="255" w:name="_Toc444077961"/>
      <w:bookmarkStart w:id="256" w:name="_Toc444245991"/>
      <w:bookmarkStart w:id="257" w:name="_Toc447898827"/>
      <w:bookmarkStart w:id="258" w:name="_Toc449528425"/>
      <w:bookmarkStart w:id="259" w:name="_Toc528759845"/>
      <w:bookmarkStart w:id="260" w:name="_Toc529549369"/>
      <w:bookmarkStart w:id="261" w:name="_Toc19180098"/>
      <w:bookmarkStart w:id="262" w:name="_Toc124418973"/>
      <w:bookmarkStart w:id="263" w:name="_Hlk125361692"/>
      <w:bookmarkStart w:id="264" w:name="_Toc139859417"/>
      <w:bookmarkStart w:id="265" w:name="_Toc413064648"/>
      <w:bookmarkStart w:id="266" w:name="_Toc433047984"/>
      <w:bookmarkStart w:id="267" w:name="_Toc164343765"/>
      <w:r w:rsidRPr="00337300">
        <w:rPr>
          <w:rFonts w:cs="Arial"/>
        </w:rPr>
        <w:t>Equipamiento/servicio</w:t>
      </w:r>
      <w:bookmarkEnd w:id="255"/>
      <w:bookmarkEnd w:id="256"/>
      <w:bookmarkEnd w:id="257"/>
      <w:bookmarkEnd w:id="258"/>
      <w:bookmarkEnd w:id="259"/>
      <w:bookmarkEnd w:id="260"/>
      <w:bookmarkEnd w:id="261"/>
      <w:bookmarkEnd w:id="262"/>
      <w:bookmarkEnd w:id="267"/>
    </w:p>
    <w:p w14:paraId="63506D1D" w14:textId="77777777" w:rsidR="00D22356" w:rsidRPr="00337300" w:rsidRDefault="00D22356" w:rsidP="00D22356">
      <w:pPr>
        <w:pStyle w:val="Ttulo3"/>
        <w:ind w:left="990"/>
        <w:rPr>
          <w:rFonts w:cs="Arial"/>
          <w:bCs w:val="0"/>
        </w:rPr>
      </w:pPr>
      <w:bookmarkStart w:id="268" w:name="_Toc444245992"/>
      <w:bookmarkStart w:id="269" w:name="_Toc447898828"/>
      <w:bookmarkStart w:id="270" w:name="_Toc449528426"/>
      <w:bookmarkStart w:id="271" w:name="_Toc528759846"/>
      <w:bookmarkStart w:id="272" w:name="_Toc529549370"/>
      <w:bookmarkStart w:id="273" w:name="_Toc19180099"/>
      <w:bookmarkStart w:id="274" w:name="_Toc124418974"/>
      <w:bookmarkStart w:id="275" w:name="_Toc164343766"/>
      <w:r w:rsidRPr="00337300">
        <w:rPr>
          <w:rFonts w:cs="Arial"/>
          <w:bCs w:val="0"/>
        </w:rPr>
        <w:t>Condiciones generales</w:t>
      </w:r>
      <w:bookmarkEnd w:id="268"/>
      <w:bookmarkEnd w:id="269"/>
      <w:bookmarkEnd w:id="270"/>
      <w:bookmarkEnd w:id="271"/>
      <w:bookmarkEnd w:id="272"/>
      <w:bookmarkEnd w:id="273"/>
      <w:bookmarkEnd w:id="274"/>
      <w:bookmarkEnd w:id="275"/>
    </w:p>
    <w:p w14:paraId="1F76DBC9" w14:textId="1EC3BAE8" w:rsidR="00D22356" w:rsidRPr="00337300" w:rsidRDefault="00072D70" w:rsidP="00D22356">
      <w:pPr>
        <w:ind w:left="567"/>
        <w:jc w:val="both"/>
        <w:rPr>
          <w:rFonts w:cs="Arial"/>
        </w:rPr>
      </w:pPr>
      <w:r w:rsidRPr="00337300">
        <w:rPr>
          <w:rFonts w:cs="Arial"/>
        </w:rPr>
        <w:t>L</w:t>
      </w:r>
      <w:r>
        <w:rPr>
          <w:rFonts w:cs="Arial"/>
        </w:rPr>
        <w:t>a</w:t>
      </w:r>
      <w:r w:rsidRPr="00337300">
        <w:rPr>
          <w:rFonts w:cs="Arial"/>
        </w:rPr>
        <w:t xml:space="preserve"> </w:t>
      </w:r>
      <w:r w:rsidR="00D22356" w:rsidRPr="00337300">
        <w:rPr>
          <w:rFonts w:cs="Arial"/>
        </w:rPr>
        <w:t xml:space="preserve">EMPRESA entregará la información correspondiente a programas básicos de los pozos para que </w:t>
      </w:r>
      <w:r w:rsidR="00D22356">
        <w:rPr>
          <w:rFonts w:cs="Arial"/>
        </w:rPr>
        <w:t>el</w:t>
      </w:r>
      <w:r w:rsidR="00D22356" w:rsidRPr="00337300">
        <w:rPr>
          <w:rFonts w:cs="Arial"/>
        </w:rPr>
        <w:t xml:space="preserve"> CONTRATISTA realice los diseños de acuerdo con la información presentada.</w:t>
      </w:r>
    </w:p>
    <w:p w14:paraId="2DDA773A" w14:textId="6522BDC1" w:rsidR="00D22356" w:rsidRPr="00337300" w:rsidRDefault="00D22356" w:rsidP="00D22356">
      <w:pPr>
        <w:ind w:left="567"/>
        <w:jc w:val="both"/>
        <w:rPr>
          <w:rFonts w:cs="Arial"/>
          <w:kern w:val="16"/>
        </w:rPr>
      </w:pPr>
      <w:r w:rsidRPr="00337300">
        <w:rPr>
          <w:rFonts w:cs="Arial"/>
          <w:kern w:val="16"/>
        </w:rPr>
        <w:t xml:space="preserve">En este anexo se incluye un listado tentativo mínimo de algunos de los tipos de herramientas a disponer entre la plataforma y la base en tierra, en función del Anexo </w:t>
      </w:r>
      <w:r w:rsidR="00E820AF">
        <w:rPr>
          <w:rFonts w:cs="Arial"/>
          <w:kern w:val="16"/>
        </w:rPr>
        <w:t xml:space="preserve">IV </w:t>
      </w:r>
      <w:r w:rsidRPr="00337300">
        <w:rPr>
          <w:rFonts w:cs="Arial"/>
          <w:kern w:val="16"/>
        </w:rPr>
        <w:t xml:space="preserve">Programa general de </w:t>
      </w:r>
      <w:r w:rsidR="00E820AF">
        <w:rPr>
          <w:rFonts w:cs="Arial"/>
          <w:kern w:val="16"/>
        </w:rPr>
        <w:t>Workover</w:t>
      </w:r>
      <w:r w:rsidRPr="00337300">
        <w:rPr>
          <w:rFonts w:cs="Arial"/>
          <w:kern w:val="16"/>
        </w:rPr>
        <w:t xml:space="preserve">. Ese listado podrá modificarse según las necesidades operativas y la evolución de los trabajos previa notificación al CONTRATISTA. La disponibilidad de herramientas en la plataforma, </w:t>
      </w:r>
      <w:r w:rsidRPr="00337300">
        <w:rPr>
          <w:rFonts w:cs="Arial"/>
          <w:kern w:val="16"/>
        </w:rPr>
        <w:lastRenderedPageBreak/>
        <w:t>tanto en diversidad como en calidad, debe ser tal que permita flexibilidad en la configuración del conjunto de fondo, de modo de poder modificar el programa si las condiciones del pozo o los resultados observados lo hicieran necesario</w:t>
      </w:r>
      <w:r w:rsidRPr="00337300">
        <w:rPr>
          <w:rFonts w:cs="Arial"/>
        </w:rPr>
        <w:t>.</w:t>
      </w:r>
      <w:r w:rsidRPr="00337300">
        <w:rPr>
          <w:rFonts w:cs="Arial"/>
          <w:kern w:val="16"/>
        </w:rPr>
        <w:t xml:space="preserve"> </w:t>
      </w:r>
    </w:p>
    <w:p w14:paraId="311CB14E" w14:textId="55E61E96" w:rsidR="00D22356" w:rsidRPr="00337300" w:rsidRDefault="00D22356" w:rsidP="00D22356">
      <w:pPr>
        <w:ind w:left="567"/>
        <w:jc w:val="both"/>
        <w:rPr>
          <w:rFonts w:cs="Arial"/>
        </w:rPr>
      </w:pPr>
      <w:r w:rsidRPr="00337300">
        <w:rPr>
          <w:rFonts w:cs="Arial"/>
          <w:kern w:val="16"/>
        </w:rPr>
        <w:t xml:space="preserve">Se puede proponer herramientas de nuevas tecnologías, indicando la aplicación específica o el objetivo de su utilización. Esas herramientas especiales deben ser provistas por </w:t>
      </w:r>
      <w:r w:rsidR="00072D70">
        <w:rPr>
          <w:rFonts w:cs="Arial"/>
          <w:kern w:val="16"/>
        </w:rPr>
        <w:t>el mismo</w:t>
      </w:r>
      <w:r w:rsidRPr="00337300">
        <w:rPr>
          <w:rFonts w:cs="Arial"/>
          <w:kern w:val="16"/>
        </w:rPr>
        <w:t xml:space="preserve"> CONTRATISTA y deben ser considerados como parte del servicio en las mismas condiciones que las otras herramientas.</w:t>
      </w:r>
    </w:p>
    <w:p w14:paraId="34CAD0E2" w14:textId="77777777" w:rsidR="00D22356" w:rsidRPr="00337300" w:rsidRDefault="00D22356" w:rsidP="00D22356">
      <w:pPr>
        <w:pStyle w:val="Ttulo3"/>
        <w:ind w:left="990"/>
        <w:rPr>
          <w:rFonts w:cs="Arial"/>
          <w:bCs w:val="0"/>
        </w:rPr>
      </w:pPr>
      <w:bookmarkStart w:id="276" w:name="_Toc444245993"/>
      <w:bookmarkStart w:id="277" w:name="_Toc447898829"/>
      <w:bookmarkStart w:id="278" w:name="_Toc449528427"/>
      <w:bookmarkStart w:id="279" w:name="_Toc528759847"/>
      <w:bookmarkStart w:id="280" w:name="_Toc529549371"/>
      <w:bookmarkStart w:id="281" w:name="_Toc19180100"/>
      <w:bookmarkStart w:id="282" w:name="_Toc124418975"/>
      <w:bookmarkStart w:id="283" w:name="_Toc164343767"/>
      <w:r w:rsidRPr="00337300">
        <w:rPr>
          <w:rFonts w:cs="Arial"/>
          <w:bCs w:val="0"/>
        </w:rPr>
        <w:t xml:space="preserve">Estándares requeridos para las herramientas </w:t>
      </w:r>
      <w:bookmarkEnd w:id="276"/>
      <w:bookmarkEnd w:id="277"/>
      <w:bookmarkEnd w:id="278"/>
      <w:bookmarkEnd w:id="279"/>
      <w:bookmarkEnd w:id="280"/>
      <w:bookmarkEnd w:id="281"/>
      <w:bookmarkEnd w:id="282"/>
      <w:r>
        <w:rPr>
          <w:rFonts w:cs="Arial"/>
          <w:bCs w:val="0"/>
        </w:rPr>
        <w:t>Pesca para Completación y Reparación de Pozo</w:t>
      </w:r>
      <w:bookmarkEnd w:id="283"/>
    </w:p>
    <w:bookmarkEnd w:id="263"/>
    <w:p w14:paraId="63BC35E2" w14:textId="77777777" w:rsidR="00D22356" w:rsidRPr="00337300" w:rsidRDefault="00D22356" w:rsidP="00D22356">
      <w:pPr>
        <w:ind w:left="567"/>
        <w:jc w:val="both"/>
        <w:rPr>
          <w:rFonts w:cs="Arial"/>
          <w:kern w:val="16"/>
        </w:rPr>
      </w:pPr>
      <w:r w:rsidRPr="00337300">
        <w:rPr>
          <w:rFonts w:cs="Arial"/>
          <w:kern w:val="16"/>
        </w:rPr>
        <w:t>Todas las herramientas deben ser fabricadas partiendo de semielaborado forjado y nuevo. Por ejemplo, no es aceptable la utilización y re-mecanizado de lastrabarrenas usadas como material base para otras piezas tubulares. La EMPRESA podrá requerir alguna prueba de origen o verificación del material utilizado en la fabricación de las herramientas.</w:t>
      </w:r>
    </w:p>
    <w:p w14:paraId="466BF964" w14:textId="77777777" w:rsidR="00D22356" w:rsidRPr="00337300" w:rsidRDefault="00D22356" w:rsidP="00D22356">
      <w:pPr>
        <w:ind w:left="567"/>
        <w:jc w:val="both"/>
        <w:rPr>
          <w:rFonts w:cs="Arial"/>
          <w:kern w:val="16"/>
        </w:rPr>
      </w:pPr>
      <w:r w:rsidRPr="00337300">
        <w:rPr>
          <w:rFonts w:cs="Arial"/>
          <w:kern w:val="16"/>
        </w:rPr>
        <w:t>El material de manufactura debe ser acero tipo AISI-4142/4145 ó 4330/4340 con los tratamientos térmicos o químicos que corresponda (templado, revenido, cementado, etc.) para alcanzar las propiedades definidas en la Especificación API 7-1.</w:t>
      </w:r>
    </w:p>
    <w:p w14:paraId="5DDA6A70" w14:textId="77777777" w:rsidR="00D22356" w:rsidRPr="00337300" w:rsidRDefault="00D22356" w:rsidP="00D22356">
      <w:pPr>
        <w:suppressAutoHyphens/>
        <w:spacing w:before="0" w:after="0" w:line="252" w:lineRule="auto"/>
        <w:ind w:left="567" w:right="-101"/>
        <w:jc w:val="both"/>
        <w:rPr>
          <w:rFonts w:cs="Arial"/>
          <w:kern w:val="16"/>
        </w:rPr>
      </w:pPr>
      <w:r w:rsidRPr="00337300">
        <w:rPr>
          <w:rFonts w:cs="Arial"/>
          <w:kern w:val="16"/>
        </w:rPr>
        <w:t>Las conexiones roscadas con hombro de torque deben cumplir con los siguientes requerimientos:</w:t>
      </w:r>
    </w:p>
    <w:p w14:paraId="1F324187" w14:textId="77777777" w:rsidR="00D22356" w:rsidRPr="00337300" w:rsidRDefault="00D22356" w:rsidP="00D92408">
      <w:pPr>
        <w:pStyle w:val="Prrafodelista"/>
        <w:numPr>
          <w:ilvl w:val="1"/>
          <w:numId w:val="25"/>
        </w:numPr>
        <w:jc w:val="both"/>
        <w:rPr>
          <w:rFonts w:ascii="Arial" w:hAnsi="Arial" w:cs="Arial"/>
          <w:kern w:val="16"/>
          <w:sz w:val="22"/>
          <w:szCs w:val="22"/>
        </w:rPr>
      </w:pPr>
      <w:r w:rsidRPr="00337300">
        <w:rPr>
          <w:rFonts w:ascii="Arial" w:hAnsi="Arial" w:cs="Arial"/>
          <w:kern w:val="16"/>
          <w:sz w:val="22"/>
          <w:szCs w:val="22"/>
        </w:rPr>
        <w:t>Como mínimo especificación ANSI/API 7-1 y sus adendas</w:t>
      </w:r>
    </w:p>
    <w:p w14:paraId="66088EAA" w14:textId="77777777" w:rsidR="00D22356" w:rsidRPr="00337300" w:rsidRDefault="00D22356" w:rsidP="00D92408">
      <w:pPr>
        <w:pStyle w:val="Prrafodelista"/>
        <w:numPr>
          <w:ilvl w:val="1"/>
          <w:numId w:val="25"/>
        </w:numPr>
        <w:jc w:val="both"/>
        <w:rPr>
          <w:rFonts w:ascii="Arial" w:hAnsi="Arial" w:cs="Arial"/>
          <w:kern w:val="16"/>
          <w:sz w:val="22"/>
          <w:szCs w:val="22"/>
        </w:rPr>
      </w:pPr>
      <w:r w:rsidRPr="00337300">
        <w:rPr>
          <w:rFonts w:ascii="Arial" w:hAnsi="Arial" w:cs="Arial"/>
          <w:kern w:val="16"/>
          <w:sz w:val="22"/>
          <w:szCs w:val="22"/>
        </w:rPr>
        <w:t>Todas las conexiones externas que sirvan de vínculo con otros elementos del conjunto de fondo deben tener aliviadores de tensión en las roscas macho y “bore back” en las roscas hembra</w:t>
      </w:r>
    </w:p>
    <w:p w14:paraId="7155F98E" w14:textId="77777777" w:rsidR="00D22356" w:rsidRPr="00337300" w:rsidRDefault="00D22356" w:rsidP="3EF00A60">
      <w:pPr>
        <w:pStyle w:val="Prrafodelista"/>
        <w:numPr>
          <w:ilvl w:val="1"/>
          <w:numId w:val="25"/>
        </w:numPr>
        <w:jc w:val="both"/>
        <w:rPr>
          <w:rFonts w:ascii="Arial" w:hAnsi="Arial" w:cs="Arial"/>
          <w:kern w:val="16"/>
          <w:sz w:val="22"/>
          <w:szCs w:val="22"/>
          <w:lang w:val="es-ES"/>
        </w:rPr>
      </w:pPr>
      <w:r w:rsidRPr="3EF00A60">
        <w:rPr>
          <w:rFonts w:ascii="Arial" w:hAnsi="Arial" w:cs="Arial"/>
          <w:kern w:val="16"/>
          <w:sz w:val="22"/>
          <w:szCs w:val="22"/>
          <w:lang w:val="es-ES"/>
        </w:rPr>
        <w:t>Las conexiones nuevas o re-mecanizadas deben estar asentadas (o hermanadas, proceso de “make and break”) previo a su despacho a la plataforma</w:t>
      </w:r>
    </w:p>
    <w:p w14:paraId="0A53A8B6" w14:textId="77777777" w:rsidR="00D22356" w:rsidRPr="00337300" w:rsidRDefault="00D22356" w:rsidP="00D92408">
      <w:pPr>
        <w:pStyle w:val="Prrafodelista"/>
        <w:numPr>
          <w:ilvl w:val="1"/>
          <w:numId w:val="25"/>
        </w:numPr>
        <w:jc w:val="both"/>
        <w:rPr>
          <w:rFonts w:ascii="Arial" w:hAnsi="Arial" w:cs="Arial"/>
          <w:kern w:val="16"/>
          <w:sz w:val="22"/>
          <w:szCs w:val="22"/>
        </w:rPr>
      </w:pPr>
      <w:r w:rsidRPr="00337300">
        <w:rPr>
          <w:rFonts w:ascii="Arial" w:hAnsi="Arial" w:cs="Arial"/>
          <w:kern w:val="16"/>
          <w:sz w:val="22"/>
          <w:szCs w:val="22"/>
        </w:rPr>
        <w:t>Las superficies mecanizadas (valles de roscas, ranuras aliviadoras de tensión, entalladuras para cuñas o elevadores) deben tener una terminación de rolado en frío o granallado</w:t>
      </w:r>
    </w:p>
    <w:p w14:paraId="467C05CA" w14:textId="77777777" w:rsidR="00D22356" w:rsidRPr="00337300" w:rsidRDefault="00D22356" w:rsidP="3EF00A60">
      <w:pPr>
        <w:pStyle w:val="Prrafodelista"/>
        <w:numPr>
          <w:ilvl w:val="1"/>
          <w:numId w:val="25"/>
        </w:numPr>
        <w:jc w:val="both"/>
        <w:rPr>
          <w:rFonts w:ascii="Arial" w:hAnsi="Arial" w:cs="Arial"/>
          <w:kern w:val="16"/>
          <w:sz w:val="22"/>
          <w:szCs w:val="22"/>
          <w:lang w:val="es-ES"/>
        </w:rPr>
      </w:pPr>
      <w:r w:rsidRPr="3EF00A60">
        <w:rPr>
          <w:rFonts w:ascii="Arial" w:hAnsi="Arial" w:cs="Arial"/>
          <w:kern w:val="16"/>
          <w:sz w:val="22"/>
          <w:szCs w:val="22"/>
          <w:lang w:val="es-ES"/>
        </w:rPr>
        <w:t>Las superficies de todas las conexiones deben contar con un tratamiento anti-engrane reconocido, cubriendo la totalidad de la superficie de roscas y hombros.</w:t>
      </w:r>
    </w:p>
    <w:p w14:paraId="1EF6EEA7" w14:textId="77777777" w:rsidR="00D22356" w:rsidRPr="00337300" w:rsidRDefault="00D22356" w:rsidP="00D92408">
      <w:pPr>
        <w:pStyle w:val="Prrafodelista"/>
        <w:numPr>
          <w:ilvl w:val="1"/>
          <w:numId w:val="25"/>
        </w:numPr>
        <w:jc w:val="both"/>
        <w:rPr>
          <w:rFonts w:ascii="Arial" w:hAnsi="Arial" w:cs="Arial"/>
          <w:kern w:val="16"/>
          <w:sz w:val="22"/>
          <w:szCs w:val="22"/>
        </w:rPr>
      </w:pPr>
      <w:r w:rsidRPr="00337300">
        <w:rPr>
          <w:rFonts w:ascii="Arial" w:hAnsi="Arial" w:cs="Arial"/>
          <w:kern w:val="16"/>
          <w:sz w:val="22"/>
          <w:szCs w:val="22"/>
        </w:rPr>
        <w:t>Todas las conexiones expuestas de las herramientas deben estar limpias, protegidas con un guarda-roscas y con grasa</w:t>
      </w:r>
    </w:p>
    <w:p w14:paraId="022E2F19" w14:textId="77777777" w:rsidR="00D22356" w:rsidRPr="003C4575" w:rsidRDefault="00D22356" w:rsidP="00D92408">
      <w:pPr>
        <w:pStyle w:val="Prrafodelista"/>
        <w:numPr>
          <w:ilvl w:val="1"/>
          <w:numId w:val="25"/>
        </w:numPr>
        <w:jc w:val="both"/>
        <w:rPr>
          <w:rFonts w:ascii="Arial" w:hAnsi="Arial" w:cs="Arial"/>
          <w:sz w:val="22"/>
          <w:szCs w:val="22"/>
          <w:lang w:val="es-AR"/>
        </w:rPr>
      </w:pPr>
      <w:r w:rsidRPr="003C4575">
        <w:rPr>
          <w:rFonts w:ascii="Arial" w:hAnsi="Arial" w:cs="Arial"/>
          <w:sz w:val="22"/>
          <w:szCs w:val="22"/>
          <w:lang w:val="es-AR"/>
        </w:rPr>
        <w:t>Las herramientas del BHA se deben poder torquear y quebrar con el dispositivo de poder (“Ironroughnmeck”, tipo llave ST120 o similar). No es necesario hacer los ajustes con la power tong.</w:t>
      </w:r>
    </w:p>
    <w:p w14:paraId="40D18EED" w14:textId="286EA523" w:rsidR="00D22356" w:rsidRPr="00337300" w:rsidRDefault="00D22356" w:rsidP="00D22356">
      <w:pPr>
        <w:suppressAutoHyphens/>
        <w:spacing w:after="0" w:line="252" w:lineRule="auto"/>
        <w:ind w:left="567" w:right="-102"/>
        <w:jc w:val="both"/>
        <w:rPr>
          <w:rFonts w:cs="Arial"/>
          <w:kern w:val="16"/>
        </w:rPr>
      </w:pPr>
      <w:r w:rsidRPr="00337300">
        <w:rPr>
          <w:rFonts w:cs="Arial"/>
          <w:kern w:val="16"/>
        </w:rPr>
        <w:t xml:space="preserve">Se debe suministrar con la oferta el detalle de dimensiones y esquema de cada herramienta (OD, ID, longitud, radios de acuerdo y/o conicidad de las transiciones, cuello de pesca, y todas las otras </w:t>
      </w:r>
      <w:r w:rsidRPr="00337300">
        <w:rPr>
          <w:rFonts w:cs="Arial"/>
          <w:kern w:val="16"/>
        </w:rPr>
        <w:lastRenderedPageBreak/>
        <w:t>dimensiones del cuerpo y conexiones). Deben incluirse las dimensiones correspondientes a material nuevo y las tolerancias admisibles para herramientas usadas. Debe incluirse la recomendación de tipo y dimensiones de las herramientas de pesca que deberían utilizarse en caso de necesidad. Esta misma información deberá suministrarse y hacerse disponible al ingeniero de pozo en la plataforma autoelevable junto con el envío de las herramientas.</w:t>
      </w:r>
    </w:p>
    <w:p w14:paraId="4264E075" w14:textId="77777777" w:rsidR="00D22356" w:rsidRPr="00337300" w:rsidRDefault="00D22356" w:rsidP="00D22356">
      <w:pPr>
        <w:suppressAutoHyphens/>
        <w:spacing w:after="0" w:line="252" w:lineRule="auto"/>
        <w:ind w:left="567" w:right="-101"/>
        <w:jc w:val="both"/>
        <w:rPr>
          <w:rFonts w:cs="Arial"/>
          <w:kern w:val="16"/>
        </w:rPr>
      </w:pPr>
      <w:r w:rsidRPr="00337300">
        <w:rPr>
          <w:rFonts w:cs="Arial"/>
          <w:kern w:val="16"/>
        </w:rPr>
        <w:t>En ninguna circunstancia se aceptarán para enviar a la plataforma del pozo herramientas a las que no se les haya practicado la rutina completa de desarme, inspección, recambio de sellos, pruebas hidráulicas y de desempeño, etc. Esa rutina debe ser la recomendada por el fabricante original de las herramientas. Todas las conexiones internas de las herramientas deben estar apretadas a su torque operativo recomendado previo a su despacho, no se aceptarán conexiones internas flojas que deban ser apretadas en el pozo, salvo las que por diseño de la herramienta deba completarse su armado en boca de pozo con los accesorios específicos.</w:t>
      </w:r>
    </w:p>
    <w:p w14:paraId="3303C87D" w14:textId="77777777" w:rsidR="00D22356" w:rsidRPr="00337300" w:rsidRDefault="00D22356" w:rsidP="00D22356">
      <w:pPr>
        <w:suppressAutoHyphens/>
        <w:spacing w:after="0" w:line="252" w:lineRule="auto"/>
        <w:ind w:left="567" w:right="-101"/>
        <w:jc w:val="both"/>
        <w:rPr>
          <w:rFonts w:cs="Arial"/>
          <w:kern w:val="16"/>
        </w:rPr>
      </w:pPr>
      <w:r w:rsidRPr="00337300">
        <w:rPr>
          <w:rFonts w:cs="Arial"/>
          <w:kern w:val="16"/>
        </w:rPr>
        <w:t>Cualquier desviación respecto a lo requerido en el pliego técnico se considerará como una falta grave.</w:t>
      </w:r>
    </w:p>
    <w:p w14:paraId="332F3109" w14:textId="77777777" w:rsidR="00D22356" w:rsidRPr="00337300" w:rsidRDefault="00D22356" w:rsidP="00D22356">
      <w:pPr>
        <w:suppressAutoHyphens/>
        <w:spacing w:after="0" w:line="252" w:lineRule="auto"/>
        <w:ind w:left="567" w:right="-101"/>
        <w:jc w:val="both"/>
        <w:rPr>
          <w:rFonts w:cs="Arial"/>
          <w:kern w:val="16"/>
        </w:rPr>
      </w:pPr>
      <w:r w:rsidRPr="00337300">
        <w:rPr>
          <w:rFonts w:cs="Arial"/>
          <w:kern w:val="16"/>
        </w:rPr>
        <w:t xml:space="preserve">Cualquier herramienta o material que se encuentre en plataforma para ser utilizado y no cuente con certificado de calidad ni de inspección </w:t>
      </w:r>
      <w:r>
        <w:rPr>
          <w:rFonts w:cs="Arial"/>
          <w:kern w:val="16"/>
        </w:rPr>
        <w:t>vá</w:t>
      </w:r>
      <w:r w:rsidRPr="00337300">
        <w:rPr>
          <w:rFonts w:cs="Arial"/>
          <w:kern w:val="16"/>
        </w:rPr>
        <w:t>lido se considerara como falta muy grave.</w:t>
      </w:r>
    </w:p>
    <w:p w14:paraId="34790701" w14:textId="77777777" w:rsidR="00D22356" w:rsidRPr="00337300" w:rsidRDefault="00D22356" w:rsidP="00D22356">
      <w:pPr>
        <w:pStyle w:val="Ttulo3"/>
        <w:ind w:left="990"/>
        <w:rPr>
          <w:rFonts w:cs="Arial"/>
          <w:bCs w:val="0"/>
        </w:rPr>
      </w:pPr>
      <w:bookmarkStart w:id="284" w:name="_Toc444245994"/>
      <w:bookmarkStart w:id="285" w:name="_Toc447898830"/>
      <w:bookmarkStart w:id="286" w:name="_Toc449528428"/>
      <w:bookmarkStart w:id="287" w:name="_Toc528759848"/>
      <w:bookmarkStart w:id="288" w:name="_Toc529549372"/>
      <w:bookmarkStart w:id="289" w:name="_Toc19180101"/>
      <w:bookmarkStart w:id="290" w:name="_Toc124418976"/>
      <w:bookmarkStart w:id="291" w:name="_Toc164343768"/>
      <w:r w:rsidRPr="00337300">
        <w:rPr>
          <w:rFonts w:cs="Arial"/>
          <w:bCs w:val="0"/>
        </w:rPr>
        <w:t>Especificaciones particulares de las herramientas</w:t>
      </w:r>
      <w:bookmarkEnd w:id="284"/>
      <w:bookmarkEnd w:id="285"/>
      <w:bookmarkEnd w:id="286"/>
      <w:bookmarkEnd w:id="287"/>
      <w:bookmarkEnd w:id="288"/>
      <w:bookmarkEnd w:id="289"/>
      <w:bookmarkEnd w:id="290"/>
      <w:bookmarkEnd w:id="291"/>
    </w:p>
    <w:p w14:paraId="220E77F3" w14:textId="77777777" w:rsidR="00D22356" w:rsidRPr="00337300" w:rsidRDefault="00D22356" w:rsidP="00D22356">
      <w:pPr>
        <w:pStyle w:val="Ttulo4"/>
        <w:ind w:left="567" w:hanging="567"/>
        <w:jc w:val="both"/>
        <w:rPr>
          <w:rFonts w:cs="Arial"/>
        </w:rPr>
      </w:pPr>
      <w:r w:rsidRPr="00337300">
        <w:rPr>
          <w:rFonts w:cs="Arial"/>
        </w:rPr>
        <w:t>Reducciones o combinaciones de conexión (“cross-overs”)</w:t>
      </w:r>
    </w:p>
    <w:p w14:paraId="201C5CCD" w14:textId="77777777" w:rsidR="00D22356" w:rsidRPr="00337300" w:rsidRDefault="00D22356" w:rsidP="00D92408">
      <w:pPr>
        <w:numPr>
          <w:ilvl w:val="1"/>
          <w:numId w:val="26"/>
        </w:numPr>
        <w:suppressAutoHyphens/>
        <w:spacing w:after="0" w:line="252" w:lineRule="auto"/>
        <w:ind w:right="-102"/>
        <w:jc w:val="both"/>
        <w:rPr>
          <w:rFonts w:cs="Arial"/>
          <w:kern w:val="16"/>
        </w:rPr>
      </w:pPr>
      <w:r w:rsidRPr="00337300">
        <w:rPr>
          <w:rFonts w:cs="Arial"/>
          <w:kern w:val="16"/>
        </w:rPr>
        <w:t>La longitud de cualquier reducción o combinación debe ser por lo menos igual al valor, expresado en pies, del diámetro exterior de la mayor de las conexiones expresado en pulgadas. Además, la longitud del cuello de pesca debe ser de por lo menos 18 pulgadas.</w:t>
      </w:r>
    </w:p>
    <w:p w14:paraId="7B20EECC" w14:textId="77777777" w:rsidR="00D22356" w:rsidRPr="00337300" w:rsidRDefault="00D22356" w:rsidP="00D92408">
      <w:pPr>
        <w:numPr>
          <w:ilvl w:val="1"/>
          <w:numId w:val="26"/>
        </w:numPr>
        <w:suppressAutoHyphens/>
        <w:spacing w:after="0" w:line="252" w:lineRule="auto"/>
        <w:ind w:right="-102"/>
        <w:jc w:val="both"/>
        <w:rPr>
          <w:rFonts w:cs="Arial"/>
          <w:kern w:val="16"/>
        </w:rPr>
      </w:pPr>
      <w:r w:rsidRPr="00337300">
        <w:rPr>
          <w:rFonts w:cs="Arial"/>
          <w:kern w:val="16"/>
        </w:rPr>
        <w:t>Las combinaciones deben tener diseño del tipo “cuello de botella” con transiciones suaves o diámetro externo uniforme, dependiendo de las conexiones involucradas. Los ángulos de esas transiciones deben ser de 10-20°. Las conexiones deben contar con las características de alivio de tensiones en la caja y macho, y con hoyo para alojar válvula flotadora donde aplique (aquellas reducciones que se puedan ubicar inmediatamente por encima de la barrena).</w:t>
      </w:r>
    </w:p>
    <w:p w14:paraId="39760F81" w14:textId="77777777" w:rsidR="00D22356" w:rsidRPr="00337300" w:rsidRDefault="00D22356" w:rsidP="00D92408">
      <w:pPr>
        <w:numPr>
          <w:ilvl w:val="1"/>
          <w:numId w:val="26"/>
        </w:numPr>
        <w:suppressAutoHyphens/>
        <w:spacing w:after="0" w:line="252" w:lineRule="auto"/>
        <w:ind w:right="-102"/>
        <w:jc w:val="both"/>
        <w:rPr>
          <w:rFonts w:cs="Arial"/>
          <w:kern w:val="16"/>
        </w:rPr>
      </w:pPr>
      <w:r w:rsidRPr="00337300">
        <w:rPr>
          <w:rFonts w:cs="Arial"/>
          <w:kern w:val="16"/>
        </w:rPr>
        <w:t>Todas las dimensiones de las combinaciones deben cumplir con las normas DS-1 (última edición), excepto lo ya descripto en los puntos previos en cuanto a longitud y transición de diámetros externos.</w:t>
      </w:r>
    </w:p>
    <w:p w14:paraId="013DAA66" w14:textId="77777777" w:rsidR="00D22356" w:rsidRPr="00F4516B" w:rsidRDefault="00D22356" w:rsidP="00D92408">
      <w:pPr>
        <w:numPr>
          <w:ilvl w:val="1"/>
          <w:numId w:val="26"/>
        </w:numPr>
        <w:suppressAutoHyphens/>
        <w:spacing w:after="0" w:line="252" w:lineRule="auto"/>
        <w:ind w:right="-102"/>
        <w:jc w:val="both"/>
        <w:rPr>
          <w:rFonts w:cs="Arial"/>
          <w:kern w:val="16"/>
        </w:rPr>
      </w:pPr>
      <w:r w:rsidRPr="00337300">
        <w:rPr>
          <w:rFonts w:cs="Arial"/>
          <w:kern w:val="16"/>
        </w:rPr>
        <w:t xml:space="preserve">No se listan las combinaciones a proveer. En función del paquete de las otras herramientas que </w:t>
      </w:r>
      <w:r>
        <w:rPr>
          <w:rFonts w:cs="Arial"/>
          <w:kern w:val="16"/>
        </w:rPr>
        <w:t>el</w:t>
      </w:r>
      <w:r w:rsidRPr="00337300">
        <w:rPr>
          <w:rFonts w:cs="Arial"/>
          <w:kern w:val="16"/>
        </w:rPr>
        <w:t xml:space="preserve"> CONTRATISTA ofrezca, debe incluirse una lista de las combinaciones disponibles y que puedan ser necesarias en la operación.</w:t>
      </w:r>
      <w:r>
        <w:rPr>
          <w:rFonts w:cs="Arial"/>
          <w:kern w:val="16"/>
        </w:rPr>
        <w:t xml:space="preserve"> Asimismo, el CONTRATISTA debe disponer de toda combinación </w:t>
      </w:r>
      <w:r w:rsidRPr="00A2245D">
        <w:rPr>
          <w:rFonts w:cs="Arial"/>
          <w:kern w:val="16"/>
        </w:rPr>
        <w:t xml:space="preserve">que </w:t>
      </w:r>
      <w:r>
        <w:rPr>
          <w:rFonts w:cs="Arial"/>
          <w:kern w:val="16"/>
        </w:rPr>
        <w:t xml:space="preserve">pueda ser </w:t>
      </w:r>
      <w:r w:rsidRPr="00A2245D">
        <w:rPr>
          <w:rFonts w:cs="Arial"/>
          <w:kern w:val="16"/>
        </w:rPr>
        <w:t>requerid</w:t>
      </w:r>
      <w:r>
        <w:rPr>
          <w:rFonts w:cs="Arial"/>
          <w:kern w:val="16"/>
        </w:rPr>
        <w:t>a</w:t>
      </w:r>
      <w:r w:rsidRPr="00A2245D">
        <w:rPr>
          <w:rFonts w:cs="Arial"/>
          <w:kern w:val="16"/>
        </w:rPr>
        <w:t xml:space="preserve"> para conectar con la sarta de maniobra en locación, conexión a portamechas, tubing o ambos estabilizados, etc.</w:t>
      </w:r>
      <w:r>
        <w:rPr>
          <w:rFonts w:cs="Arial"/>
          <w:kern w:val="16"/>
        </w:rPr>
        <w:t xml:space="preserve"> provistos por la EMPRESA o a través de sus otras contratistas.</w:t>
      </w:r>
    </w:p>
    <w:p w14:paraId="3C2D6FFC" w14:textId="37C1FA1F" w:rsidR="00D22356" w:rsidRPr="00337300" w:rsidRDefault="00D22356" w:rsidP="00D22356">
      <w:pPr>
        <w:pStyle w:val="Ttulo4"/>
        <w:ind w:left="567" w:hanging="567"/>
        <w:jc w:val="both"/>
        <w:rPr>
          <w:rFonts w:cs="Arial"/>
        </w:rPr>
      </w:pPr>
      <w:r w:rsidRPr="00337300">
        <w:rPr>
          <w:rFonts w:cs="Arial"/>
        </w:rPr>
        <w:lastRenderedPageBreak/>
        <w:t xml:space="preserve">Herramientas de </w:t>
      </w:r>
      <w:r>
        <w:rPr>
          <w:rFonts w:cs="Arial"/>
        </w:rPr>
        <w:t>P</w:t>
      </w:r>
      <w:r w:rsidRPr="00337300">
        <w:rPr>
          <w:rFonts w:cs="Arial"/>
        </w:rPr>
        <w:t>esca</w:t>
      </w:r>
      <w:r>
        <w:rPr>
          <w:rFonts w:cs="Arial"/>
        </w:rPr>
        <w:t xml:space="preserve"> para Completación y </w:t>
      </w:r>
      <w:r w:rsidR="00A1525A">
        <w:rPr>
          <w:rFonts w:cs="Arial"/>
        </w:rPr>
        <w:t>Reparación</w:t>
      </w:r>
    </w:p>
    <w:p w14:paraId="362DE646" w14:textId="77777777" w:rsidR="00D22356" w:rsidRDefault="00D22356" w:rsidP="3EF00A60">
      <w:pPr>
        <w:pStyle w:val="Prrafodelista"/>
        <w:numPr>
          <w:ilvl w:val="0"/>
          <w:numId w:val="24"/>
        </w:numPr>
        <w:suppressAutoHyphens/>
        <w:spacing w:line="252" w:lineRule="auto"/>
        <w:ind w:left="1080" w:right="-101" w:hanging="450"/>
        <w:jc w:val="both"/>
        <w:rPr>
          <w:rFonts w:ascii="Arial" w:hAnsi="Arial" w:cs="Arial"/>
          <w:kern w:val="16"/>
          <w:sz w:val="22"/>
          <w:szCs w:val="22"/>
          <w:lang w:val="es-ES"/>
        </w:rPr>
      </w:pPr>
      <w:r w:rsidRPr="3EF00A60">
        <w:rPr>
          <w:rFonts w:ascii="Arial" w:hAnsi="Arial" w:cs="Arial"/>
          <w:kern w:val="16"/>
          <w:sz w:val="22"/>
          <w:szCs w:val="22"/>
          <w:lang w:val="es-ES"/>
        </w:rPr>
        <w:t xml:space="preserve">Estas Herramientas deben estar en cumplimiento con todo lo enunciado en las “Condiciones Generales” y en los “Estándares requeridos para las herramientas Pesca para Completación y Reparación de Pozo”, del “Equipamiento/Servicio”. </w:t>
      </w:r>
    </w:p>
    <w:p w14:paraId="19E7C919" w14:textId="0DED364E" w:rsidR="00D22356" w:rsidRPr="00337300" w:rsidRDefault="00D22356" w:rsidP="00D92408">
      <w:pPr>
        <w:pStyle w:val="Prrafodelista"/>
        <w:numPr>
          <w:ilvl w:val="0"/>
          <w:numId w:val="24"/>
        </w:numPr>
        <w:suppressAutoHyphens/>
        <w:spacing w:line="252" w:lineRule="auto"/>
        <w:ind w:left="1080" w:right="-101" w:hanging="450"/>
        <w:jc w:val="both"/>
        <w:rPr>
          <w:rFonts w:ascii="Arial" w:hAnsi="Arial" w:cs="Arial"/>
          <w:kern w:val="16"/>
          <w:sz w:val="22"/>
          <w:szCs w:val="22"/>
        </w:rPr>
      </w:pPr>
      <w:r w:rsidRPr="00337300">
        <w:rPr>
          <w:rFonts w:ascii="Arial" w:hAnsi="Arial" w:cs="Arial"/>
          <w:kern w:val="16"/>
          <w:sz w:val="22"/>
          <w:szCs w:val="22"/>
        </w:rPr>
        <w:t xml:space="preserve">Todas las herramientas deben ser forjadas a partir de material nuevo y contar con el tratamiento </w:t>
      </w:r>
      <w:r w:rsidR="00CE1B0F" w:rsidRPr="00337300">
        <w:rPr>
          <w:rFonts w:ascii="Arial" w:hAnsi="Arial" w:cs="Arial"/>
          <w:kern w:val="16"/>
          <w:sz w:val="22"/>
          <w:szCs w:val="22"/>
        </w:rPr>
        <w:t>termoquímico</w:t>
      </w:r>
      <w:r w:rsidRPr="00337300">
        <w:rPr>
          <w:rFonts w:ascii="Arial" w:hAnsi="Arial" w:cs="Arial"/>
          <w:kern w:val="16"/>
          <w:sz w:val="22"/>
          <w:szCs w:val="22"/>
        </w:rPr>
        <w:t xml:space="preserve"> que corresponda según material y aplicación.</w:t>
      </w:r>
    </w:p>
    <w:p w14:paraId="6C1A8A5D" w14:textId="61A4419A" w:rsidR="00D22356" w:rsidRPr="00337300" w:rsidRDefault="00D22356" w:rsidP="3EF00A60">
      <w:pPr>
        <w:pStyle w:val="Prrafodelista"/>
        <w:numPr>
          <w:ilvl w:val="0"/>
          <w:numId w:val="24"/>
        </w:numPr>
        <w:suppressAutoHyphens/>
        <w:spacing w:line="252" w:lineRule="auto"/>
        <w:ind w:left="1080" w:right="-102" w:hanging="450"/>
        <w:jc w:val="both"/>
        <w:rPr>
          <w:rFonts w:ascii="Arial" w:hAnsi="Arial" w:cs="Arial"/>
          <w:kern w:val="16"/>
          <w:sz w:val="22"/>
          <w:szCs w:val="22"/>
          <w:lang w:val="es-ES"/>
        </w:rPr>
      </w:pPr>
      <w:r w:rsidRPr="3EF00A60">
        <w:rPr>
          <w:rFonts w:ascii="Arial" w:hAnsi="Arial" w:cs="Arial"/>
          <w:kern w:val="16"/>
          <w:sz w:val="22"/>
          <w:szCs w:val="22"/>
          <w:lang w:val="es-ES"/>
        </w:rPr>
        <w:t xml:space="preserve">A continuación, se detalla la lista de Herramientas de Pesca, Completación y otras mínimas requeridas para el proyecto, las cuales tienen que incluir en la lista completa a proponer en el Anexo </w:t>
      </w:r>
      <w:r w:rsidR="00E820AF" w:rsidRPr="3EF00A60">
        <w:rPr>
          <w:rFonts w:ascii="Arial" w:hAnsi="Arial" w:cs="Arial"/>
          <w:kern w:val="16"/>
          <w:sz w:val="22"/>
          <w:szCs w:val="22"/>
          <w:lang w:val="es-ES"/>
        </w:rPr>
        <w:t>6b</w:t>
      </w:r>
      <w:r w:rsidRPr="3EF00A60">
        <w:rPr>
          <w:rFonts w:ascii="Arial" w:hAnsi="Arial" w:cs="Arial"/>
          <w:kern w:val="16"/>
          <w:sz w:val="22"/>
          <w:szCs w:val="22"/>
          <w:lang w:val="es-ES"/>
        </w:rPr>
        <w:t xml:space="preserve"> con su precio y disponibilidad.</w:t>
      </w:r>
    </w:p>
    <w:p w14:paraId="513AFA29" w14:textId="77777777" w:rsidR="00D22356" w:rsidRPr="00337300" w:rsidRDefault="00D22356" w:rsidP="00D22356">
      <w:pPr>
        <w:jc w:val="both"/>
        <w:rPr>
          <w:rFonts w:cs="Arial"/>
          <w:color w:val="FF0000"/>
        </w:rPr>
      </w:pPr>
    </w:p>
    <w:tbl>
      <w:tblPr>
        <w:tblW w:w="4494" w:type="pct"/>
        <w:jc w:val="center"/>
        <w:tblCellMar>
          <w:left w:w="70" w:type="dxa"/>
          <w:right w:w="70" w:type="dxa"/>
        </w:tblCellMar>
        <w:tblLook w:val="04A0" w:firstRow="1" w:lastRow="0" w:firstColumn="1" w:lastColumn="0" w:noHBand="0" w:noVBand="1"/>
      </w:tblPr>
      <w:tblGrid>
        <w:gridCol w:w="650"/>
        <w:gridCol w:w="8558"/>
      </w:tblGrid>
      <w:tr w:rsidR="00D22356" w:rsidRPr="00337300" w14:paraId="176406F5" w14:textId="77777777" w:rsidTr="007C1FE5">
        <w:trPr>
          <w:trHeight w:val="283"/>
          <w:tblHeader/>
          <w:jc w:val="center"/>
        </w:trPr>
        <w:tc>
          <w:tcPr>
            <w:tcW w:w="353"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9BD1C8" w14:textId="77777777" w:rsidR="00D22356" w:rsidRPr="00337300" w:rsidRDefault="00D22356">
            <w:pPr>
              <w:spacing w:before="0" w:after="0" w:line="240" w:lineRule="auto"/>
              <w:jc w:val="center"/>
              <w:rPr>
                <w:rFonts w:ascii="Calibri" w:eastAsia="Times New Roman" w:hAnsi="Calibri" w:cs="Calibri"/>
                <w:b/>
                <w:bCs/>
                <w:color w:val="000000"/>
                <w:sz w:val="24"/>
                <w:szCs w:val="24"/>
                <w:lang w:eastAsia="es-AR"/>
              </w:rPr>
            </w:pPr>
            <w:r w:rsidRPr="00337300">
              <w:rPr>
                <w:rFonts w:ascii="Calibri" w:eastAsia="Times New Roman" w:hAnsi="Calibri" w:cs="Calibri"/>
                <w:b/>
                <w:bCs/>
                <w:color w:val="000000"/>
                <w:sz w:val="24"/>
                <w:szCs w:val="24"/>
                <w:lang w:eastAsia="es-AR"/>
              </w:rPr>
              <w:t>ITEM</w:t>
            </w:r>
          </w:p>
        </w:tc>
        <w:tc>
          <w:tcPr>
            <w:tcW w:w="4647" w:type="pct"/>
            <w:tcBorders>
              <w:top w:val="single" w:sz="4" w:space="0" w:color="auto"/>
              <w:left w:val="nil"/>
              <w:bottom w:val="single" w:sz="4" w:space="0" w:color="auto"/>
              <w:right w:val="single" w:sz="4" w:space="0" w:color="auto"/>
            </w:tcBorders>
            <w:shd w:val="clear" w:color="000000" w:fill="D9D9D9"/>
            <w:vAlign w:val="center"/>
            <w:hideMark/>
          </w:tcPr>
          <w:p w14:paraId="1ACBCC29" w14:textId="77777777" w:rsidR="00D22356" w:rsidRPr="00337300" w:rsidRDefault="00D22356">
            <w:pPr>
              <w:spacing w:before="0" w:after="0" w:line="240" w:lineRule="auto"/>
              <w:jc w:val="center"/>
              <w:rPr>
                <w:rFonts w:ascii="Calibri" w:eastAsia="Times New Roman" w:hAnsi="Calibri" w:cs="Calibri"/>
                <w:b/>
                <w:bCs/>
                <w:color w:val="000000"/>
                <w:sz w:val="24"/>
                <w:szCs w:val="24"/>
                <w:lang w:eastAsia="es-AR"/>
              </w:rPr>
            </w:pPr>
            <w:r>
              <w:rPr>
                <w:rFonts w:ascii="Calibri" w:eastAsia="Times New Roman" w:hAnsi="Calibri" w:cs="Calibri"/>
                <w:b/>
                <w:bCs/>
                <w:color w:val="000000"/>
                <w:sz w:val="24"/>
                <w:szCs w:val="24"/>
                <w:lang w:eastAsia="es-AR"/>
              </w:rPr>
              <w:t>Descripción General de la Herramienta y Medida Nominal</w:t>
            </w:r>
          </w:p>
        </w:tc>
      </w:tr>
      <w:tr w:rsidR="00D22356" w:rsidRPr="00CA5020" w14:paraId="7245EBD0"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14:paraId="736B921C" w14:textId="77777777" w:rsidR="00D22356" w:rsidRPr="00337300" w:rsidRDefault="00D22356">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1</w:t>
            </w:r>
          </w:p>
        </w:tc>
        <w:tc>
          <w:tcPr>
            <w:tcW w:w="4647" w:type="pct"/>
            <w:tcBorders>
              <w:top w:val="nil"/>
              <w:left w:val="nil"/>
              <w:bottom w:val="single" w:sz="4" w:space="0" w:color="auto"/>
              <w:right w:val="single" w:sz="4" w:space="0" w:color="auto"/>
            </w:tcBorders>
            <w:shd w:val="clear" w:color="auto" w:fill="auto"/>
            <w:vAlign w:val="center"/>
          </w:tcPr>
          <w:p w14:paraId="00D1235A" w14:textId="77777777" w:rsidR="00D22356" w:rsidRPr="004917D4" w:rsidRDefault="00D22356">
            <w:pPr>
              <w:spacing w:before="0" w:after="0" w:line="240" w:lineRule="auto"/>
              <w:jc w:val="both"/>
              <w:rPr>
                <w:rFonts w:eastAsia="Times New Roman" w:cs="Arial"/>
                <w:sz w:val="20"/>
                <w:szCs w:val="20"/>
                <w:lang w:val="en-US" w:eastAsia="es-AR"/>
              </w:rPr>
            </w:pPr>
            <w:r w:rsidRPr="004917D4">
              <w:rPr>
                <w:rFonts w:cs="Arial"/>
                <w:sz w:val="20"/>
                <w:szCs w:val="20"/>
                <w:lang w:val="en-US"/>
              </w:rPr>
              <w:t>Top bushing tipo Canfield de 8.1/8” OD, conex FJWP pin x NC-50 box x 3.1/2" REG box</w:t>
            </w:r>
          </w:p>
        </w:tc>
      </w:tr>
      <w:tr w:rsidR="00D22356" w:rsidRPr="00337300" w14:paraId="159F3831"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7F748CA3" w14:textId="77777777" w:rsidR="00D22356" w:rsidRPr="00337300" w:rsidRDefault="00D22356">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2</w:t>
            </w:r>
          </w:p>
        </w:tc>
        <w:tc>
          <w:tcPr>
            <w:tcW w:w="4647" w:type="pct"/>
            <w:tcBorders>
              <w:top w:val="nil"/>
              <w:left w:val="nil"/>
              <w:bottom w:val="single" w:sz="4" w:space="0" w:color="auto"/>
              <w:right w:val="single" w:sz="4" w:space="0" w:color="auto"/>
            </w:tcBorders>
            <w:shd w:val="clear" w:color="auto" w:fill="auto"/>
            <w:vAlign w:val="center"/>
          </w:tcPr>
          <w:p w14:paraId="35443B2F"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Zapata lavadora de 8.1/8” OD, conex FJWP box     </w:t>
            </w:r>
          </w:p>
        </w:tc>
      </w:tr>
      <w:tr w:rsidR="00D22356" w:rsidRPr="00337300" w14:paraId="196AC426"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183B7988" w14:textId="77777777" w:rsidR="00D22356" w:rsidRPr="00337300" w:rsidRDefault="00D22356">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3</w:t>
            </w:r>
          </w:p>
        </w:tc>
        <w:tc>
          <w:tcPr>
            <w:tcW w:w="4647" w:type="pct"/>
            <w:tcBorders>
              <w:top w:val="nil"/>
              <w:left w:val="nil"/>
              <w:bottom w:val="single" w:sz="4" w:space="0" w:color="auto"/>
              <w:right w:val="single" w:sz="4" w:space="0" w:color="auto"/>
            </w:tcBorders>
            <w:shd w:val="clear" w:color="auto" w:fill="auto"/>
            <w:vAlign w:val="center"/>
          </w:tcPr>
          <w:p w14:paraId="3CB2260E"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Tubería lavadora de 8.1/8" OD (Tentativo)</w:t>
            </w:r>
          </w:p>
        </w:tc>
      </w:tr>
      <w:tr w:rsidR="00D22356" w:rsidRPr="004917D4" w14:paraId="6924A0F2"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2FF3B036" w14:textId="77777777" w:rsidR="00D22356" w:rsidRPr="00337300" w:rsidRDefault="00D22356">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4</w:t>
            </w:r>
          </w:p>
        </w:tc>
        <w:tc>
          <w:tcPr>
            <w:tcW w:w="4647" w:type="pct"/>
            <w:tcBorders>
              <w:top w:val="nil"/>
              <w:left w:val="nil"/>
              <w:bottom w:val="single" w:sz="4" w:space="0" w:color="auto"/>
              <w:right w:val="single" w:sz="4" w:space="0" w:color="auto"/>
            </w:tcBorders>
            <w:shd w:val="clear" w:color="auto" w:fill="auto"/>
            <w:vAlign w:val="center"/>
          </w:tcPr>
          <w:p w14:paraId="32BBC941"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Molino de aletas de 8.1/2" OD</w:t>
            </w:r>
          </w:p>
        </w:tc>
      </w:tr>
      <w:tr w:rsidR="00D22356" w:rsidRPr="00337300" w14:paraId="279DB609"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3D3F580E" w14:textId="77777777" w:rsidR="00D22356" w:rsidRPr="00337300" w:rsidRDefault="00D22356">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5</w:t>
            </w:r>
          </w:p>
        </w:tc>
        <w:tc>
          <w:tcPr>
            <w:tcW w:w="4647" w:type="pct"/>
            <w:tcBorders>
              <w:top w:val="nil"/>
              <w:left w:val="nil"/>
              <w:bottom w:val="single" w:sz="4" w:space="0" w:color="auto"/>
              <w:right w:val="single" w:sz="4" w:space="0" w:color="auto"/>
            </w:tcBorders>
            <w:shd w:val="clear" w:color="auto" w:fill="auto"/>
            <w:vAlign w:val="center"/>
          </w:tcPr>
          <w:p w14:paraId="4221D964"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Machuelo de 5.3/4” OD, agarre de 3.33”     </w:t>
            </w:r>
          </w:p>
        </w:tc>
      </w:tr>
      <w:tr w:rsidR="00D22356" w:rsidRPr="00337300" w14:paraId="40A598D7"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685D2F8A" w14:textId="77777777" w:rsidR="00D22356" w:rsidRPr="00337300" w:rsidRDefault="00D22356">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6</w:t>
            </w:r>
          </w:p>
        </w:tc>
        <w:tc>
          <w:tcPr>
            <w:tcW w:w="4647" w:type="pct"/>
            <w:tcBorders>
              <w:top w:val="nil"/>
              <w:left w:val="nil"/>
              <w:bottom w:val="single" w:sz="4" w:space="0" w:color="auto"/>
              <w:right w:val="single" w:sz="4" w:space="0" w:color="auto"/>
            </w:tcBorders>
            <w:shd w:val="clear" w:color="auto" w:fill="auto"/>
            <w:vAlign w:val="center"/>
          </w:tcPr>
          <w:p w14:paraId="59F5AAC8"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Tarraja derecha de 5.3/4” OD, rango de 5” a 3”</w:t>
            </w:r>
          </w:p>
        </w:tc>
      </w:tr>
      <w:tr w:rsidR="00D22356" w:rsidRPr="00337300" w14:paraId="0D6385D8"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2BE5564F" w14:textId="77777777" w:rsidR="00D22356" w:rsidRPr="00337300" w:rsidRDefault="00D22356">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7</w:t>
            </w:r>
          </w:p>
        </w:tc>
        <w:tc>
          <w:tcPr>
            <w:tcW w:w="4647" w:type="pct"/>
            <w:tcBorders>
              <w:top w:val="nil"/>
              <w:left w:val="nil"/>
              <w:bottom w:val="single" w:sz="4" w:space="0" w:color="auto"/>
              <w:right w:val="single" w:sz="4" w:space="0" w:color="auto"/>
            </w:tcBorders>
            <w:shd w:val="clear" w:color="auto" w:fill="auto"/>
            <w:vAlign w:val="center"/>
          </w:tcPr>
          <w:p w14:paraId="182CE540"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Junta de seguridad de 4.3/4” OD     </w:t>
            </w:r>
          </w:p>
        </w:tc>
      </w:tr>
      <w:tr w:rsidR="00D22356" w:rsidRPr="00337300" w14:paraId="4154419B"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3E126EC9" w14:textId="77777777" w:rsidR="00D22356" w:rsidRPr="00337300" w:rsidRDefault="00D22356">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8</w:t>
            </w:r>
          </w:p>
        </w:tc>
        <w:tc>
          <w:tcPr>
            <w:tcW w:w="4647" w:type="pct"/>
            <w:tcBorders>
              <w:top w:val="nil"/>
              <w:left w:val="nil"/>
              <w:bottom w:val="single" w:sz="4" w:space="0" w:color="auto"/>
              <w:right w:val="single" w:sz="4" w:space="0" w:color="auto"/>
            </w:tcBorders>
            <w:shd w:val="clear" w:color="auto" w:fill="auto"/>
            <w:vAlign w:val="center"/>
          </w:tcPr>
          <w:p w14:paraId="6430DB27"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Arpón Itco de 3.1/4” OD     </w:t>
            </w:r>
          </w:p>
        </w:tc>
      </w:tr>
      <w:tr w:rsidR="00D22356" w:rsidRPr="00337300" w14:paraId="36A49243"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5865BA5D" w14:textId="77777777" w:rsidR="00D22356" w:rsidRPr="00337300" w:rsidRDefault="00D22356">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9</w:t>
            </w:r>
          </w:p>
        </w:tc>
        <w:tc>
          <w:tcPr>
            <w:tcW w:w="4647" w:type="pct"/>
            <w:tcBorders>
              <w:top w:val="nil"/>
              <w:left w:val="nil"/>
              <w:bottom w:val="single" w:sz="4" w:space="0" w:color="auto"/>
              <w:right w:val="single" w:sz="4" w:space="0" w:color="auto"/>
            </w:tcBorders>
            <w:shd w:val="clear" w:color="auto" w:fill="auto"/>
            <w:vAlign w:val="center"/>
          </w:tcPr>
          <w:p w14:paraId="51AB6092"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Grapa # 9487 agarre nom. 3.291”     </w:t>
            </w:r>
          </w:p>
        </w:tc>
      </w:tr>
      <w:tr w:rsidR="00D22356" w:rsidRPr="00337300" w14:paraId="388F02AD"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628BEA48" w14:textId="77777777" w:rsidR="00D22356" w:rsidRPr="00337300" w:rsidRDefault="00D22356">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10</w:t>
            </w:r>
          </w:p>
        </w:tc>
        <w:tc>
          <w:tcPr>
            <w:tcW w:w="4647" w:type="pct"/>
            <w:tcBorders>
              <w:top w:val="nil"/>
              <w:left w:val="nil"/>
              <w:bottom w:val="single" w:sz="4" w:space="0" w:color="auto"/>
              <w:right w:val="single" w:sz="4" w:space="0" w:color="auto"/>
            </w:tcBorders>
            <w:shd w:val="clear" w:color="auto" w:fill="auto"/>
            <w:noWrap/>
            <w:vAlign w:val="center"/>
          </w:tcPr>
          <w:p w14:paraId="2CA7B31C"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Grapa # 9487 agarre nom. 3.744"      </w:t>
            </w:r>
          </w:p>
        </w:tc>
      </w:tr>
      <w:tr w:rsidR="00D22356" w:rsidRPr="00337300" w14:paraId="384FA675"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616687F4" w14:textId="77777777" w:rsidR="00D22356" w:rsidRPr="00337300" w:rsidRDefault="00D22356">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11</w:t>
            </w:r>
          </w:p>
        </w:tc>
        <w:tc>
          <w:tcPr>
            <w:tcW w:w="4647" w:type="pct"/>
            <w:tcBorders>
              <w:top w:val="nil"/>
              <w:left w:val="nil"/>
              <w:bottom w:val="single" w:sz="4" w:space="0" w:color="auto"/>
              <w:right w:val="single" w:sz="4" w:space="0" w:color="auto"/>
            </w:tcBorders>
            <w:shd w:val="clear" w:color="auto" w:fill="auto"/>
            <w:noWrap/>
            <w:vAlign w:val="center"/>
          </w:tcPr>
          <w:p w14:paraId="357A8511"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Grapa # 9487 agarre nom. 4.479”</w:t>
            </w:r>
          </w:p>
        </w:tc>
      </w:tr>
      <w:tr w:rsidR="00D22356" w:rsidRPr="00337300" w14:paraId="6621B1DD"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62B1A2B4" w14:textId="77777777" w:rsidR="00D22356" w:rsidRPr="00337300" w:rsidRDefault="00D22356">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12</w:t>
            </w:r>
          </w:p>
        </w:tc>
        <w:tc>
          <w:tcPr>
            <w:tcW w:w="4647" w:type="pct"/>
            <w:tcBorders>
              <w:top w:val="nil"/>
              <w:left w:val="nil"/>
              <w:bottom w:val="single" w:sz="4" w:space="0" w:color="auto"/>
              <w:right w:val="single" w:sz="4" w:space="0" w:color="auto"/>
            </w:tcBorders>
            <w:shd w:val="clear" w:color="auto" w:fill="auto"/>
            <w:noWrap/>
            <w:vAlign w:val="center"/>
          </w:tcPr>
          <w:p w14:paraId="53BBC92D"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Arpón Itco de 4.1/32” OD</w:t>
            </w:r>
          </w:p>
        </w:tc>
      </w:tr>
      <w:tr w:rsidR="00D22356" w:rsidRPr="00337300" w14:paraId="74794580"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35B1686B" w14:textId="77777777" w:rsidR="00D22356" w:rsidRPr="00337300" w:rsidRDefault="00D22356">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13</w:t>
            </w:r>
          </w:p>
        </w:tc>
        <w:tc>
          <w:tcPr>
            <w:tcW w:w="4647" w:type="pct"/>
            <w:tcBorders>
              <w:top w:val="nil"/>
              <w:left w:val="nil"/>
              <w:bottom w:val="single" w:sz="4" w:space="0" w:color="auto"/>
              <w:right w:val="single" w:sz="4" w:space="0" w:color="auto"/>
            </w:tcBorders>
            <w:shd w:val="clear" w:color="auto" w:fill="auto"/>
            <w:noWrap/>
            <w:vAlign w:val="center"/>
          </w:tcPr>
          <w:p w14:paraId="71FF9162"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Grapa # 1334 agarre nom. 4.601”     </w:t>
            </w:r>
          </w:p>
        </w:tc>
      </w:tr>
      <w:tr w:rsidR="00D22356" w:rsidRPr="00337300" w14:paraId="11246C83"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6B6C24BA" w14:textId="77777777" w:rsidR="00D22356" w:rsidRPr="00337300" w:rsidRDefault="00D22356">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14</w:t>
            </w:r>
          </w:p>
        </w:tc>
        <w:tc>
          <w:tcPr>
            <w:tcW w:w="4647" w:type="pct"/>
            <w:tcBorders>
              <w:top w:val="nil"/>
              <w:left w:val="nil"/>
              <w:bottom w:val="single" w:sz="4" w:space="0" w:color="auto"/>
              <w:right w:val="single" w:sz="4" w:space="0" w:color="auto"/>
            </w:tcBorders>
            <w:shd w:val="clear" w:color="auto" w:fill="auto"/>
            <w:noWrap/>
            <w:vAlign w:val="center"/>
          </w:tcPr>
          <w:p w14:paraId="2EC9DCB2"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Grapa # 1334 agarre nom. 4.805”     </w:t>
            </w:r>
          </w:p>
        </w:tc>
      </w:tr>
      <w:tr w:rsidR="00D22356" w:rsidRPr="00337300" w14:paraId="09D22FE7"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3D639AE2" w14:textId="77777777" w:rsidR="00D22356" w:rsidRPr="00337300" w:rsidRDefault="00D22356">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15</w:t>
            </w:r>
          </w:p>
        </w:tc>
        <w:tc>
          <w:tcPr>
            <w:tcW w:w="4647" w:type="pct"/>
            <w:tcBorders>
              <w:top w:val="nil"/>
              <w:left w:val="nil"/>
              <w:bottom w:val="single" w:sz="4" w:space="0" w:color="auto"/>
              <w:right w:val="single" w:sz="4" w:space="0" w:color="auto"/>
            </w:tcBorders>
            <w:shd w:val="clear" w:color="auto" w:fill="auto"/>
            <w:noWrap/>
            <w:vAlign w:val="center"/>
          </w:tcPr>
          <w:p w14:paraId="313999E8"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Arpón Itco de 5” OD     </w:t>
            </w:r>
          </w:p>
        </w:tc>
      </w:tr>
      <w:tr w:rsidR="00D22356" w:rsidRPr="00337300" w14:paraId="47F3FA7D"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5F84637E" w14:textId="77777777" w:rsidR="00D22356" w:rsidRPr="00337300" w:rsidRDefault="00D22356">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16</w:t>
            </w:r>
          </w:p>
        </w:tc>
        <w:tc>
          <w:tcPr>
            <w:tcW w:w="4647" w:type="pct"/>
            <w:tcBorders>
              <w:top w:val="nil"/>
              <w:left w:val="nil"/>
              <w:bottom w:val="single" w:sz="4" w:space="0" w:color="auto"/>
              <w:right w:val="single" w:sz="4" w:space="0" w:color="auto"/>
            </w:tcBorders>
            <w:shd w:val="clear" w:color="auto" w:fill="auto"/>
            <w:noWrap/>
            <w:vAlign w:val="center"/>
          </w:tcPr>
          <w:p w14:paraId="74E9C9EA"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Grapa # 9717 agarre nom. 6.095”</w:t>
            </w:r>
          </w:p>
        </w:tc>
      </w:tr>
      <w:tr w:rsidR="00D22356" w:rsidRPr="00337300" w14:paraId="6FC85985"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75DD5736" w14:textId="77777777" w:rsidR="00D22356" w:rsidRPr="00337300" w:rsidRDefault="00D22356">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17</w:t>
            </w:r>
          </w:p>
        </w:tc>
        <w:tc>
          <w:tcPr>
            <w:tcW w:w="4647" w:type="pct"/>
            <w:tcBorders>
              <w:top w:val="nil"/>
              <w:left w:val="nil"/>
              <w:bottom w:val="single" w:sz="4" w:space="0" w:color="auto"/>
              <w:right w:val="single" w:sz="4" w:space="0" w:color="auto"/>
            </w:tcBorders>
            <w:shd w:val="clear" w:color="auto" w:fill="auto"/>
            <w:noWrap/>
            <w:vAlign w:val="center"/>
          </w:tcPr>
          <w:p w14:paraId="4767AF99" w14:textId="2D4BEFCD"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lang w:val="en-US"/>
              </w:rPr>
              <w:t xml:space="preserve">Overshot S-150 de 8.1/8” OD FS, conex. </w:t>
            </w:r>
            <w:r w:rsidRPr="004917D4">
              <w:rPr>
                <w:rFonts w:cs="Arial"/>
                <w:sz w:val="20"/>
                <w:szCs w:val="20"/>
              </w:rPr>
              <w:t>NC-50 box</w:t>
            </w:r>
          </w:p>
        </w:tc>
      </w:tr>
      <w:tr w:rsidR="00D22356" w:rsidRPr="00337300" w14:paraId="7B315D17"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741F3475" w14:textId="77777777" w:rsidR="00D22356" w:rsidRPr="00337300" w:rsidRDefault="00D22356">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18</w:t>
            </w:r>
          </w:p>
        </w:tc>
        <w:tc>
          <w:tcPr>
            <w:tcW w:w="4647" w:type="pct"/>
            <w:tcBorders>
              <w:top w:val="nil"/>
              <w:left w:val="nil"/>
              <w:bottom w:val="single" w:sz="4" w:space="0" w:color="auto"/>
              <w:right w:val="single" w:sz="4" w:space="0" w:color="auto"/>
            </w:tcBorders>
            <w:shd w:val="clear" w:color="auto" w:fill="auto"/>
            <w:noWrap/>
            <w:vAlign w:val="center"/>
          </w:tcPr>
          <w:p w14:paraId="6C2C5121"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Extension Sub de 8.1/8" OD</w:t>
            </w:r>
          </w:p>
        </w:tc>
      </w:tr>
      <w:tr w:rsidR="00D22356" w:rsidRPr="00337300" w14:paraId="23D5E3A5"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2FCD302C" w14:textId="77777777" w:rsidR="00D22356" w:rsidRPr="00337300" w:rsidRDefault="00D22356">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19</w:t>
            </w:r>
          </w:p>
        </w:tc>
        <w:tc>
          <w:tcPr>
            <w:tcW w:w="4647" w:type="pct"/>
            <w:tcBorders>
              <w:top w:val="nil"/>
              <w:left w:val="nil"/>
              <w:bottom w:val="single" w:sz="4" w:space="0" w:color="auto"/>
              <w:right w:val="single" w:sz="4" w:space="0" w:color="auto"/>
            </w:tcBorders>
            <w:shd w:val="clear" w:color="auto" w:fill="auto"/>
            <w:noWrap/>
            <w:vAlign w:val="center"/>
          </w:tcPr>
          <w:p w14:paraId="6DBDC25A" w14:textId="553B4E0C"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Cuñas y controles para Oshot de 8.1/8” OD FS</w:t>
            </w:r>
          </w:p>
        </w:tc>
      </w:tr>
      <w:tr w:rsidR="00D22356" w:rsidRPr="00337300" w14:paraId="06C10DC4"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5F8AE89D" w14:textId="77777777" w:rsidR="00D22356" w:rsidRPr="00337300" w:rsidRDefault="00D22356">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20</w:t>
            </w:r>
          </w:p>
        </w:tc>
        <w:tc>
          <w:tcPr>
            <w:tcW w:w="4647" w:type="pct"/>
            <w:tcBorders>
              <w:top w:val="nil"/>
              <w:left w:val="nil"/>
              <w:bottom w:val="single" w:sz="4" w:space="0" w:color="auto"/>
              <w:right w:val="single" w:sz="4" w:space="0" w:color="auto"/>
            </w:tcBorders>
            <w:shd w:val="clear" w:color="auto" w:fill="auto"/>
            <w:vAlign w:val="center"/>
          </w:tcPr>
          <w:p w14:paraId="6F0AA74C"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Cuña canasta de 4.7/8”</w:t>
            </w:r>
          </w:p>
        </w:tc>
      </w:tr>
      <w:tr w:rsidR="00D22356" w:rsidRPr="00337300" w14:paraId="010F0CB8"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3739D51F" w14:textId="77777777" w:rsidR="00D22356" w:rsidRPr="00337300" w:rsidRDefault="00D22356">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21</w:t>
            </w:r>
          </w:p>
        </w:tc>
        <w:tc>
          <w:tcPr>
            <w:tcW w:w="4647" w:type="pct"/>
            <w:tcBorders>
              <w:top w:val="nil"/>
              <w:left w:val="nil"/>
              <w:bottom w:val="single" w:sz="4" w:space="0" w:color="auto"/>
              <w:right w:val="single" w:sz="4" w:space="0" w:color="auto"/>
            </w:tcBorders>
            <w:shd w:val="clear" w:color="auto" w:fill="auto"/>
            <w:vAlign w:val="center"/>
          </w:tcPr>
          <w:p w14:paraId="40B1D397"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Control fresador de 4.7/8”</w:t>
            </w:r>
          </w:p>
        </w:tc>
      </w:tr>
      <w:tr w:rsidR="00D22356" w:rsidRPr="00337300" w14:paraId="300A46C4"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39679F8C" w14:textId="77777777" w:rsidR="00D22356" w:rsidRPr="00337300" w:rsidRDefault="00D22356">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22</w:t>
            </w:r>
          </w:p>
        </w:tc>
        <w:tc>
          <w:tcPr>
            <w:tcW w:w="4647" w:type="pct"/>
            <w:tcBorders>
              <w:top w:val="nil"/>
              <w:left w:val="nil"/>
              <w:bottom w:val="single" w:sz="4" w:space="0" w:color="auto"/>
              <w:right w:val="single" w:sz="4" w:space="0" w:color="auto"/>
            </w:tcBorders>
            <w:shd w:val="clear" w:color="auto" w:fill="auto"/>
            <w:vAlign w:val="center"/>
          </w:tcPr>
          <w:p w14:paraId="57609A3F"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Cuña canasta de 4.5/8” </w:t>
            </w:r>
          </w:p>
        </w:tc>
      </w:tr>
      <w:tr w:rsidR="00D22356" w:rsidRPr="00337300" w14:paraId="4511B667"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1549ABEA" w14:textId="77777777" w:rsidR="00D22356" w:rsidRPr="00337300" w:rsidRDefault="00D22356">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23</w:t>
            </w:r>
          </w:p>
        </w:tc>
        <w:tc>
          <w:tcPr>
            <w:tcW w:w="4647" w:type="pct"/>
            <w:tcBorders>
              <w:top w:val="nil"/>
              <w:left w:val="nil"/>
              <w:bottom w:val="single" w:sz="4" w:space="0" w:color="auto"/>
              <w:right w:val="single" w:sz="4" w:space="0" w:color="auto"/>
            </w:tcBorders>
            <w:shd w:val="clear" w:color="auto" w:fill="auto"/>
            <w:vAlign w:val="center"/>
          </w:tcPr>
          <w:p w14:paraId="4654FA43"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Control fresador de 4.5/8”</w:t>
            </w:r>
          </w:p>
        </w:tc>
      </w:tr>
      <w:tr w:rsidR="00D22356" w:rsidRPr="00337300" w14:paraId="5FA8AB1B"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538F73FE" w14:textId="77777777" w:rsidR="00D22356" w:rsidRPr="00337300" w:rsidRDefault="00D22356">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24</w:t>
            </w:r>
          </w:p>
        </w:tc>
        <w:tc>
          <w:tcPr>
            <w:tcW w:w="4647" w:type="pct"/>
            <w:tcBorders>
              <w:top w:val="nil"/>
              <w:left w:val="nil"/>
              <w:bottom w:val="single" w:sz="4" w:space="0" w:color="auto"/>
              <w:right w:val="single" w:sz="4" w:space="0" w:color="auto"/>
            </w:tcBorders>
            <w:shd w:val="clear" w:color="auto" w:fill="auto"/>
            <w:vAlign w:val="center"/>
          </w:tcPr>
          <w:p w14:paraId="4161CAAA"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Cuña canasta de 4.1/2” </w:t>
            </w:r>
          </w:p>
        </w:tc>
      </w:tr>
      <w:tr w:rsidR="00D22356" w:rsidRPr="00337300" w14:paraId="0DB77334"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64B9125C" w14:textId="77777777" w:rsidR="00D22356" w:rsidRPr="00337300" w:rsidRDefault="00D22356">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25</w:t>
            </w:r>
          </w:p>
        </w:tc>
        <w:tc>
          <w:tcPr>
            <w:tcW w:w="4647" w:type="pct"/>
            <w:tcBorders>
              <w:top w:val="nil"/>
              <w:left w:val="nil"/>
              <w:bottom w:val="single" w:sz="4" w:space="0" w:color="auto"/>
              <w:right w:val="single" w:sz="4" w:space="0" w:color="auto"/>
            </w:tcBorders>
            <w:shd w:val="clear" w:color="auto" w:fill="auto"/>
            <w:vAlign w:val="center"/>
          </w:tcPr>
          <w:p w14:paraId="2B022E50"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Control fresador de 4.1/2”</w:t>
            </w:r>
          </w:p>
        </w:tc>
      </w:tr>
      <w:tr w:rsidR="00D22356" w:rsidRPr="00337300" w14:paraId="0BFCFE91"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51CB57F3" w14:textId="77777777" w:rsidR="00D22356" w:rsidRPr="00337300" w:rsidRDefault="00D22356">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lastRenderedPageBreak/>
              <w:t>26</w:t>
            </w:r>
          </w:p>
        </w:tc>
        <w:tc>
          <w:tcPr>
            <w:tcW w:w="4647" w:type="pct"/>
            <w:tcBorders>
              <w:top w:val="nil"/>
              <w:left w:val="nil"/>
              <w:bottom w:val="single" w:sz="4" w:space="0" w:color="auto"/>
              <w:right w:val="single" w:sz="4" w:space="0" w:color="auto"/>
            </w:tcBorders>
            <w:shd w:val="clear" w:color="auto" w:fill="auto"/>
            <w:vAlign w:val="center"/>
          </w:tcPr>
          <w:p w14:paraId="00F9D8C0"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Cuña canasta de 4”</w:t>
            </w:r>
          </w:p>
        </w:tc>
      </w:tr>
      <w:tr w:rsidR="00D22356" w:rsidRPr="00337300" w14:paraId="062A41FA"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03BEB8BA" w14:textId="77777777" w:rsidR="00D22356" w:rsidRPr="00337300" w:rsidRDefault="00D22356">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27</w:t>
            </w:r>
          </w:p>
        </w:tc>
        <w:tc>
          <w:tcPr>
            <w:tcW w:w="4647" w:type="pct"/>
            <w:tcBorders>
              <w:top w:val="nil"/>
              <w:left w:val="nil"/>
              <w:bottom w:val="single" w:sz="4" w:space="0" w:color="auto"/>
              <w:right w:val="single" w:sz="4" w:space="0" w:color="auto"/>
            </w:tcBorders>
            <w:shd w:val="clear" w:color="auto" w:fill="auto"/>
            <w:vAlign w:val="center"/>
          </w:tcPr>
          <w:p w14:paraId="46C17174"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Control fresador de 4”</w:t>
            </w:r>
          </w:p>
        </w:tc>
      </w:tr>
      <w:tr w:rsidR="00D22356" w:rsidRPr="00337300" w14:paraId="3D634099"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1E31D2EA" w14:textId="77777777" w:rsidR="00D22356" w:rsidRPr="00337300" w:rsidRDefault="00D22356">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28</w:t>
            </w:r>
          </w:p>
        </w:tc>
        <w:tc>
          <w:tcPr>
            <w:tcW w:w="4647" w:type="pct"/>
            <w:tcBorders>
              <w:top w:val="nil"/>
              <w:left w:val="nil"/>
              <w:bottom w:val="single" w:sz="4" w:space="0" w:color="auto"/>
              <w:right w:val="single" w:sz="4" w:space="0" w:color="auto"/>
            </w:tcBorders>
            <w:shd w:val="clear" w:color="auto" w:fill="auto"/>
            <w:vAlign w:val="center"/>
          </w:tcPr>
          <w:p w14:paraId="78750C3C"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Cuña canasta de 5.1/2"</w:t>
            </w:r>
          </w:p>
        </w:tc>
      </w:tr>
      <w:tr w:rsidR="00D22356" w:rsidRPr="00337300" w14:paraId="775FC8DC"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23B20F84" w14:textId="77777777" w:rsidR="00D22356" w:rsidRPr="00337300" w:rsidRDefault="00D22356">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29</w:t>
            </w:r>
          </w:p>
        </w:tc>
        <w:tc>
          <w:tcPr>
            <w:tcW w:w="4647" w:type="pct"/>
            <w:tcBorders>
              <w:top w:val="nil"/>
              <w:left w:val="nil"/>
              <w:bottom w:val="single" w:sz="4" w:space="0" w:color="auto"/>
              <w:right w:val="single" w:sz="4" w:space="0" w:color="auto"/>
            </w:tcBorders>
            <w:shd w:val="clear" w:color="auto" w:fill="auto"/>
            <w:vAlign w:val="center"/>
          </w:tcPr>
          <w:p w14:paraId="0109FDF1"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Control fresador de 5.1/2"</w:t>
            </w:r>
          </w:p>
        </w:tc>
      </w:tr>
      <w:tr w:rsidR="00D22356" w:rsidRPr="00337300" w14:paraId="2AE709F8"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30A9969C" w14:textId="77777777" w:rsidR="00D22356" w:rsidRPr="00337300" w:rsidRDefault="00D22356">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30</w:t>
            </w:r>
          </w:p>
        </w:tc>
        <w:tc>
          <w:tcPr>
            <w:tcW w:w="4647" w:type="pct"/>
            <w:tcBorders>
              <w:top w:val="nil"/>
              <w:left w:val="nil"/>
              <w:bottom w:val="single" w:sz="4" w:space="0" w:color="auto"/>
              <w:right w:val="single" w:sz="4" w:space="0" w:color="auto"/>
            </w:tcBorders>
            <w:shd w:val="clear" w:color="auto" w:fill="auto"/>
            <w:vAlign w:val="center"/>
          </w:tcPr>
          <w:p w14:paraId="7503B942"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Cuña espiral de 5.7/8"</w:t>
            </w:r>
          </w:p>
        </w:tc>
      </w:tr>
      <w:tr w:rsidR="00D22356" w:rsidRPr="00337300" w14:paraId="03C3107E"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7C7645A2" w14:textId="77777777" w:rsidR="00D22356" w:rsidRPr="00337300" w:rsidRDefault="00D22356">
            <w:pPr>
              <w:spacing w:before="0" w:after="0" w:line="240" w:lineRule="auto"/>
              <w:jc w:val="center"/>
              <w:rPr>
                <w:rFonts w:ascii="Calibri" w:eastAsia="Times New Roman" w:hAnsi="Calibri" w:cs="Calibri"/>
                <w:color w:val="000000"/>
                <w:sz w:val="20"/>
                <w:szCs w:val="20"/>
                <w:lang w:eastAsia="es-AR"/>
              </w:rPr>
            </w:pPr>
            <w:r w:rsidRPr="00337300">
              <w:rPr>
                <w:rFonts w:ascii="Calibri" w:eastAsia="Times New Roman" w:hAnsi="Calibri" w:cs="Calibri"/>
                <w:color w:val="000000"/>
                <w:sz w:val="20"/>
                <w:szCs w:val="20"/>
                <w:lang w:eastAsia="es-AR"/>
              </w:rPr>
              <w:t>31</w:t>
            </w:r>
          </w:p>
        </w:tc>
        <w:tc>
          <w:tcPr>
            <w:tcW w:w="4647" w:type="pct"/>
            <w:tcBorders>
              <w:top w:val="nil"/>
              <w:left w:val="nil"/>
              <w:bottom w:val="single" w:sz="4" w:space="0" w:color="auto"/>
              <w:right w:val="single" w:sz="4" w:space="0" w:color="auto"/>
            </w:tcBorders>
            <w:shd w:val="clear" w:color="auto" w:fill="auto"/>
            <w:vAlign w:val="center"/>
          </w:tcPr>
          <w:p w14:paraId="605A502F"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Cuña espiral de 5.15/16"</w:t>
            </w:r>
          </w:p>
        </w:tc>
      </w:tr>
      <w:tr w:rsidR="00D22356" w:rsidRPr="00337300" w14:paraId="4AE41EDD"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D5C5716" w14:textId="77777777" w:rsidR="00D22356" w:rsidRPr="00337300" w:rsidRDefault="00D22356">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32</w:t>
            </w:r>
          </w:p>
        </w:tc>
        <w:tc>
          <w:tcPr>
            <w:tcW w:w="4647" w:type="pct"/>
            <w:tcBorders>
              <w:top w:val="nil"/>
              <w:left w:val="nil"/>
              <w:bottom w:val="single" w:sz="4" w:space="0" w:color="auto"/>
              <w:right w:val="single" w:sz="4" w:space="0" w:color="auto"/>
            </w:tcBorders>
            <w:shd w:val="clear" w:color="auto" w:fill="auto"/>
            <w:vAlign w:val="center"/>
          </w:tcPr>
          <w:p w14:paraId="0A85D25E" w14:textId="15A6BABF"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 xml:space="preserve">Control espiral </w:t>
            </w:r>
            <w:r w:rsidR="0060277A" w:rsidRPr="004917D4">
              <w:rPr>
                <w:rFonts w:cs="Arial"/>
                <w:sz w:val="20"/>
                <w:szCs w:val="20"/>
              </w:rPr>
              <w:t>estándar</w:t>
            </w:r>
          </w:p>
        </w:tc>
      </w:tr>
      <w:tr w:rsidR="00D22356" w:rsidRPr="00337300" w14:paraId="178D9C25"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2C80DF66" w14:textId="77777777" w:rsidR="00D22356" w:rsidRPr="00337300" w:rsidRDefault="00D22356">
            <w:pPr>
              <w:spacing w:before="0" w:after="0" w:line="240" w:lineRule="auto"/>
              <w:jc w:val="center"/>
              <w:rPr>
                <w:rFonts w:eastAsia="Times New Roman" w:cs="Arial"/>
                <w:sz w:val="20"/>
                <w:szCs w:val="20"/>
                <w:lang w:eastAsia="es-AR"/>
              </w:rPr>
            </w:pPr>
            <w:r w:rsidRPr="00337300">
              <w:rPr>
                <w:rFonts w:eastAsia="Times New Roman" w:cs="Arial"/>
                <w:sz w:val="20"/>
                <w:szCs w:val="20"/>
                <w:lang w:eastAsia="es-AR"/>
              </w:rPr>
              <w:t>33</w:t>
            </w:r>
          </w:p>
        </w:tc>
        <w:tc>
          <w:tcPr>
            <w:tcW w:w="4647" w:type="pct"/>
            <w:tcBorders>
              <w:top w:val="nil"/>
              <w:left w:val="nil"/>
              <w:bottom w:val="single" w:sz="4" w:space="0" w:color="auto"/>
              <w:right w:val="single" w:sz="4" w:space="0" w:color="auto"/>
            </w:tcBorders>
            <w:shd w:val="clear" w:color="auto" w:fill="auto"/>
            <w:vAlign w:val="center"/>
          </w:tcPr>
          <w:p w14:paraId="67072119"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Sello de plomo 8.1/8" OD</w:t>
            </w:r>
          </w:p>
        </w:tc>
      </w:tr>
      <w:tr w:rsidR="00D22356" w:rsidRPr="00337300" w14:paraId="1C538A0B"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vAlign w:val="center"/>
          </w:tcPr>
          <w:p w14:paraId="2EABE5AC" w14:textId="77777777" w:rsidR="00D22356" w:rsidRPr="004917D4" w:rsidRDefault="00D22356">
            <w:pPr>
              <w:spacing w:before="0" w:after="0" w:line="240" w:lineRule="auto"/>
              <w:jc w:val="center"/>
              <w:rPr>
                <w:rFonts w:eastAsia="Times New Roman" w:cs="Arial"/>
                <w:sz w:val="20"/>
                <w:szCs w:val="20"/>
                <w:lang w:eastAsia="es-AR"/>
              </w:rPr>
            </w:pPr>
            <w:r>
              <w:rPr>
                <w:rFonts w:eastAsia="Times New Roman" w:cs="Arial"/>
                <w:sz w:val="20"/>
                <w:szCs w:val="20"/>
                <w:lang w:eastAsia="es-AR"/>
              </w:rPr>
              <w:t>34</w:t>
            </w:r>
          </w:p>
        </w:tc>
        <w:tc>
          <w:tcPr>
            <w:tcW w:w="4647" w:type="pct"/>
            <w:tcBorders>
              <w:top w:val="nil"/>
              <w:left w:val="nil"/>
              <w:bottom w:val="single" w:sz="4" w:space="0" w:color="auto"/>
              <w:right w:val="single" w:sz="4" w:space="0" w:color="auto"/>
            </w:tcBorders>
            <w:shd w:val="clear" w:color="auto" w:fill="auto"/>
            <w:vAlign w:val="center"/>
          </w:tcPr>
          <w:p w14:paraId="1396D419"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Sello de plomo de 12" OD</w:t>
            </w:r>
          </w:p>
        </w:tc>
      </w:tr>
      <w:tr w:rsidR="00D22356" w:rsidRPr="00337300" w14:paraId="5DCCB91C"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vAlign w:val="center"/>
          </w:tcPr>
          <w:p w14:paraId="4BE37BFF" w14:textId="77777777" w:rsidR="00D22356" w:rsidRPr="004917D4" w:rsidRDefault="00D22356">
            <w:pPr>
              <w:spacing w:before="0" w:after="0" w:line="240" w:lineRule="auto"/>
              <w:jc w:val="center"/>
              <w:rPr>
                <w:rFonts w:eastAsia="Times New Roman" w:cs="Arial"/>
                <w:sz w:val="20"/>
                <w:szCs w:val="20"/>
                <w:lang w:eastAsia="es-AR"/>
              </w:rPr>
            </w:pPr>
            <w:r>
              <w:rPr>
                <w:rFonts w:eastAsia="Times New Roman" w:cs="Arial"/>
                <w:sz w:val="20"/>
                <w:szCs w:val="20"/>
                <w:lang w:eastAsia="es-AR"/>
              </w:rPr>
              <w:t>35</w:t>
            </w:r>
          </w:p>
        </w:tc>
        <w:tc>
          <w:tcPr>
            <w:tcW w:w="4647" w:type="pct"/>
            <w:tcBorders>
              <w:top w:val="nil"/>
              <w:left w:val="nil"/>
              <w:bottom w:val="single" w:sz="4" w:space="0" w:color="auto"/>
              <w:right w:val="single" w:sz="4" w:space="0" w:color="auto"/>
            </w:tcBorders>
            <w:shd w:val="clear" w:color="auto" w:fill="auto"/>
            <w:vAlign w:val="center"/>
          </w:tcPr>
          <w:p w14:paraId="7118C1B9"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Martillo de pesca de 6.1/2" OD</w:t>
            </w:r>
          </w:p>
        </w:tc>
      </w:tr>
      <w:tr w:rsidR="00D22356" w:rsidRPr="00337300" w14:paraId="4DABF45E"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vAlign w:val="center"/>
          </w:tcPr>
          <w:p w14:paraId="11E65E63" w14:textId="77777777" w:rsidR="00D22356" w:rsidRPr="004917D4" w:rsidRDefault="00D22356">
            <w:pPr>
              <w:spacing w:before="0" w:after="0" w:line="240" w:lineRule="auto"/>
              <w:jc w:val="center"/>
              <w:rPr>
                <w:rFonts w:eastAsia="Times New Roman" w:cs="Arial"/>
                <w:sz w:val="20"/>
                <w:szCs w:val="20"/>
                <w:lang w:eastAsia="es-AR"/>
              </w:rPr>
            </w:pPr>
            <w:r>
              <w:rPr>
                <w:rFonts w:eastAsia="Times New Roman" w:cs="Arial"/>
                <w:sz w:val="20"/>
                <w:szCs w:val="20"/>
                <w:lang w:eastAsia="es-AR"/>
              </w:rPr>
              <w:t>36</w:t>
            </w:r>
          </w:p>
        </w:tc>
        <w:tc>
          <w:tcPr>
            <w:tcW w:w="4647" w:type="pct"/>
            <w:tcBorders>
              <w:top w:val="nil"/>
              <w:left w:val="nil"/>
              <w:bottom w:val="single" w:sz="4" w:space="0" w:color="auto"/>
              <w:right w:val="single" w:sz="4" w:space="0" w:color="auto"/>
            </w:tcBorders>
            <w:shd w:val="clear" w:color="auto" w:fill="auto"/>
            <w:vAlign w:val="center"/>
          </w:tcPr>
          <w:p w14:paraId="4DBFAF11"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Acelerador de pesca de 6.1/2" OD</w:t>
            </w:r>
          </w:p>
        </w:tc>
      </w:tr>
      <w:tr w:rsidR="00D22356" w:rsidRPr="00337300" w14:paraId="56E4CC1B"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vAlign w:val="center"/>
          </w:tcPr>
          <w:p w14:paraId="58CAA824" w14:textId="77777777" w:rsidR="00D22356" w:rsidRPr="004917D4" w:rsidRDefault="00D22356">
            <w:pPr>
              <w:spacing w:before="0" w:after="0" w:line="240" w:lineRule="auto"/>
              <w:jc w:val="center"/>
              <w:rPr>
                <w:rFonts w:eastAsia="Times New Roman" w:cs="Arial"/>
                <w:sz w:val="20"/>
                <w:szCs w:val="20"/>
                <w:lang w:eastAsia="es-AR"/>
              </w:rPr>
            </w:pPr>
            <w:r>
              <w:rPr>
                <w:rFonts w:eastAsia="Times New Roman" w:cs="Arial"/>
                <w:sz w:val="20"/>
                <w:szCs w:val="20"/>
                <w:lang w:eastAsia="es-AR"/>
              </w:rPr>
              <w:t>37</w:t>
            </w:r>
          </w:p>
        </w:tc>
        <w:tc>
          <w:tcPr>
            <w:tcW w:w="4647" w:type="pct"/>
            <w:tcBorders>
              <w:top w:val="nil"/>
              <w:left w:val="nil"/>
              <w:bottom w:val="single" w:sz="4" w:space="0" w:color="auto"/>
              <w:right w:val="single" w:sz="4" w:space="0" w:color="auto"/>
            </w:tcBorders>
            <w:shd w:val="clear" w:color="auto" w:fill="auto"/>
            <w:vAlign w:val="center"/>
          </w:tcPr>
          <w:p w14:paraId="71A15FCA"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Bumper Sub lubricado de 6.1/2" OD</w:t>
            </w:r>
          </w:p>
        </w:tc>
      </w:tr>
      <w:tr w:rsidR="00D22356" w:rsidRPr="00337300" w14:paraId="188BE3D8"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vAlign w:val="center"/>
          </w:tcPr>
          <w:p w14:paraId="22770E3D" w14:textId="77777777" w:rsidR="00D22356" w:rsidRPr="004917D4" w:rsidRDefault="00D22356">
            <w:pPr>
              <w:spacing w:before="0" w:after="0" w:line="240" w:lineRule="auto"/>
              <w:jc w:val="center"/>
              <w:rPr>
                <w:rFonts w:eastAsia="Times New Roman" w:cs="Arial"/>
                <w:sz w:val="20"/>
                <w:szCs w:val="20"/>
                <w:lang w:eastAsia="es-AR"/>
              </w:rPr>
            </w:pPr>
            <w:r>
              <w:rPr>
                <w:rFonts w:eastAsia="Times New Roman" w:cs="Arial"/>
                <w:sz w:val="20"/>
                <w:szCs w:val="20"/>
                <w:lang w:eastAsia="es-AR"/>
              </w:rPr>
              <w:t>38</w:t>
            </w:r>
          </w:p>
        </w:tc>
        <w:tc>
          <w:tcPr>
            <w:tcW w:w="4647" w:type="pct"/>
            <w:tcBorders>
              <w:top w:val="nil"/>
              <w:left w:val="nil"/>
              <w:bottom w:val="single" w:sz="4" w:space="0" w:color="auto"/>
              <w:right w:val="single" w:sz="4" w:space="0" w:color="auto"/>
            </w:tcBorders>
            <w:shd w:val="clear" w:color="auto" w:fill="auto"/>
            <w:vAlign w:val="center"/>
          </w:tcPr>
          <w:p w14:paraId="4C69F940"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Arpón para cable con plato de 8.3/8"</w:t>
            </w:r>
          </w:p>
        </w:tc>
      </w:tr>
      <w:tr w:rsidR="00D22356" w:rsidRPr="00337300" w14:paraId="72AE4BF7"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vAlign w:val="center"/>
          </w:tcPr>
          <w:p w14:paraId="49B095E8" w14:textId="77777777" w:rsidR="00D22356" w:rsidRPr="004917D4" w:rsidRDefault="00D22356">
            <w:pPr>
              <w:spacing w:before="0" w:after="0" w:line="240" w:lineRule="auto"/>
              <w:jc w:val="center"/>
              <w:rPr>
                <w:rFonts w:eastAsia="Times New Roman" w:cs="Arial"/>
                <w:sz w:val="20"/>
                <w:szCs w:val="20"/>
                <w:lang w:eastAsia="es-AR"/>
              </w:rPr>
            </w:pPr>
            <w:r>
              <w:rPr>
                <w:rFonts w:eastAsia="Times New Roman" w:cs="Arial"/>
                <w:sz w:val="20"/>
                <w:szCs w:val="20"/>
                <w:lang w:eastAsia="es-AR"/>
              </w:rPr>
              <w:t>39</w:t>
            </w:r>
          </w:p>
        </w:tc>
        <w:tc>
          <w:tcPr>
            <w:tcW w:w="4647" w:type="pct"/>
            <w:tcBorders>
              <w:top w:val="nil"/>
              <w:left w:val="nil"/>
              <w:bottom w:val="single" w:sz="4" w:space="0" w:color="auto"/>
              <w:right w:val="single" w:sz="4" w:space="0" w:color="auto"/>
            </w:tcBorders>
            <w:shd w:val="clear" w:color="auto" w:fill="auto"/>
            <w:vAlign w:val="center"/>
          </w:tcPr>
          <w:p w14:paraId="1673C737"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Arpón para cable con plato de 12.1/8"</w:t>
            </w:r>
          </w:p>
        </w:tc>
      </w:tr>
      <w:tr w:rsidR="00D22356" w:rsidRPr="00337300" w14:paraId="2DF68BBB"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vAlign w:val="center"/>
          </w:tcPr>
          <w:p w14:paraId="23A52B68" w14:textId="77777777" w:rsidR="00D22356" w:rsidRPr="004917D4" w:rsidRDefault="00D22356">
            <w:pPr>
              <w:spacing w:before="0" w:after="0" w:line="240" w:lineRule="auto"/>
              <w:jc w:val="center"/>
              <w:rPr>
                <w:rFonts w:eastAsia="Times New Roman" w:cs="Arial"/>
                <w:sz w:val="20"/>
                <w:szCs w:val="20"/>
                <w:lang w:eastAsia="es-AR"/>
              </w:rPr>
            </w:pPr>
            <w:r>
              <w:rPr>
                <w:rFonts w:eastAsia="Times New Roman" w:cs="Arial"/>
                <w:sz w:val="20"/>
                <w:szCs w:val="20"/>
                <w:lang w:eastAsia="es-AR"/>
              </w:rPr>
              <w:t>40</w:t>
            </w:r>
          </w:p>
        </w:tc>
        <w:tc>
          <w:tcPr>
            <w:tcW w:w="4647" w:type="pct"/>
            <w:tcBorders>
              <w:top w:val="nil"/>
              <w:left w:val="nil"/>
              <w:bottom w:val="single" w:sz="4" w:space="0" w:color="auto"/>
              <w:right w:val="single" w:sz="4" w:space="0" w:color="auto"/>
            </w:tcBorders>
            <w:shd w:val="clear" w:color="auto" w:fill="auto"/>
            <w:vAlign w:val="center"/>
          </w:tcPr>
          <w:p w14:paraId="127F052F"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Molino de aletas de 5.7/8" OD</w:t>
            </w:r>
          </w:p>
        </w:tc>
      </w:tr>
      <w:tr w:rsidR="00D22356" w:rsidRPr="00337300" w14:paraId="21273704" w14:textId="77777777">
        <w:trPr>
          <w:trHeight w:val="283"/>
          <w:jc w:val="center"/>
        </w:trPr>
        <w:tc>
          <w:tcPr>
            <w:tcW w:w="353" w:type="pct"/>
            <w:tcBorders>
              <w:top w:val="nil"/>
              <w:left w:val="single" w:sz="4" w:space="0" w:color="auto"/>
              <w:bottom w:val="single" w:sz="4" w:space="0" w:color="auto"/>
              <w:right w:val="single" w:sz="4" w:space="0" w:color="auto"/>
            </w:tcBorders>
            <w:shd w:val="clear" w:color="auto" w:fill="auto"/>
            <w:vAlign w:val="center"/>
          </w:tcPr>
          <w:p w14:paraId="665B4C7D" w14:textId="77777777" w:rsidR="00D22356" w:rsidRPr="004917D4" w:rsidRDefault="00D22356">
            <w:pPr>
              <w:spacing w:before="0" w:after="0" w:line="240" w:lineRule="auto"/>
              <w:jc w:val="center"/>
              <w:rPr>
                <w:rFonts w:eastAsia="Times New Roman" w:cs="Arial"/>
                <w:sz w:val="20"/>
                <w:szCs w:val="20"/>
                <w:lang w:eastAsia="es-AR"/>
              </w:rPr>
            </w:pPr>
            <w:r>
              <w:rPr>
                <w:rFonts w:eastAsia="Times New Roman" w:cs="Arial"/>
                <w:sz w:val="20"/>
                <w:szCs w:val="20"/>
                <w:lang w:eastAsia="es-AR"/>
              </w:rPr>
              <w:t>41</w:t>
            </w:r>
          </w:p>
        </w:tc>
        <w:tc>
          <w:tcPr>
            <w:tcW w:w="4647" w:type="pct"/>
            <w:tcBorders>
              <w:top w:val="nil"/>
              <w:left w:val="nil"/>
              <w:bottom w:val="single" w:sz="4" w:space="0" w:color="auto"/>
              <w:right w:val="single" w:sz="4" w:space="0" w:color="auto"/>
            </w:tcBorders>
            <w:shd w:val="clear" w:color="auto" w:fill="auto"/>
            <w:vAlign w:val="center"/>
          </w:tcPr>
          <w:p w14:paraId="57924328" w14:textId="77777777" w:rsidR="00D22356" w:rsidRPr="004917D4" w:rsidRDefault="00D22356">
            <w:pPr>
              <w:spacing w:before="0" w:after="0" w:line="240" w:lineRule="auto"/>
              <w:jc w:val="both"/>
              <w:rPr>
                <w:rFonts w:eastAsia="Times New Roman" w:cs="Arial"/>
                <w:sz w:val="20"/>
                <w:szCs w:val="20"/>
                <w:lang w:eastAsia="es-AR"/>
              </w:rPr>
            </w:pPr>
            <w:r w:rsidRPr="004917D4">
              <w:rPr>
                <w:rFonts w:cs="Arial"/>
                <w:sz w:val="20"/>
                <w:szCs w:val="20"/>
              </w:rPr>
              <w:t>Tarraja derecha de 8.1/8" que tenga 7" en rango de agarre</w:t>
            </w:r>
          </w:p>
        </w:tc>
      </w:tr>
    </w:tbl>
    <w:p w14:paraId="7800CC93" w14:textId="77777777" w:rsidR="00D22356" w:rsidRDefault="00D22356" w:rsidP="00D22356">
      <w:pPr>
        <w:jc w:val="both"/>
        <w:rPr>
          <w:rFonts w:cs="Arial"/>
        </w:rPr>
      </w:pPr>
    </w:p>
    <w:p w14:paraId="211490C1" w14:textId="650FD19A" w:rsidR="003F22B3" w:rsidRPr="003F22B3" w:rsidRDefault="00750688" w:rsidP="007C1FE5">
      <w:r>
        <w:rPr>
          <w:rFonts w:cs="Arial"/>
        </w:rPr>
        <w:t>Considerar</w:t>
      </w:r>
      <w:r w:rsidR="00954FED">
        <w:rPr>
          <w:rFonts w:cs="Arial"/>
        </w:rPr>
        <w:t xml:space="preserve">, como se menciona en el punto </w:t>
      </w:r>
      <w:r>
        <w:rPr>
          <w:rFonts w:cs="Arial"/>
        </w:rPr>
        <w:t>4.3.1 que “e</w:t>
      </w:r>
      <w:r w:rsidR="00954FED" w:rsidRPr="00954FED">
        <w:rPr>
          <w:rFonts w:cs="Arial"/>
        </w:rPr>
        <w:t xml:space="preserve">s responsabilidad del CONTRATISTA disponer en todo momento de la cantidad de herramientas acordada para la Operación con su correspondiente </w:t>
      </w:r>
      <w:r w:rsidR="00954FED" w:rsidRPr="00E737B5">
        <w:rPr>
          <w:rFonts w:cs="Arial"/>
          <w:b/>
          <w:bCs/>
        </w:rPr>
        <w:t>Back Up</w:t>
      </w:r>
      <w:r w:rsidR="00954FED" w:rsidRPr="00954FED">
        <w:rPr>
          <w:rFonts w:cs="Arial"/>
        </w:rPr>
        <w:t>, listas y en condiciones para ser utilizadas. A medida que las herramientas se utilizan y se lleva a cabo su debido proceso de mantenimiento, es responsabilidad del CONTRATISTA disponer de otras herramientas en condiciones de cumplir con el servicio, con el fin de asegurar que no habrá demoras ni suspensiones de las operaciones. El CONTRATISTA deberá además proveer todos aquellos elementos, materiales y accesorios necesarios para la realización de una operación eficiente y sin demoras en el área</w:t>
      </w:r>
      <w:r w:rsidR="00B45541">
        <w:rPr>
          <w:rFonts w:cs="Arial"/>
        </w:rPr>
        <w:t xml:space="preserve"> mencionada.”</w:t>
      </w:r>
    </w:p>
    <w:p w14:paraId="51B52853" w14:textId="77777777" w:rsidR="00D22356" w:rsidRPr="00D66080" w:rsidRDefault="00D22356" w:rsidP="00D22356">
      <w:pPr>
        <w:pStyle w:val="Ttulo3"/>
        <w:ind w:left="990"/>
        <w:rPr>
          <w:rFonts w:cs="Arial"/>
          <w:bCs w:val="0"/>
        </w:rPr>
      </w:pPr>
      <w:bookmarkStart w:id="292" w:name="_Toc164343769"/>
      <w:r w:rsidRPr="00D66080">
        <w:rPr>
          <w:rFonts w:cs="Arial"/>
          <w:bCs w:val="0"/>
        </w:rPr>
        <w:t>Modalidad de CANASTA de Herramientas de Pesca para Completación y Reparación</w:t>
      </w:r>
      <w:bookmarkEnd w:id="292"/>
    </w:p>
    <w:p w14:paraId="2DD8DAFC" w14:textId="77777777" w:rsidR="00D22356" w:rsidRDefault="00D22356" w:rsidP="00D22356">
      <w:pPr>
        <w:jc w:val="both"/>
        <w:rPr>
          <w:rFonts w:cs="Arial"/>
        </w:rPr>
      </w:pPr>
      <w:r>
        <w:rPr>
          <w:rFonts w:cs="Arial"/>
        </w:rPr>
        <w:t xml:space="preserve">Para dar cumplimiento con el servicio la EMPRESA propone un </w:t>
      </w:r>
      <w:r w:rsidRPr="000A64DA">
        <w:rPr>
          <w:rFonts w:cs="Arial"/>
          <w:b/>
          <w:bCs/>
        </w:rPr>
        <w:t>listado mínimo requerido</w:t>
      </w:r>
      <w:r>
        <w:rPr>
          <w:rFonts w:cs="Arial"/>
        </w:rPr>
        <w:t xml:space="preserve"> de Herramientas para Pescas de Completación y Reparación de Pozos (WO) denominado </w:t>
      </w:r>
      <w:r w:rsidRPr="000A64DA">
        <w:rPr>
          <w:rFonts w:cs="Arial"/>
          <w:b/>
          <w:bCs/>
        </w:rPr>
        <w:t>CANASTA</w:t>
      </w:r>
      <w:r>
        <w:rPr>
          <w:rFonts w:cs="Arial"/>
        </w:rPr>
        <w:t xml:space="preserve">. Estas herramientas con sus correspondientes </w:t>
      </w:r>
      <w:r w:rsidRPr="007C1FE5">
        <w:rPr>
          <w:rFonts w:cs="Arial"/>
          <w:b/>
          <w:bCs/>
        </w:rPr>
        <w:t>Back Up</w:t>
      </w:r>
      <w:r>
        <w:rPr>
          <w:rFonts w:cs="Arial"/>
        </w:rPr>
        <w:t xml:space="preserve"> y repuestos deberán estar disponibles en todo momento para llevar a cabo las operaciones.</w:t>
      </w:r>
    </w:p>
    <w:p w14:paraId="7355BF6C" w14:textId="6EDB6DCC" w:rsidR="00D22356" w:rsidRDefault="00D22356" w:rsidP="00D22356">
      <w:pPr>
        <w:jc w:val="both"/>
        <w:rPr>
          <w:rFonts w:cs="Arial"/>
        </w:rPr>
      </w:pPr>
      <w:r>
        <w:rPr>
          <w:rFonts w:cs="Arial"/>
        </w:rPr>
        <w:t xml:space="preserve">Es responsabilidad de la CONTRATISTA </w:t>
      </w:r>
      <w:r w:rsidR="0085327A">
        <w:rPr>
          <w:rFonts w:cs="Arial"/>
        </w:rPr>
        <w:t xml:space="preserve">no limitarse a este listado, y </w:t>
      </w:r>
      <w:r>
        <w:rPr>
          <w:rFonts w:cs="Arial"/>
        </w:rPr>
        <w:t xml:space="preserve">disponer de esta CANASTA de herramientas y </w:t>
      </w:r>
      <w:r w:rsidR="00334E87">
        <w:rPr>
          <w:rFonts w:cs="Arial"/>
        </w:rPr>
        <w:t xml:space="preserve">además </w:t>
      </w:r>
      <w:r w:rsidR="0085327A">
        <w:rPr>
          <w:rFonts w:cs="Arial"/>
        </w:rPr>
        <w:t xml:space="preserve">de cualquier otra Herramienta/s adicional </w:t>
      </w:r>
      <w:r>
        <w:rPr>
          <w:rFonts w:cs="Arial"/>
        </w:rPr>
        <w:t xml:space="preserve">que </w:t>
      </w:r>
      <w:r w:rsidR="001E1817">
        <w:rPr>
          <w:rFonts w:cs="Arial"/>
        </w:rPr>
        <w:t xml:space="preserve">deba utilizarse en conjunto con las listadas o bien que </w:t>
      </w:r>
      <w:r>
        <w:rPr>
          <w:rFonts w:cs="Arial"/>
        </w:rPr>
        <w:t xml:space="preserve">pueda aportar beneficios </w:t>
      </w:r>
      <w:r w:rsidR="00AC44F0">
        <w:rPr>
          <w:rFonts w:cs="Arial"/>
        </w:rPr>
        <w:t xml:space="preserve">o mejor performance </w:t>
      </w:r>
      <w:r>
        <w:rPr>
          <w:rFonts w:cs="Arial"/>
        </w:rPr>
        <w:t xml:space="preserve">para </w:t>
      </w:r>
      <w:r w:rsidR="00F33C15">
        <w:rPr>
          <w:rFonts w:cs="Arial"/>
        </w:rPr>
        <w:t xml:space="preserve">atender cualquier situación de pesca que pueda presentarse según las maniobras, los tubulares y los esquemas de pozos identificados </w:t>
      </w:r>
      <w:r w:rsidR="00F33C15">
        <w:rPr>
          <w:rFonts w:cs="Arial"/>
        </w:rPr>
        <w:lastRenderedPageBreak/>
        <w:t>en el</w:t>
      </w:r>
      <w:r w:rsidR="00072D70">
        <w:rPr>
          <w:rFonts w:cs="Arial"/>
        </w:rPr>
        <w:t xml:space="preserve"> Anexo</w:t>
      </w:r>
      <w:r w:rsidR="00F33C15">
        <w:rPr>
          <w:rFonts w:cs="Arial"/>
        </w:rPr>
        <w:t xml:space="preserve"> </w:t>
      </w:r>
      <w:r w:rsidR="00334E87" w:rsidRPr="00334E87">
        <w:rPr>
          <w:rFonts w:cs="Arial"/>
        </w:rPr>
        <w:t>IV</w:t>
      </w:r>
      <w:r>
        <w:rPr>
          <w:rFonts w:cs="Arial"/>
        </w:rPr>
        <w:t>.</w:t>
      </w:r>
      <w:r w:rsidR="00161C19">
        <w:rPr>
          <w:rFonts w:cs="Arial"/>
        </w:rPr>
        <w:t xml:space="preserve"> La EMPRESA podrá también solicitar la incorporación de otras herramientas a</w:t>
      </w:r>
      <w:r w:rsidR="00C538A6">
        <w:rPr>
          <w:rFonts w:cs="Arial"/>
        </w:rPr>
        <w:t xml:space="preserve"> la canasta con el mismo objetivo.</w:t>
      </w:r>
    </w:p>
    <w:p w14:paraId="3B9D962F" w14:textId="7444C526" w:rsidR="00D22356" w:rsidRDefault="00D22356" w:rsidP="00D22356">
      <w:pPr>
        <w:jc w:val="both"/>
        <w:rPr>
          <w:rFonts w:cs="Arial"/>
        </w:rPr>
      </w:pPr>
      <w:r>
        <w:rPr>
          <w:rFonts w:cs="Arial"/>
        </w:rPr>
        <w:t xml:space="preserve">El Servicio con Herramientas de Pesca para Completación y Reparación de Pozo no se limita al uso de las herramientas </w:t>
      </w:r>
      <w:r w:rsidR="00A1628C">
        <w:rPr>
          <w:rFonts w:cs="Arial"/>
        </w:rPr>
        <w:t>listadas</w:t>
      </w:r>
      <w:r>
        <w:rPr>
          <w:rFonts w:cs="Arial"/>
        </w:rPr>
        <w:t xml:space="preserve"> en la CANASTA, sino que la EMPRESA podrá solicitar el servicio con herramientas listadas dentro de la CANASTA, como así también herramientas que no lo estén, previa coordinación y requerimiento con la CONTRATISTA.</w:t>
      </w:r>
    </w:p>
    <w:p w14:paraId="27975DF8" w14:textId="77777777" w:rsidR="00D22356" w:rsidRPr="00337300" w:rsidRDefault="00D22356" w:rsidP="00D22356">
      <w:pPr>
        <w:jc w:val="both"/>
        <w:rPr>
          <w:rFonts w:cs="Arial"/>
        </w:rPr>
      </w:pPr>
      <w:r>
        <w:rPr>
          <w:rFonts w:cs="Arial"/>
        </w:rPr>
        <w:t>El CONTRATISTA debe acordar con la EMPRESA el listado de Herramientas específico a disposición de cada trabajo, las que se encuentran listadas dentro de la CANASTA y el resto. El CONTRATISTA debe disponer de esas herramientas y transportar las mismas en tiempo y forma, según como la EMPRESA lo indique. Éstas pueden estar a disposición en la base de la CONTRATISTA, en puerto, en la plataforma, o dónde se indique según el requerimiento.</w:t>
      </w:r>
    </w:p>
    <w:p w14:paraId="74FCC536" w14:textId="77777777" w:rsidR="00D22356" w:rsidRPr="00337300" w:rsidRDefault="00D22356" w:rsidP="00D22356">
      <w:pPr>
        <w:pStyle w:val="Ttulo3"/>
        <w:ind w:left="990"/>
        <w:rPr>
          <w:rFonts w:cs="Arial"/>
          <w:bCs w:val="0"/>
        </w:rPr>
      </w:pPr>
      <w:bookmarkStart w:id="293" w:name="_Toc444077967"/>
      <w:bookmarkStart w:id="294" w:name="_Toc444245996"/>
      <w:bookmarkStart w:id="295" w:name="_Toc447898831"/>
      <w:bookmarkStart w:id="296" w:name="_Toc449528429"/>
      <w:bookmarkStart w:id="297" w:name="_Toc528759849"/>
      <w:bookmarkStart w:id="298" w:name="_Toc529549373"/>
      <w:bookmarkStart w:id="299" w:name="_Toc19180102"/>
      <w:bookmarkStart w:id="300" w:name="_Toc124418977"/>
      <w:bookmarkStart w:id="301" w:name="_Toc164343770"/>
      <w:r w:rsidRPr="00337300">
        <w:rPr>
          <w:rFonts w:cs="Arial"/>
          <w:bCs w:val="0"/>
        </w:rPr>
        <w:t>Software requerido</w:t>
      </w:r>
      <w:bookmarkEnd w:id="293"/>
      <w:bookmarkEnd w:id="294"/>
      <w:bookmarkEnd w:id="295"/>
      <w:bookmarkEnd w:id="296"/>
      <w:bookmarkEnd w:id="297"/>
      <w:bookmarkEnd w:id="298"/>
      <w:bookmarkEnd w:id="299"/>
      <w:bookmarkEnd w:id="300"/>
      <w:bookmarkEnd w:id="301"/>
      <w:r w:rsidRPr="00337300">
        <w:rPr>
          <w:rFonts w:cs="Arial"/>
          <w:bCs w:val="0"/>
        </w:rPr>
        <w:t xml:space="preserve"> </w:t>
      </w:r>
    </w:p>
    <w:p w14:paraId="2026ABD2" w14:textId="731014D5" w:rsidR="00D22356" w:rsidRPr="00337300" w:rsidRDefault="00D22356" w:rsidP="00D22356">
      <w:pPr>
        <w:jc w:val="both"/>
        <w:rPr>
          <w:rFonts w:cs="Arial"/>
        </w:rPr>
      </w:pPr>
      <w:r w:rsidRPr="00337300">
        <w:rPr>
          <w:rFonts w:cs="Arial"/>
        </w:rPr>
        <w:t>E</w:t>
      </w:r>
      <w:r>
        <w:rPr>
          <w:rFonts w:cs="Arial"/>
        </w:rPr>
        <w:t>l</w:t>
      </w:r>
      <w:r w:rsidRPr="00337300">
        <w:rPr>
          <w:rFonts w:cs="Arial"/>
        </w:rPr>
        <w:t xml:space="preserve"> CONTRATISTA debe </w:t>
      </w:r>
      <w:r>
        <w:rPr>
          <w:rFonts w:cs="Arial"/>
        </w:rPr>
        <w:t xml:space="preserve">disponer e </w:t>
      </w:r>
      <w:r w:rsidRPr="00337300">
        <w:rPr>
          <w:rFonts w:cs="Arial"/>
        </w:rPr>
        <w:t xml:space="preserve">indicar qué software </w:t>
      </w:r>
      <w:r>
        <w:rPr>
          <w:rFonts w:cs="Arial"/>
        </w:rPr>
        <w:t xml:space="preserve">utiliza </w:t>
      </w:r>
      <w:r w:rsidRPr="00337300">
        <w:rPr>
          <w:rFonts w:cs="Arial"/>
        </w:rPr>
        <w:t xml:space="preserve">para </w:t>
      </w:r>
      <w:r>
        <w:rPr>
          <w:rFonts w:cs="Arial"/>
        </w:rPr>
        <w:t xml:space="preserve">los </w:t>
      </w:r>
      <w:r w:rsidRPr="00337300">
        <w:rPr>
          <w:rFonts w:cs="Arial"/>
        </w:rPr>
        <w:t xml:space="preserve">cálculos de ingeniería aplicables a las herramientas suministradas, por ejemplo, cálculos hidráulicos, posicionamiento de martillos, predicción de comportamiento de conjuntos de fondo, análisis de vibraciones y modos de falla, etc. Ese software debe estarán disponible en el sitio de operación y/o donde </w:t>
      </w:r>
      <w:r w:rsidR="00072D70">
        <w:rPr>
          <w:rFonts w:cs="Arial"/>
        </w:rPr>
        <w:t>la</w:t>
      </w:r>
      <w:r w:rsidR="00072D70" w:rsidRPr="00337300">
        <w:rPr>
          <w:rFonts w:cs="Arial"/>
        </w:rPr>
        <w:t xml:space="preserve"> </w:t>
      </w:r>
      <w:r w:rsidRPr="00337300">
        <w:rPr>
          <w:rFonts w:cs="Arial"/>
        </w:rPr>
        <w:t>EMPRESA considere necesario, y deben tener licencia de uso en caso de no ser un software propio.</w:t>
      </w:r>
    </w:p>
    <w:p w14:paraId="069A4CDE" w14:textId="77777777" w:rsidR="00D22356" w:rsidRPr="00337300" w:rsidRDefault="00D22356" w:rsidP="00D22356">
      <w:pPr>
        <w:pStyle w:val="Ttulo3"/>
        <w:ind w:left="990"/>
        <w:rPr>
          <w:rFonts w:cs="Arial"/>
          <w:bCs w:val="0"/>
        </w:rPr>
      </w:pPr>
      <w:bookmarkStart w:id="302" w:name="_Toc444077971"/>
      <w:bookmarkStart w:id="303" w:name="_Toc444245998"/>
      <w:bookmarkStart w:id="304" w:name="_Toc447898832"/>
      <w:bookmarkStart w:id="305" w:name="_Toc449528430"/>
      <w:bookmarkStart w:id="306" w:name="_Toc528759850"/>
      <w:bookmarkStart w:id="307" w:name="_Toc529549374"/>
      <w:bookmarkStart w:id="308" w:name="_Toc19180103"/>
      <w:bookmarkStart w:id="309" w:name="_Toc124418978"/>
      <w:bookmarkStart w:id="310" w:name="_Toc164343771"/>
      <w:r w:rsidRPr="00337300">
        <w:rPr>
          <w:rFonts w:cs="Arial"/>
          <w:bCs w:val="0"/>
        </w:rPr>
        <w:t>Análisis de calidad del servicio</w:t>
      </w:r>
      <w:bookmarkEnd w:id="302"/>
      <w:bookmarkEnd w:id="303"/>
      <w:bookmarkEnd w:id="304"/>
      <w:bookmarkEnd w:id="305"/>
      <w:bookmarkEnd w:id="306"/>
      <w:bookmarkEnd w:id="307"/>
      <w:bookmarkEnd w:id="308"/>
      <w:bookmarkEnd w:id="309"/>
      <w:bookmarkEnd w:id="310"/>
    </w:p>
    <w:p w14:paraId="68838F40" w14:textId="77777777" w:rsidR="00D22356" w:rsidRPr="00337300" w:rsidRDefault="00D22356" w:rsidP="00D22356">
      <w:pPr>
        <w:jc w:val="both"/>
        <w:rPr>
          <w:rFonts w:cs="Arial"/>
          <w:b/>
        </w:rPr>
      </w:pPr>
      <w:bookmarkStart w:id="311" w:name="_Toc444077975"/>
      <w:bookmarkStart w:id="312" w:name="_Toc444246002"/>
      <w:bookmarkStart w:id="313" w:name="_Toc447898833"/>
      <w:bookmarkStart w:id="314" w:name="_Toc449528431"/>
      <w:bookmarkStart w:id="315" w:name="_Toc528759851"/>
      <w:bookmarkStart w:id="316" w:name="_Toc529549375"/>
      <w:bookmarkStart w:id="317" w:name="_Toc19180104"/>
      <w:r w:rsidRPr="00337300">
        <w:rPr>
          <w:rFonts w:cs="Arial"/>
          <w:b/>
        </w:rPr>
        <w:t xml:space="preserve">Control de Calidad de los </w:t>
      </w:r>
      <w:bookmarkEnd w:id="311"/>
      <w:r w:rsidRPr="00337300">
        <w:rPr>
          <w:rFonts w:cs="Arial"/>
          <w:b/>
        </w:rPr>
        <w:t>elementos y servicios suministrados</w:t>
      </w:r>
      <w:bookmarkEnd w:id="312"/>
      <w:bookmarkEnd w:id="313"/>
      <w:bookmarkEnd w:id="314"/>
      <w:bookmarkEnd w:id="315"/>
      <w:bookmarkEnd w:id="316"/>
      <w:bookmarkEnd w:id="317"/>
    </w:p>
    <w:p w14:paraId="1A1B89B5" w14:textId="4AFC149B" w:rsidR="00D22356" w:rsidRPr="00337300" w:rsidRDefault="00D22356" w:rsidP="00D22356">
      <w:pPr>
        <w:jc w:val="both"/>
        <w:rPr>
          <w:rFonts w:cs="Arial"/>
        </w:rPr>
      </w:pPr>
      <w:r w:rsidRPr="00337300">
        <w:rPr>
          <w:rFonts w:cs="Arial"/>
        </w:rPr>
        <w:t xml:space="preserve">Todas las herramientas deben tener un número de serie único que sea rastreable hasta la fabricación original. Los registros de historial de utilización, reparaciones y hasta disposición final de las herramientas deben estar disponibles para revisión por parte de los representantes </w:t>
      </w:r>
      <w:r w:rsidR="00072D70">
        <w:rPr>
          <w:rFonts w:cs="Arial"/>
        </w:rPr>
        <w:t>la</w:t>
      </w:r>
      <w:r w:rsidR="00072D70" w:rsidRPr="00337300">
        <w:rPr>
          <w:rFonts w:cs="Arial"/>
        </w:rPr>
        <w:t xml:space="preserve"> </w:t>
      </w:r>
      <w:r w:rsidRPr="00337300">
        <w:rPr>
          <w:rFonts w:cs="Arial"/>
        </w:rPr>
        <w:t>EMPRESA</w:t>
      </w:r>
    </w:p>
    <w:p w14:paraId="2D7E971B" w14:textId="77777777" w:rsidR="00D22356" w:rsidRPr="00337300" w:rsidRDefault="00D22356" w:rsidP="00D22356">
      <w:pPr>
        <w:jc w:val="both"/>
        <w:rPr>
          <w:rFonts w:cs="Arial"/>
        </w:rPr>
      </w:pPr>
      <w:r w:rsidRPr="00337300">
        <w:rPr>
          <w:rFonts w:cs="Arial"/>
        </w:rPr>
        <w:t>Cada herramienta suministrada debe estar acompañada por la hoja técnica con los límites operacionales claramente definidos.</w:t>
      </w:r>
    </w:p>
    <w:p w14:paraId="6C77C30B" w14:textId="77777777" w:rsidR="00D22356" w:rsidRPr="00337300" w:rsidRDefault="00D22356" w:rsidP="00D22356">
      <w:pPr>
        <w:jc w:val="both"/>
        <w:rPr>
          <w:rFonts w:cs="Arial"/>
        </w:rPr>
      </w:pPr>
      <w:r w:rsidRPr="00337300">
        <w:rPr>
          <w:rFonts w:cs="Arial"/>
        </w:rPr>
        <w:t>Todas las herramientas que contengan soldaduras en su proceso de fabricación o de reparación deben estar identificadas y sus procedimientos, materiales y soldadores deben estar certificados.</w:t>
      </w:r>
    </w:p>
    <w:p w14:paraId="49826DD6" w14:textId="77777777" w:rsidR="00D22356" w:rsidRPr="00337300" w:rsidRDefault="00D22356" w:rsidP="00D22356">
      <w:pPr>
        <w:jc w:val="both"/>
        <w:rPr>
          <w:rFonts w:cs="Arial"/>
        </w:rPr>
      </w:pPr>
      <w:r w:rsidRPr="00337300">
        <w:rPr>
          <w:rFonts w:cs="Arial"/>
        </w:rPr>
        <w:t>Cada herramienta suministrada debe estar acompañada por el certificado de inspección y certificado de prueba operativa hecha en el taller previo al despacho. No se podrán utilizar herramientas que hayan salido del pozo y no hayan pasado por la rutina correspondiente de inspección, mantenimiento y prueba operativa. Debe contarse en la plataforma con la hoja historial de utilización y mantenimiento de las herramientas antes de bajarlas al pozo.</w:t>
      </w:r>
    </w:p>
    <w:p w14:paraId="2BBC99DD" w14:textId="43AF676F" w:rsidR="00D22356" w:rsidRPr="00337300" w:rsidRDefault="00D22356" w:rsidP="00D22356">
      <w:pPr>
        <w:jc w:val="both"/>
        <w:rPr>
          <w:rFonts w:cs="Arial"/>
        </w:rPr>
      </w:pPr>
      <w:r>
        <w:rPr>
          <w:rFonts w:cs="Arial"/>
        </w:rPr>
        <w:t xml:space="preserve">Durante la ejecución de los trabajos, </w:t>
      </w:r>
      <w:r w:rsidR="00072D70">
        <w:rPr>
          <w:rFonts w:cs="Arial"/>
        </w:rPr>
        <w:t>la</w:t>
      </w:r>
      <w:r w:rsidR="00072D70" w:rsidRPr="00337300">
        <w:rPr>
          <w:rFonts w:cs="Arial"/>
        </w:rPr>
        <w:t xml:space="preserve"> </w:t>
      </w:r>
      <w:r w:rsidRPr="00337300">
        <w:rPr>
          <w:rFonts w:cs="Arial"/>
        </w:rPr>
        <w:t>EMPRESA podrá realizar auditorías o inspecciones con terceras compañías para verificar las inspecciones del CONTRATISTA.</w:t>
      </w:r>
    </w:p>
    <w:p w14:paraId="7D677512" w14:textId="77777777" w:rsidR="00D22356" w:rsidRPr="00337300" w:rsidRDefault="00D22356" w:rsidP="00D22356">
      <w:pPr>
        <w:jc w:val="both"/>
        <w:rPr>
          <w:rFonts w:cs="Arial"/>
        </w:rPr>
      </w:pPr>
      <w:r w:rsidRPr="00337300">
        <w:rPr>
          <w:rFonts w:cs="Arial"/>
        </w:rPr>
        <w:lastRenderedPageBreak/>
        <w:t>El no cumplimiento de cualquiera de los conceptos señalados en estas especificaciones como “debe” o “deberá” será considerado FALTA GRAVE.</w:t>
      </w:r>
    </w:p>
    <w:p w14:paraId="05031FD0" w14:textId="77777777" w:rsidR="00D22356" w:rsidRPr="00337300" w:rsidRDefault="00D22356" w:rsidP="00D22356">
      <w:pPr>
        <w:pStyle w:val="Ttulo2"/>
        <w:spacing w:before="360"/>
        <w:ind w:left="576"/>
        <w:rPr>
          <w:rFonts w:cs="Arial"/>
        </w:rPr>
      </w:pPr>
      <w:bookmarkStart w:id="318" w:name="_Toc124418979"/>
      <w:bookmarkStart w:id="319" w:name="_Toc164343772"/>
      <w:r w:rsidRPr="00337300">
        <w:rPr>
          <w:rFonts w:cs="Arial"/>
        </w:rPr>
        <w:t>Competencias del personal</w:t>
      </w:r>
      <w:bookmarkEnd w:id="318"/>
      <w:bookmarkEnd w:id="319"/>
    </w:p>
    <w:p w14:paraId="63E8342B" w14:textId="3B1FE118" w:rsidR="00D22356" w:rsidRPr="00337300" w:rsidRDefault="00D22356" w:rsidP="00D22356">
      <w:pPr>
        <w:jc w:val="both"/>
        <w:rPr>
          <w:rFonts w:cs="Arial"/>
        </w:rPr>
      </w:pPr>
      <w:r w:rsidRPr="00337300">
        <w:rPr>
          <w:rFonts w:cs="Arial"/>
        </w:rPr>
        <w:t xml:space="preserve">Para el servicio integral </w:t>
      </w:r>
      <w:r w:rsidR="00072D70">
        <w:rPr>
          <w:rFonts w:cs="Arial"/>
        </w:rPr>
        <w:t>el</w:t>
      </w:r>
      <w:r w:rsidR="00072D70" w:rsidRPr="00337300">
        <w:rPr>
          <w:rFonts w:cs="Arial"/>
        </w:rPr>
        <w:t xml:space="preserve"> </w:t>
      </w:r>
      <w:r w:rsidRPr="00337300">
        <w:rPr>
          <w:rFonts w:cs="Arial"/>
        </w:rPr>
        <w:t>CONTRATISTA debe suministrar el personal constituido específicamente por:</w:t>
      </w:r>
    </w:p>
    <w:p w14:paraId="5E264C02" w14:textId="77777777" w:rsidR="00D22356" w:rsidRPr="00337300" w:rsidRDefault="00D22356" w:rsidP="00D22356">
      <w:pPr>
        <w:jc w:val="both"/>
        <w:rPr>
          <w:rFonts w:cs="Arial"/>
          <w:lang w:val="es-VE"/>
        </w:rPr>
      </w:pPr>
      <w:r w:rsidRPr="00337300">
        <w:rPr>
          <w:rFonts w:cs="Arial"/>
          <w:lang w:val="es-VE"/>
        </w:rPr>
        <w:t>Años de experiencia requerida para las funciones del personal de operaciones.</w:t>
      </w:r>
    </w:p>
    <w:tbl>
      <w:tblPr>
        <w:tblW w:w="7127" w:type="dxa"/>
        <w:jc w:val="center"/>
        <w:tblCellMar>
          <w:left w:w="70" w:type="dxa"/>
          <w:right w:w="70" w:type="dxa"/>
        </w:tblCellMar>
        <w:tblLook w:val="04A0" w:firstRow="1" w:lastRow="0" w:firstColumn="1" w:lastColumn="0" w:noHBand="0" w:noVBand="1"/>
      </w:tblPr>
      <w:tblGrid>
        <w:gridCol w:w="3102"/>
        <w:gridCol w:w="996"/>
        <w:gridCol w:w="1385"/>
        <w:gridCol w:w="1644"/>
      </w:tblGrid>
      <w:tr w:rsidR="00D22356" w:rsidRPr="00337300" w14:paraId="6682F461" w14:textId="77777777">
        <w:trPr>
          <w:trHeight w:val="544"/>
          <w:jc w:val="center"/>
        </w:trPr>
        <w:tc>
          <w:tcPr>
            <w:tcW w:w="3163"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E3EC243" w14:textId="77777777" w:rsidR="00D22356" w:rsidRPr="00337300" w:rsidRDefault="00D22356">
            <w:pPr>
              <w:spacing w:before="0" w:after="0" w:line="240" w:lineRule="auto"/>
              <w:jc w:val="center"/>
              <w:rPr>
                <w:rFonts w:eastAsia="Times New Roman" w:cs="Arial"/>
                <w:b/>
                <w:bCs/>
                <w:color w:val="000000"/>
                <w:sz w:val="20"/>
                <w:szCs w:val="20"/>
                <w:lang w:eastAsia="es-AR"/>
              </w:rPr>
            </w:pPr>
            <w:r w:rsidRPr="00337300">
              <w:rPr>
                <w:rFonts w:eastAsia="Times New Roman" w:cs="Arial"/>
                <w:b/>
                <w:bCs/>
                <w:color w:val="000000"/>
                <w:sz w:val="20"/>
                <w:szCs w:val="20"/>
                <w:lang w:eastAsia="es-AR"/>
              </w:rPr>
              <w:t>Personal</w:t>
            </w:r>
          </w:p>
        </w:tc>
        <w:tc>
          <w:tcPr>
            <w:tcW w:w="907" w:type="dxa"/>
            <w:tcBorders>
              <w:top w:val="single" w:sz="8" w:space="0" w:color="auto"/>
              <w:left w:val="nil"/>
              <w:bottom w:val="single" w:sz="8" w:space="0" w:color="auto"/>
              <w:right w:val="single" w:sz="8" w:space="0" w:color="auto"/>
            </w:tcBorders>
            <w:shd w:val="clear" w:color="000000" w:fill="BFBFBF"/>
            <w:vAlign w:val="center"/>
            <w:hideMark/>
          </w:tcPr>
          <w:p w14:paraId="48AF86DD" w14:textId="77777777" w:rsidR="00D22356" w:rsidRPr="00337300" w:rsidRDefault="00D22356">
            <w:pPr>
              <w:spacing w:before="0" w:after="0" w:line="240" w:lineRule="auto"/>
              <w:jc w:val="center"/>
              <w:rPr>
                <w:rFonts w:eastAsia="Times New Roman" w:cs="Arial"/>
                <w:b/>
                <w:bCs/>
                <w:color w:val="000000"/>
                <w:sz w:val="20"/>
                <w:szCs w:val="20"/>
                <w:lang w:eastAsia="es-AR"/>
              </w:rPr>
            </w:pPr>
            <w:r w:rsidRPr="00337300">
              <w:rPr>
                <w:rFonts w:eastAsia="Times New Roman" w:cs="Arial"/>
                <w:b/>
                <w:bCs/>
                <w:color w:val="000000"/>
                <w:sz w:val="20"/>
                <w:szCs w:val="20"/>
                <w:lang w:eastAsia="es-AR"/>
              </w:rPr>
              <w:t>Cantidad</w:t>
            </w:r>
          </w:p>
        </w:tc>
        <w:tc>
          <w:tcPr>
            <w:tcW w:w="1392" w:type="dxa"/>
            <w:tcBorders>
              <w:top w:val="single" w:sz="8" w:space="0" w:color="auto"/>
              <w:left w:val="nil"/>
              <w:bottom w:val="single" w:sz="8" w:space="0" w:color="auto"/>
              <w:right w:val="single" w:sz="8" w:space="0" w:color="auto"/>
            </w:tcBorders>
            <w:shd w:val="clear" w:color="000000" w:fill="BFBFBF"/>
            <w:vAlign w:val="center"/>
            <w:hideMark/>
          </w:tcPr>
          <w:p w14:paraId="10D5B650" w14:textId="77777777" w:rsidR="00D22356" w:rsidRPr="00337300" w:rsidRDefault="00D22356">
            <w:pPr>
              <w:spacing w:before="0" w:after="0" w:line="240" w:lineRule="auto"/>
              <w:jc w:val="center"/>
              <w:rPr>
                <w:rFonts w:eastAsia="Times New Roman" w:cs="Arial"/>
                <w:b/>
                <w:bCs/>
                <w:color w:val="000000"/>
                <w:sz w:val="20"/>
                <w:szCs w:val="20"/>
                <w:lang w:eastAsia="es-AR"/>
              </w:rPr>
            </w:pPr>
            <w:r w:rsidRPr="00337300">
              <w:rPr>
                <w:rFonts w:eastAsia="Times New Roman" w:cs="Arial"/>
                <w:b/>
                <w:bCs/>
                <w:color w:val="000000"/>
                <w:sz w:val="20"/>
                <w:szCs w:val="20"/>
                <w:lang w:eastAsia="es-AR"/>
              </w:rPr>
              <w:t>Experiencia en la industria</w:t>
            </w:r>
          </w:p>
        </w:tc>
        <w:tc>
          <w:tcPr>
            <w:tcW w:w="1665" w:type="dxa"/>
            <w:tcBorders>
              <w:top w:val="single" w:sz="8" w:space="0" w:color="auto"/>
              <w:left w:val="nil"/>
              <w:bottom w:val="single" w:sz="8" w:space="0" w:color="auto"/>
              <w:right w:val="single" w:sz="8" w:space="0" w:color="auto"/>
            </w:tcBorders>
            <w:shd w:val="clear" w:color="000000" w:fill="BFBFBF"/>
            <w:vAlign w:val="center"/>
            <w:hideMark/>
          </w:tcPr>
          <w:p w14:paraId="71BFCF5C" w14:textId="77777777" w:rsidR="00D22356" w:rsidRPr="00337300" w:rsidRDefault="00D22356">
            <w:pPr>
              <w:spacing w:before="0" w:after="0" w:line="240" w:lineRule="auto"/>
              <w:jc w:val="center"/>
              <w:rPr>
                <w:rFonts w:eastAsia="Times New Roman" w:cs="Arial"/>
                <w:b/>
                <w:bCs/>
                <w:color w:val="000000"/>
                <w:sz w:val="20"/>
                <w:szCs w:val="20"/>
                <w:lang w:eastAsia="es-AR"/>
              </w:rPr>
            </w:pPr>
            <w:r w:rsidRPr="00337300">
              <w:rPr>
                <w:rFonts w:eastAsia="Times New Roman" w:cs="Arial"/>
                <w:b/>
                <w:bCs/>
                <w:color w:val="000000"/>
                <w:sz w:val="20"/>
                <w:szCs w:val="20"/>
                <w:lang w:eastAsia="es-AR"/>
              </w:rPr>
              <w:t>Experiencia en OP costa afuera</w:t>
            </w:r>
          </w:p>
        </w:tc>
      </w:tr>
      <w:tr w:rsidR="00D22356" w:rsidRPr="00337300" w14:paraId="35956CCB" w14:textId="77777777">
        <w:trPr>
          <w:trHeight w:val="265"/>
          <w:jc w:val="center"/>
        </w:trPr>
        <w:tc>
          <w:tcPr>
            <w:tcW w:w="3163" w:type="dxa"/>
            <w:tcBorders>
              <w:top w:val="nil"/>
              <w:left w:val="single" w:sz="8" w:space="0" w:color="auto"/>
              <w:bottom w:val="single" w:sz="8" w:space="0" w:color="auto"/>
              <w:right w:val="single" w:sz="8" w:space="0" w:color="auto"/>
            </w:tcBorders>
            <w:shd w:val="clear" w:color="000000" w:fill="D9D9D9"/>
            <w:vAlign w:val="center"/>
            <w:hideMark/>
          </w:tcPr>
          <w:p w14:paraId="48E62619" w14:textId="77777777" w:rsidR="00D22356" w:rsidRPr="00337300" w:rsidRDefault="00D22356">
            <w:pPr>
              <w:spacing w:before="0" w:after="0" w:line="240" w:lineRule="auto"/>
              <w:jc w:val="center"/>
              <w:rPr>
                <w:rFonts w:eastAsia="Times New Roman" w:cs="Arial"/>
                <w:b/>
                <w:bCs/>
                <w:color w:val="000000"/>
                <w:sz w:val="20"/>
                <w:szCs w:val="20"/>
                <w:lang w:eastAsia="es-AR"/>
              </w:rPr>
            </w:pPr>
            <w:r w:rsidRPr="00337300">
              <w:rPr>
                <w:rFonts w:eastAsia="Times New Roman" w:cs="Arial"/>
                <w:b/>
                <w:bCs/>
                <w:color w:val="000000"/>
                <w:sz w:val="20"/>
                <w:szCs w:val="20"/>
                <w:lang w:eastAsia="es-AR"/>
              </w:rPr>
              <w:t>Referente Técnico</w:t>
            </w:r>
          </w:p>
        </w:tc>
        <w:tc>
          <w:tcPr>
            <w:tcW w:w="907" w:type="dxa"/>
            <w:tcBorders>
              <w:top w:val="nil"/>
              <w:left w:val="nil"/>
              <w:bottom w:val="single" w:sz="8" w:space="0" w:color="auto"/>
              <w:right w:val="single" w:sz="8" w:space="0" w:color="auto"/>
            </w:tcBorders>
            <w:shd w:val="clear" w:color="auto" w:fill="auto"/>
            <w:vAlign w:val="center"/>
            <w:hideMark/>
          </w:tcPr>
          <w:p w14:paraId="40506666" w14:textId="77777777" w:rsidR="00D22356" w:rsidRPr="00337300" w:rsidRDefault="00D22356">
            <w:pPr>
              <w:spacing w:before="0" w:after="0" w:line="240" w:lineRule="auto"/>
              <w:jc w:val="center"/>
              <w:rPr>
                <w:rFonts w:eastAsia="Times New Roman" w:cs="Arial"/>
                <w:color w:val="000000"/>
                <w:sz w:val="20"/>
                <w:szCs w:val="20"/>
                <w:lang w:eastAsia="es-AR"/>
              </w:rPr>
            </w:pPr>
            <w:r w:rsidRPr="00337300">
              <w:rPr>
                <w:rFonts w:eastAsia="Times New Roman" w:cs="Arial"/>
                <w:color w:val="000000"/>
                <w:sz w:val="20"/>
                <w:szCs w:val="20"/>
                <w:lang w:eastAsia="es-AR"/>
              </w:rPr>
              <w:t>1</w:t>
            </w:r>
          </w:p>
        </w:tc>
        <w:tc>
          <w:tcPr>
            <w:tcW w:w="1392" w:type="dxa"/>
            <w:tcBorders>
              <w:top w:val="nil"/>
              <w:left w:val="nil"/>
              <w:bottom w:val="single" w:sz="8" w:space="0" w:color="auto"/>
              <w:right w:val="single" w:sz="8" w:space="0" w:color="auto"/>
            </w:tcBorders>
            <w:shd w:val="clear" w:color="auto" w:fill="auto"/>
            <w:vAlign w:val="center"/>
            <w:hideMark/>
          </w:tcPr>
          <w:p w14:paraId="67751E4F" w14:textId="77777777" w:rsidR="00D22356" w:rsidRPr="00337300" w:rsidRDefault="00D22356">
            <w:pPr>
              <w:spacing w:before="0" w:after="0" w:line="240" w:lineRule="auto"/>
              <w:jc w:val="center"/>
              <w:rPr>
                <w:rFonts w:eastAsia="Times New Roman" w:cs="Arial"/>
                <w:color w:val="000000"/>
                <w:sz w:val="20"/>
                <w:szCs w:val="20"/>
                <w:lang w:eastAsia="es-AR"/>
              </w:rPr>
            </w:pPr>
            <w:r w:rsidRPr="00337300">
              <w:rPr>
                <w:rFonts w:eastAsia="Times New Roman" w:cs="Arial"/>
                <w:color w:val="000000"/>
                <w:sz w:val="20"/>
                <w:szCs w:val="20"/>
                <w:lang w:eastAsia="es-AR"/>
              </w:rPr>
              <w:t>10</w:t>
            </w:r>
          </w:p>
        </w:tc>
        <w:tc>
          <w:tcPr>
            <w:tcW w:w="1665" w:type="dxa"/>
            <w:tcBorders>
              <w:top w:val="nil"/>
              <w:left w:val="nil"/>
              <w:bottom w:val="single" w:sz="8" w:space="0" w:color="auto"/>
              <w:right w:val="single" w:sz="8" w:space="0" w:color="auto"/>
            </w:tcBorders>
            <w:shd w:val="clear" w:color="auto" w:fill="auto"/>
            <w:vAlign w:val="center"/>
            <w:hideMark/>
          </w:tcPr>
          <w:p w14:paraId="1318B2F0" w14:textId="77777777" w:rsidR="00D22356" w:rsidRPr="00337300" w:rsidRDefault="00D22356">
            <w:pPr>
              <w:spacing w:before="0" w:after="0" w:line="240" w:lineRule="auto"/>
              <w:jc w:val="center"/>
              <w:rPr>
                <w:rFonts w:eastAsia="Times New Roman" w:cs="Arial"/>
                <w:color w:val="000000"/>
                <w:sz w:val="20"/>
                <w:szCs w:val="20"/>
                <w:lang w:eastAsia="es-AR"/>
              </w:rPr>
            </w:pPr>
            <w:r w:rsidRPr="00337300">
              <w:rPr>
                <w:rFonts w:eastAsia="Times New Roman" w:cs="Arial"/>
                <w:color w:val="000000"/>
                <w:sz w:val="20"/>
                <w:szCs w:val="20"/>
                <w:lang w:eastAsia="es-AR"/>
              </w:rPr>
              <w:t>5</w:t>
            </w:r>
          </w:p>
        </w:tc>
      </w:tr>
      <w:tr w:rsidR="00D22356" w:rsidRPr="00337300" w14:paraId="68F45656" w14:textId="77777777">
        <w:trPr>
          <w:trHeight w:val="265"/>
          <w:jc w:val="center"/>
        </w:trPr>
        <w:tc>
          <w:tcPr>
            <w:tcW w:w="3163" w:type="dxa"/>
            <w:tcBorders>
              <w:top w:val="nil"/>
              <w:left w:val="single" w:sz="8" w:space="0" w:color="auto"/>
              <w:bottom w:val="single" w:sz="8" w:space="0" w:color="auto"/>
              <w:right w:val="single" w:sz="8" w:space="0" w:color="auto"/>
            </w:tcBorders>
            <w:shd w:val="clear" w:color="000000" w:fill="D9D9D9"/>
            <w:vAlign w:val="center"/>
            <w:hideMark/>
          </w:tcPr>
          <w:p w14:paraId="407B65C9" w14:textId="77777777" w:rsidR="00D22356" w:rsidRPr="00337300" w:rsidRDefault="00D22356">
            <w:pPr>
              <w:spacing w:before="0" w:after="0" w:line="240" w:lineRule="auto"/>
              <w:jc w:val="center"/>
              <w:rPr>
                <w:rFonts w:eastAsia="Times New Roman" w:cs="Arial"/>
                <w:b/>
                <w:bCs/>
                <w:color w:val="000000"/>
                <w:sz w:val="20"/>
                <w:szCs w:val="20"/>
                <w:lang w:eastAsia="es-AR"/>
              </w:rPr>
            </w:pPr>
            <w:r w:rsidRPr="00337300">
              <w:rPr>
                <w:rFonts w:eastAsia="Times New Roman" w:cs="Arial"/>
                <w:b/>
                <w:bCs/>
                <w:color w:val="000000"/>
                <w:sz w:val="20"/>
                <w:szCs w:val="20"/>
                <w:lang w:eastAsia="es-AR"/>
              </w:rPr>
              <w:t>Supervisor de Servicio offshore</w:t>
            </w:r>
          </w:p>
        </w:tc>
        <w:tc>
          <w:tcPr>
            <w:tcW w:w="907" w:type="dxa"/>
            <w:tcBorders>
              <w:top w:val="nil"/>
              <w:left w:val="nil"/>
              <w:bottom w:val="single" w:sz="8" w:space="0" w:color="auto"/>
              <w:right w:val="single" w:sz="8" w:space="0" w:color="auto"/>
            </w:tcBorders>
            <w:shd w:val="clear" w:color="auto" w:fill="auto"/>
            <w:vAlign w:val="center"/>
            <w:hideMark/>
          </w:tcPr>
          <w:p w14:paraId="58FCB925" w14:textId="77777777" w:rsidR="00D22356" w:rsidRPr="00337300" w:rsidRDefault="00D22356">
            <w:pPr>
              <w:spacing w:before="0" w:after="0" w:line="240" w:lineRule="auto"/>
              <w:jc w:val="center"/>
              <w:rPr>
                <w:rFonts w:eastAsia="Times New Roman" w:cs="Arial"/>
                <w:color w:val="000000"/>
                <w:sz w:val="20"/>
                <w:szCs w:val="20"/>
                <w:lang w:eastAsia="es-AR"/>
              </w:rPr>
            </w:pPr>
            <w:r w:rsidRPr="00337300">
              <w:rPr>
                <w:rFonts w:eastAsia="Times New Roman" w:cs="Arial"/>
                <w:color w:val="000000"/>
                <w:sz w:val="20"/>
                <w:szCs w:val="20"/>
                <w:lang w:eastAsia="es-AR"/>
              </w:rPr>
              <w:t>1</w:t>
            </w:r>
          </w:p>
        </w:tc>
        <w:tc>
          <w:tcPr>
            <w:tcW w:w="1392" w:type="dxa"/>
            <w:tcBorders>
              <w:top w:val="nil"/>
              <w:left w:val="nil"/>
              <w:bottom w:val="single" w:sz="8" w:space="0" w:color="auto"/>
              <w:right w:val="single" w:sz="8" w:space="0" w:color="auto"/>
            </w:tcBorders>
            <w:shd w:val="clear" w:color="auto" w:fill="auto"/>
            <w:vAlign w:val="center"/>
            <w:hideMark/>
          </w:tcPr>
          <w:p w14:paraId="72579435" w14:textId="77777777" w:rsidR="00D22356" w:rsidRPr="00337300" w:rsidRDefault="00D22356">
            <w:pPr>
              <w:spacing w:before="0" w:after="0" w:line="240" w:lineRule="auto"/>
              <w:jc w:val="center"/>
              <w:rPr>
                <w:rFonts w:eastAsia="Times New Roman" w:cs="Arial"/>
                <w:color w:val="000000"/>
                <w:sz w:val="20"/>
                <w:szCs w:val="20"/>
                <w:lang w:eastAsia="es-AR"/>
              </w:rPr>
            </w:pPr>
            <w:r w:rsidRPr="00337300">
              <w:rPr>
                <w:rFonts w:eastAsia="Times New Roman" w:cs="Arial"/>
                <w:color w:val="000000"/>
                <w:sz w:val="20"/>
                <w:szCs w:val="20"/>
                <w:lang w:eastAsia="es-AR"/>
              </w:rPr>
              <w:t>7</w:t>
            </w:r>
          </w:p>
        </w:tc>
        <w:tc>
          <w:tcPr>
            <w:tcW w:w="1665" w:type="dxa"/>
            <w:tcBorders>
              <w:top w:val="nil"/>
              <w:left w:val="nil"/>
              <w:bottom w:val="single" w:sz="8" w:space="0" w:color="auto"/>
              <w:right w:val="single" w:sz="8" w:space="0" w:color="auto"/>
            </w:tcBorders>
            <w:shd w:val="clear" w:color="auto" w:fill="auto"/>
            <w:vAlign w:val="center"/>
            <w:hideMark/>
          </w:tcPr>
          <w:p w14:paraId="24DDB84E" w14:textId="77777777" w:rsidR="00D22356" w:rsidRPr="00337300" w:rsidRDefault="00D22356">
            <w:pPr>
              <w:spacing w:before="0" w:after="0" w:line="240" w:lineRule="auto"/>
              <w:jc w:val="center"/>
              <w:rPr>
                <w:rFonts w:eastAsia="Times New Roman" w:cs="Arial"/>
                <w:color w:val="000000"/>
                <w:sz w:val="20"/>
                <w:szCs w:val="20"/>
                <w:lang w:eastAsia="es-AR"/>
              </w:rPr>
            </w:pPr>
            <w:r w:rsidRPr="00337300">
              <w:rPr>
                <w:rFonts w:eastAsia="Times New Roman" w:cs="Arial"/>
                <w:color w:val="000000"/>
                <w:sz w:val="20"/>
                <w:szCs w:val="20"/>
                <w:lang w:eastAsia="es-AR"/>
              </w:rPr>
              <w:t>3</w:t>
            </w:r>
          </w:p>
        </w:tc>
      </w:tr>
      <w:tr w:rsidR="00D22356" w:rsidRPr="00337300" w14:paraId="79E465A8" w14:textId="77777777">
        <w:trPr>
          <w:trHeight w:val="442"/>
          <w:jc w:val="center"/>
        </w:trPr>
        <w:tc>
          <w:tcPr>
            <w:tcW w:w="3163" w:type="dxa"/>
            <w:tcBorders>
              <w:top w:val="nil"/>
              <w:left w:val="single" w:sz="8" w:space="0" w:color="auto"/>
              <w:bottom w:val="single" w:sz="8" w:space="0" w:color="auto"/>
              <w:right w:val="single" w:sz="8" w:space="0" w:color="auto"/>
            </w:tcBorders>
            <w:shd w:val="clear" w:color="000000" w:fill="D9D9D9"/>
            <w:vAlign w:val="center"/>
            <w:hideMark/>
          </w:tcPr>
          <w:p w14:paraId="00A0FE75" w14:textId="77777777" w:rsidR="00D22356" w:rsidRPr="00337300" w:rsidRDefault="00D22356">
            <w:pPr>
              <w:spacing w:before="0" w:after="0" w:line="240" w:lineRule="auto"/>
              <w:jc w:val="center"/>
              <w:rPr>
                <w:rFonts w:eastAsia="Times New Roman" w:cs="Arial"/>
                <w:b/>
                <w:bCs/>
                <w:color w:val="000000"/>
                <w:sz w:val="20"/>
                <w:szCs w:val="20"/>
                <w:lang w:eastAsia="es-AR"/>
              </w:rPr>
            </w:pPr>
            <w:r w:rsidRPr="00337300">
              <w:rPr>
                <w:rFonts w:eastAsia="Times New Roman" w:cs="Arial"/>
                <w:b/>
                <w:bCs/>
                <w:color w:val="000000"/>
                <w:sz w:val="20"/>
                <w:szCs w:val="20"/>
                <w:lang w:eastAsia="es-AR"/>
              </w:rPr>
              <w:t>Ingeniero/Operador de Hta de fondo/ Pesca,</w:t>
            </w:r>
          </w:p>
        </w:tc>
        <w:tc>
          <w:tcPr>
            <w:tcW w:w="907" w:type="dxa"/>
            <w:tcBorders>
              <w:top w:val="nil"/>
              <w:left w:val="nil"/>
              <w:bottom w:val="single" w:sz="8" w:space="0" w:color="auto"/>
              <w:right w:val="single" w:sz="8" w:space="0" w:color="auto"/>
            </w:tcBorders>
            <w:shd w:val="clear" w:color="auto" w:fill="auto"/>
            <w:vAlign w:val="center"/>
            <w:hideMark/>
          </w:tcPr>
          <w:p w14:paraId="3B4E807B" w14:textId="77777777" w:rsidR="00D22356" w:rsidRPr="00337300" w:rsidRDefault="00D22356">
            <w:pPr>
              <w:spacing w:before="0" w:after="0" w:line="240" w:lineRule="auto"/>
              <w:jc w:val="center"/>
              <w:rPr>
                <w:rFonts w:eastAsia="Times New Roman" w:cs="Arial"/>
                <w:color w:val="000000"/>
                <w:sz w:val="20"/>
                <w:szCs w:val="20"/>
                <w:lang w:eastAsia="es-AR"/>
              </w:rPr>
            </w:pPr>
            <w:r w:rsidRPr="00337300">
              <w:rPr>
                <w:rFonts w:eastAsia="Times New Roman" w:cs="Arial"/>
                <w:color w:val="000000"/>
                <w:sz w:val="20"/>
                <w:szCs w:val="20"/>
                <w:lang w:eastAsia="es-AR"/>
              </w:rPr>
              <w:t>2 (*)</w:t>
            </w:r>
          </w:p>
        </w:tc>
        <w:tc>
          <w:tcPr>
            <w:tcW w:w="1392" w:type="dxa"/>
            <w:tcBorders>
              <w:top w:val="nil"/>
              <w:left w:val="nil"/>
              <w:bottom w:val="single" w:sz="8" w:space="0" w:color="auto"/>
              <w:right w:val="single" w:sz="8" w:space="0" w:color="auto"/>
            </w:tcBorders>
            <w:shd w:val="clear" w:color="auto" w:fill="auto"/>
            <w:vAlign w:val="center"/>
            <w:hideMark/>
          </w:tcPr>
          <w:p w14:paraId="4DA3CE71" w14:textId="77777777" w:rsidR="00D22356" w:rsidRPr="00337300" w:rsidRDefault="00D22356">
            <w:pPr>
              <w:spacing w:before="0" w:after="0" w:line="240" w:lineRule="auto"/>
              <w:jc w:val="center"/>
              <w:rPr>
                <w:rFonts w:eastAsia="Times New Roman" w:cs="Arial"/>
                <w:color w:val="000000"/>
                <w:sz w:val="20"/>
                <w:szCs w:val="20"/>
                <w:lang w:eastAsia="es-AR"/>
              </w:rPr>
            </w:pPr>
            <w:r w:rsidRPr="00337300">
              <w:rPr>
                <w:rFonts w:eastAsia="Times New Roman" w:cs="Arial"/>
                <w:color w:val="000000"/>
                <w:sz w:val="20"/>
                <w:szCs w:val="20"/>
                <w:lang w:eastAsia="es-AR"/>
              </w:rPr>
              <w:t>5</w:t>
            </w:r>
          </w:p>
        </w:tc>
        <w:tc>
          <w:tcPr>
            <w:tcW w:w="1665" w:type="dxa"/>
            <w:tcBorders>
              <w:top w:val="nil"/>
              <w:left w:val="nil"/>
              <w:bottom w:val="single" w:sz="8" w:space="0" w:color="auto"/>
              <w:right w:val="single" w:sz="8" w:space="0" w:color="auto"/>
            </w:tcBorders>
            <w:shd w:val="clear" w:color="auto" w:fill="auto"/>
            <w:vAlign w:val="center"/>
            <w:hideMark/>
          </w:tcPr>
          <w:p w14:paraId="2033AF9A" w14:textId="77777777" w:rsidR="00D22356" w:rsidRPr="00337300" w:rsidRDefault="00D22356">
            <w:pPr>
              <w:spacing w:before="0" w:after="0" w:line="240" w:lineRule="auto"/>
              <w:jc w:val="center"/>
              <w:rPr>
                <w:rFonts w:eastAsia="Times New Roman" w:cs="Arial"/>
                <w:color w:val="000000"/>
                <w:sz w:val="20"/>
                <w:szCs w:val="20"/>
                <w:lang w:eastAsia="es-AR"/>
              </w:rPr>
            </w:pPr>
            <w:r w:rsidRPr="00337300">
              <w:rPr>
                <w:rFonts w:eastAsia="Times New Roman" w:cs="Arial"/>
                <w:color w:val="000000"/>
                <w:sz w:val="20"/>
                <w:szCs w:val="20"/>
                <w:lang w:eastAsia="es-AR"/>
              </w:rPr>
              <w:t>2</w:t>
            </w:r>
          </w:p>
        </w:tc>
      </w:tr>
    </w:tbl>
    <w:p w14:paraId="4A1CDF82" w14:textId="77777777" w:rsidR="00D22356" w:rsidRPr="00337300" w:rsidRDefault="00D22356" w:rsidP="00D22356">
      <w:pPr>
        <w:pStyle w:val="Textoindependiente"/>
        <w:spacing w:before="10"/>
        <w:ind w:left="1592"/>
        <w:rPr>
          <w:sz w:val="22"/>
        </w:rPr>
      </w:pPr>
      <w:r w:rsidRPr="00337300">
        <w:rPr>
          <w:sz w:val="22"/>
        </w:rPr>
        <w:t>(*)</w:t>
      </w:r>
      <w:r w:rsidRPr="00337300">
        <w:rPr>
          <w:spacing w:val="-5"/>
          <w:sz w:val="22"/>
        </w:rPr>
        <w:t xml:space="preserve"> </w:t>
      </w:r>
      <w:r w:rsidRPr="00337300">
        <w:rPr>
          <w:sz w:val="22"/>
        </w:rPr>
        <w:t>Según</w:t>
      </w:r>
      <w:r w:rsidRPr="00337300">
        <w:rPr>
          <w:spacing w:val="-7"/>
          <w:sz w:val="22"/>
        </w:rPr>
        <w:t xml:space="preserve"> </w:t>
      </w:r>
      <w:r w:rsidRPr="00337300">
        <w:rPr>
          <w:sz w:val="22"/>
        </w:rPr>
        <w:t>lo</w:t>
      </w:r>
      <w:r w:rsidRPr="00337300">
        <w:rPr>
          <w:spacing w:val="-5"/>
          <w:sz w:val="22"/>
        </w:rPr>
        <w:t xml:space="preserve"> </w:t>
      </w:r>
      <w:r w:rsidRPr="00337300">
        <w:rPr>
          <w:sz w:val="22"/>
        </w:rPr>
        <w:t>requiera</w:t>
      </w:r>
      <w:r w:rsidRPr="00337300">
        <w:rPr>
          <w:spacing w:val="-6"/>
          <w:sz w:val="22"/>
        </w:rPr>
        <w:t xml:space="preserve"> </w:t>
      </w:r>
      <w:r w:rsidRPr="00337300">
        <w:rPr>
          <w:sz w:val="22"/>
        </w:rPr>
        <w:t>la</w:t>
      </w:r>
      <w:r w:rsidRPr="00337300">
        <w:rPr>
          <w:spacing w:val="-4"/>
          <w:sz w:val="22"/>
        </w:rPr>
        <w:t xml:space="preserve"> </w:t>
      </w:r>
      <w:r w:rsidRPr="00337300">
        <w:rPr>
          <w:spacing w:val="-1"/>
          <w:sz w:val="22"/>
        </w:rPr>
        <w:t>operación</w:t>
      </w:r>
      <w:r w:rsidRPr="00337300">
        <w:rPr>
          <w:spacing w:val="-5"/>
          <w:sz w:val="22"/>
        </w:rPr>
        <w:t xml:space="preserve"> </w:t>
      </w:r>
      <w:r w:rsidRPr="00337300">
        <w:rPr>
          <w:sz w:val="22"/>
        </w:rPr>
        <w:t>en</w:t>
      </w:r>
      <w:r w:rsidRPr="00337300">
        <w:rPr>
          <w:spacing w:val="-6"/>
          <w:sz w:val="22"/>
        </w:rPr>
        <w:t xml:space="preserve"> </w:t>
      </w:r>
      <w:r w:rsidRPr="00337300">
        <w:rPr>
          <w:sz w:val="22"/>
        </w:rPr>
        <w:t>el</w:t>
      </w:r>
      <w:r w:rsidRPr="00337300">
        <w:rPr>
          <w:spacing w:val="-5"/>
          <w:sz w:val="22"/>
        </w:rPr>
        <w:t xml:space="preserve"> </w:t>
      </w:r>
      <w:r w:rsidRPr="00337300">
        <w:rPr>
          <w:spacing w:val="1"/>
          <w:sz w:val="22"/>
        </w:rPr>
        <w:t>equipo,</w:t>
      </w:r>
      <w:r w:rsidRPr="00337300">
        <w:rPr>
          <w:spacing w:val="-5"/>
          <w:sz w:val="22"/>
        </w:rPr>
        <w:t xml:space="preserve"> </w:t>
      </w:r>
      <w:r w:rsidRPr="00337300">
        <w:rPr>
          <w:sz w:val="22"/>
        </w:rPr>
        <w:t>y</w:t>
      </w:r>
      <w:r w:rsidRPr="00337300">
        <w:rPr>
          <w:spacing w:val="-4"/>
          <w:sz w:val="22"/>
        </w:rPr>
        <w:t xml:space="preserve"> </w:t>
      </w:r>
      <w:r w:rsidRPr="00337300">
        <w:rPr>
          <w:sz w:val="22"/>
        </w:rPr>
        <w:t>a</w:t>
      </w:r>
      <w:r w:rsidRPr="00337300">
        <w:rPr>
          <w:spacing w:val="-5"/>
          <w:sz w:val="22"/>
        </w:rPr>
        <w:t xml:space="preserve"> </w:t>
      </w:r>
      <w:r w:rsidRPr="00337300">
        <w:rPr>
          <w:sz w:val="22"/>
        </w:rPr>
        <w:t>solicitud</w:t>
      </w:r>
      <w:r w:rsidRPr="00337300">
        <w:rPr>
          <w:spacing w:val="-5"/>
          <w:sz w:val="22"/>
        </w:rPr>
        <w:t xml:space="preserve"> </w:t>
      </w:r>
      <w:r w:rsidRPr="00337300">
        <w:rPr>
          <w:spacing w:val="-1"/>
          <w:sz w:val="22"/>
        </w:rPr>
        <w:t>de</w:t>
      </w:r>
      <w:r w:rsidRPr="00337300">
        <w:rPr>
          <w:spacing w:val="-5"/>
          <w:sz w:val="22"/>
        </w:rPr>
        <w:t xml:space="preserve"> </w:t>
      </w:r>
      <w:r w:rsidRPr="00337300">
        <w:rPr>
          <w:sz w:val="22"/>
        </w:rPr>
        <w:t>LA</w:t>
      </w:r>
      <w:r w:rsidRPr="00337300">
        <w:rPr>
          <w:spacing w:val="-4"/>
          <w:sz w:val="22"/>
        </w:rPr>
        <w:t xml:space="preserve"> </w:t>
      </w:r>
      <w:r w:rsidRPr="00337300">
        <w:rPr>
          <w:sz w:val="22"/>
        </w:rPr>
        <w:t>EMPRESA</w:t>
      </w:r>
    </w:p>
    <w:p w14:paraId="50B75345" w14:textId="77777777" w:rsidR="00D22356" w:rsidRPr="00337300" w:rsidRDefault="00D22356" w:rsidP="00D22356">
      <w:pPr>
        <w:jc w:val="both"/>
        <w:rPr>
          <w:rFonts w:cs="Arial"/>
        </w:rPr>
      </w:pPr>
      <w:r w:rsidRPr="00337300">
        <w:rPr>
          <w:rFonts w:cs="Arial"/>
        </w:rPr>
        <w:tab/>
      </w:r>
      <w:r w:rsidRPr="00337300">
        <w:rPr>
          <w:rFonts w:cs="Arial"/>
        </w:rPr>
        <w:tab/>
      </w:r>
    </w:p>
    <w:p w14:paraId="24025E20" w14:textId="77777777" w:rsidR="00D22356" w:rsidRPr="00337300" w:rsidRDefault="00D22356" w:rsidP="00D22356">
      <w:pPr>
        <w:jc w:val="both"/>
        <w:rPr>
          <w:rFonts w:cs="Arial"/>
        </w:rPr>
      </w:pPr>
      <w:r w:rsidRPr="00337300">
        <w:rPr>
          <w:rFonts w:cs="Arial"/>
        </w:rPr>
        <w:t>E</w:t>
      </w:r>
      <w:r>
        <w:rPr>
          <w:rFonts w:cs="Arial"/>
        </w:rPr>
        <w:t>l</w:t>
      </w:r>
      <w:r w:rsidRPr="00337300">
        <w:rPr>
          <w:rFonts w:cs="Arial"/>
        </w:rPr>
        <w:t xml:space="preserve"> CONTRATISTA debe garantizar que el personal asignado a este proyecto tenga la capacidad de:</w:t>
      </w:r>
    </w:p>
    <w:p w14:paraId="09E1C639" w14:textId="77777777" w:rsidR="00D22356" w:rsidRPr="00337300" w:rsidRDefault="36A94DE3" w:rsidP="00D22356">
      <w:pPr>
        <w:pStyle w:val="Textocomentario"/>
        <w:numPr>
          <w:ilvl w:val="0"/>
          <w:numId w:val="6"/>
        </w:numPr>
        <w:spacing w:before="0" w:after="0"/>
        <w:ind w:left="567" w:hanging="567"/>
        <w:jc w:val="both"/>
        <w:rPr>
          <w:rFonts w:cs="Arial"/>
        </w:rPr>
      </w:pPr>
      <w:r w:rsidRPr="70588047">
        <w:rPr>
          <w:rFonts w:cs="Arial"/>
        </w:rPr>
        <w:t>Evaluar los arreglos de conjuntos de herramientas de Pesca, analizar desempeño de cada corrida, evaluar desgaste, hidráulica, comportamiento dinámico y sugerir nuevas alternativas de tecnología.</w:t>
      </w:r>
    </w:p>
    <w:p w14:paraId="357E2EF5" w14:textId="77777777" w:rsidR="00D22356" w:rsidRPr="00337300" w:rsidRDefault="36A94DE3" w:rsidP="00D22356">
      <w:pPr>
        <w:pStyle w:val="Prrafodelista"/>
        <w:numPr>
          <w:ilvl w:val="0"/>
          <w:numId w:val="6"/>
        </w:numPr>
        <w:spacing w:before="0"/>
        <w:ind w:left="567" w:hanging="567"/>
        <w:jc w:val="both"/>
        <w:rPr>
          <w:rFonts w:ascii="Arial" w:hAnsi="Arial" w:cs="Arial"/>
          <w:sz w:val="22"/>
          <w:szCs w:val="22"/>
          <w:lang w:val="es-AR"/>
        </w:rPr>
      </w:pPr>
      <w:r w:rsidRPr="70588047">
        <w:rPr>
          <w:rFonts w:ascii="Arial" w:hAnsi="Arial" w:cs="Arial"/>
          <w:sz w:val="22"/>
          <w:szCs w:val="22"/>
          <w:lang w:val="es-AR"/>
        </w:rPr>
        <w:t xml:space="preserve">Llevar un estricto control de stock y estado de las herramientas asignadas a la operación. </w:t>
      </w:r>
    </w:p>
    <w:p w14:paraId="44DC33F6" w14:textId="77777777" w:rsidR="00D22356" w:rsidRPr="00337300" w:rsidRDefault="36A94DE3" w:rsidP="00D22356">
      <w:pPr>
        <w:pStyle w:val="Prrafodelista"/>
        <w:numPr>
          <w:ilvl w:val="0"/>
          <w:numId w:val="6"/>
        </w:numPr>
        <w:spacing w:before="0"/>
        <w:ind w:left="567" w:hanging="567"/>
        <w:jc w:val="both"/>
        <w:rPr>
          <w:rFonts w:ascii="Arial" w:hAnsi="Arial" w:cs="Arial"/>
          <w:sz w:val="22"/>
          <w:szCs w:val="22"/>
          <w:lang w:val="es-AR"/>
        </w:rPr>
      </w:pPr>
      <w:r w:rsidRPr="70588047">
        <w:rPr>
          <w:rFonts w:ascii="Arial" w:hAnsi="Arial" w:cs="Arial"/>
          <w:sz w:val="22"/>
          <w:szCs w:val="22"/>
          <w:lang w:val="es-AR"/>
        </w:rPr>
        <w:t>Coordinar el manejo de la logística offshore.</w:t>
      </w:r>
    </w:p>
    <w:p w14:paraId="4EC23EBB" w14:textId="77777777" w:rsidR="00D22356" w:rsidRPr="00337300" w:rsidRDefault="36A94DE3" w:rsidP="00D22356">
      <w:pPr>
        <w:pStyle w:val="Prrafodelista"/>
        <w:numPr>
          <w:ilvl w:val="0"/>
          <w:numId w:val="6"/>
        </w:numPr>
        <w:spacing w:before="0"/>
        <w:ind w:left="567" w:hanging="567"/>
        <w:jc w:val="both"/>
        <w:rPr>
          <w:rFonts w:ascii="Arial" w:hAnsi="Arial" w:cs="Arial"/>
          <w:sz w:val="22"/>
          <w:szCs w:val="22"/>
          <w:lang w:val="es-AR"/>
        </w:rPr>
      </w:pPr>
      <w:r w:rsidRPr="70588047">
        <w:rPr>
          <w:rFonts w:ascii="Arial" w:hAnsi="Arial" w:cs="Arial"/>
          <w:sz w:val="22"/>
          <w:szCs w:val="22"/>
          <w:lang w:val="es-AR"/>
        </w:rPr>
        <w:t>Coordinar y/o reemplazar cualquier elemento de su equipamiento que falle en el menor tiempo posible.</w:t>
      </w:r>
    </w:p>
    <w:p w14:paraId="0CED6806" w14:textId="77777777" w:rsidR="00D22356" w:rsidRPr="00337300" w:rsidRDefault="36A94DE3" w:rsidP="00D22356">
      <w:pPr>
        <w:pStyle w:val="Prrafodelista"/>
        <w:numPr>
          <w:ilvl w:val="0"/>
          <w:numId w:val="6"/>
        </w:numPr>
        <w:spacing w:before="0"/>
        <w:ind w:left="567" w:hanging="567"/>
        <w:jc w:val="both"/>
        <w:rPr>
          <w:rFonts w:ascii="Arial" w:hAnsi="Arial" w:cs="Arial"/>
          <w:sz w:val="22"/>
          <w:szCs w:val="22"/>
          <w:lang w:val="es-AR"/>
        </w:rPr>
      </w:pPr>
      <w:r w:rsidRPr="70588047">
        <w:rPr>
          <w:rFonts w:ascii="Arial" w:hAnsi="Arial" w:cs="Arial"/>
          <w:sz w:val="22"/>
          <w:szCs w:val="22"/>
          <w:lang w:val="es-AR"/>
        </w:rPr>
        <w:t>Realizar evaluación de los equipos y herramientas provistas.</w:t>
      </w:r>
    </w:p>
    <w:p w14:paraId="0ABC6ABA" w14:textId="77777777" w:rsidR="00D22356" w:rsidRPr="00337300" w:rsidRDefault="36A94DE3" w:rsidP="00D22356">
      <w:pPr>
        <w:pStyle w:val="Prrafodelista"/>
        <w:numPr>
          <w:ilvl w:val="0"/>
          <w:numId w:val="6"/>
        </w:numPr>
        <w:spacing w:before="0"/>
        <w:ind w:left="567" w:hanging="567"/>
        <w:jc w:val="both"/>
        <w:rPr>
          <w:rFonts w:ascii="Arial" w:hAnsi="Arial" w:cs="Arial"/>
          <w:sz w:val="22"/>
          <w:szCs w:val="22"/>
          <w:lang w:val="es-AR"/>
        </w:rPr>
      </w:pPr>
      <w:r w:rsidRPr="70588047">
        <w:rPr>
          <w:rFonts w:ascii="Arial" w:hAnsi="Arial" w:cs="Arial"/>
          <w:sz w:val="22"/>
          <w:szCs w:val="22"/>
          <w:lang w:val="es-AR"/>
        </w:rPr>
        <w:t>Preparar instructivos de armado, desarmado, izaje, manipuleo, previsiones de seguridad, y dar capacitación a los integrantes de la cuadrilla de la plataforma autoelevable.</w:t>
      </w:r>
    </w:p>
    <w:p w14:paraId="79570C0D" w14:textId="510B3268" w:rsidR="00D22356" w:rsidRPr="00337300" w:rsidRDefault="00072D70" w:rsidP="00D22356">
      <w:pPr>
        <w:jc w:val="both"/>
        <w:rPr>
          <w:rFonts w:cs="Arial"/>
        </w:rPr>
      </w:pPr>
      <w:r w:rsidRPr="00337300">
        <w:rPr>
          <w:rFonts w:cs="Arial"/>
        </w:rPr>
        <w:t>E</w:t>
      </w:r>
      <w:r>
        <w:rPr>
          <w:rFonts w:cs="Arial"/>
        </w:rPr>
        <w:t>l</w:t>
      </w:r>
      <w:r w:rsidRPr="00337300">
        <w:rPr>
          <w:rFonts w:cs="Arial"/>
        </w:rPr>
        <w:t xml:space="preserve"> </w:t>
      </w:r>
      <w:r w:rsidR="00D22356" w:rsidRPr="00337300">
        <w:rPr>
          <w:rFonts w:cs="Arial"/>
        </w:rPr>
        <w:t>CONTRATISTA debe presentar la siguiente documentación del Referente Técnico.</w:t>
      </w:r>
    </w:p>
    <w:p w14:paraId="1B764E8E" w14:textId="77777777" w:rsidR="00D22356" w:rsidRPr="00337300" w:rsidRDefault="36A94DE3" w:rsidP="00D22356">
      <w:pPr>
        <w:pStyle w:val="Textocomentario"/>
        <w:numPr>
          <w:ilvl w:val="0"/>
          <w:numId w:val="6"/>
        </w:numPr>
        <w:spacing w:before="0" w:after="0"/>
        <w:jc w:val="both"/>
        <w:rPr>
          <w:rFonts w:cs="Arial"/>
        </w:rPr>
      </w:pPr>
      <w:r w:rsidRPr="70588047">
        <w:rPr>
          <w:rFonts w:cs="Arial"/>
        </w:rPr>
        <w:t>Titulo con perfil profesional en cualquiera de las ramas de ingeniería o licenciatura.</w:t>
      </w:r>
    </w:p>
    <w:p w14:paraId="24B04C91" w14:textId="77777777" w:rsidR="00D22356" w:rsidRPr="00337300" w:rsidRDefault="36A94DE3" w:rsidP="00D22356">
      <w:pPr>
        <w:pStyle w:val="Textocomentario"/>
        <w:numPr>
          <w:ilvl w:val="0"/>
          <w:numId w:val="6"/>
        </w:numPr>
        <w:spacing w:before="0" w:after="0"/>
        <w:jc w:val="both"/>
        <w:rPr>
          <w:rFonts w:cs="Arial"/>
        </w:rPr>
      </w:pPr>
      <w:r w:rsidRPr="70588047">
        <w:rPr>
          <w:rFonts w:cs="Arial"/>
        </w:rPr>
        <w:t>Resumen curricular, donde se demuestre la experiencia del profesional, el mismo debe estar firmado por el representante legal del CONTRATISTA. En caso de que la EMPRESA lo consideré solicitará copias o constancias de los cursos mencionados en su resumen.</w:t>
      </w:r>
    </w:p>
    <w:p w14:paraId="1A762C3F" w14:textId="77777777" w:rsidR="00D22356" w:rsidRPr="00337300" w:rsidRDefault="36A94DE3" w:rsidP="00D22356">
      <w:pPr>
        <w:pStyle w:val="Textocomentario"/>
        <w:numPr>
          <w:ilvl w:val="0"/>
          <w:numId w:val="6"/>
        </w:numPr>
        <w:spacing w:before="0" w:after="0"/>
        <w:jc w:val="both"/>
        <w:rPr>
          <w:rFonts w:cs="Arial"/>
        </w:rPr>
      </w:pPr>
      <w:r w:rsidRPr="70588047">
        <w:rPr>
          <w:rFonts w:cs="Arial"/>
        </w:rPr>
        <w:t>La experiencia comprobada será de 10 años en las funciones antes mencionadas y 5 años en operaciones offshore.</w:t>
      </w:r>
    </w:p>
    <w:p w14:paraId="428C30FF" w14:textId="35998DB5" w:rsidR="00D22356" w:rsidRPr="00337300" w:rsidRDefault="00072D70" w:rsidP="00D22356">
      <w:pPr>
        <w:pStyle w:val="Textocomentario"/>
        <w:jc w:val="both"/>
        <w:rPr>
          <w:rFonts w:cs="Arial"/>
        </w:rPr>
      </w:pPr>
      <w:r w:rsidRPr="00337300">
        <w:rPr>
          <w:rFonts w:cs="Arial"/>
        </w:rPr>
        <w:t>E</w:t>
      </w:r>
      <w:r>
        <w:rPr>
          <w:rFonts w:cs="Arial"/>
        </w:rPr>
        <w:t>l</w:t>
      </w:r>
      <w:r w:rsidRPr="00337300">
        <w:rPr>
          <w:rFonts w:cs="Arial"/>
        </w:rPr>
        <w:t xml:space="preserve"> </w:t>
      </w:r>
      <w:r w:rsidR="00D22356" w:rsidRPr="00337300">
        <w:rPr>
          <w:rFonts w:cs="Arial"/>
        </w:rPr>
        <w:t xml:space="preserve">CONTRATISTA debe garantizar que, salvo necesidades propias de relevos de personal, los profesionales asignados a este proyecto permanezcan vinculados con esta operación durante toda la </w:t>
      </w:r>
      <w:r w:rsidR="00D22356" w:rsidRPr="00337300">
        <w:rPr>
          <w:rFonts w:cs="Arial"/>
        </w:rPr>
        <w:lastRenderedPageBreak/>
        <w:t>duración de la campaña, evitando reemplazos por personas ajenas a la operación y sin conocimiento de las prácticas convenidas y lecciones aprendidas.</w:t>
      </w:r>
    </w:p>
    <w:p w14:paraId="174084C0" w14:textId="77777777" w:rsidR="00D22356" w:rsidRPr="00337300" w:rsidRDefault="00D22356" w:rsidP="00D22356">
      <w:pPr>
        <w:pStyle w:val="Ttulo3"/>
        <w:ind w:left="990"/>
        <w:rPr>
          <w:rFonts w:cs="Arial"/>
          <w:bCs w:val="0"/>
        </w:rPr>
      </w:pPr>
      <w:bookmarkStart w:id="320" w:name="_Toc444077978"/>
      <w:bookmarkStart w:id="321" w:name="_Toc444246005"/>
      <w:bookmarkStart w:id="322" w:name="_Toc447898835"/>
      <w:bookmarkStart w:id="323" w:name="_Toc449528433"/>
      <w:bookmarkStart w:id="324" w:name="_Toc528759853"/>
      <w:bookmarkStart w:id="325" w:name="_Toc529549377"/>
      <w:bookmarkStart w:id="326" w:name="_Toc19180106"/>
      <w:bookmarkStart w:id="327" w:name="_Toc124418980"/>
      <w:bookmarkStart w:id="328" w:name="_Toc164343773"/>
      <w:bookmarkEnd w:id="264"/>
      <w:bookmarkEnd w:id="265"/>
      <w:bookmarkEnd w:id="266"/>
      <w:r w:rsidRPr="00337300">
        <w:rPr>
          <w:rFonts w:cs="Arial"/>
          <w:bCs w:val="0"/>
        </w:rPr>
        <w:t>Capacitación y entrenamiento</w:t>
      </w:r>
      <w:bookmarkEnd w:id="320"/>
      <w:bookmarkEnd w:id="321"/>
      <w:bookmarkEnd w:id="322"/>
      <w:bookmarkEnd w:id="323"/>
      <w:bookmarkEnd w:id="324"/>
      <w:bookmarkEnd w:id="325"/>
      <w:bookmarkEnd w:id="326"/>
      <w:bookmarkEnd w:id="327"/>
      <w:bookmarkEnd w:id="328"/>
    </w:p>
    <w:p w14:paraId="2131729F" w14:textId="77777777" w:rsidR="00D22356" w:rsidRPr="00337300" w:rsidRDefault="00D22356" w:rsidP="00D22356">
      <w:pPr>
        <w:jc w:val="both"/>
        <w:rPr>
          <w:rFonts w:cs="Arial"/>
        </w:rPr>
      </w:pPr>
      <w:r w:rsidRPr="00337300">
        <w:rPr>
          <w:rFonts w:cs="Arial"/>
        </w:rPr>
        <w:t>El personal del CONTRATISTA que sea asignado a las operaciones debe tener el siguiente entrenamiento:</w:t>
      </w:r>
    </w:p>
    <w:p w14:paraId="0107126F" w14:textId="77777777" w:rsidR="00D22356" w:rsidRPr="003C4575" w:rsidRDefault="36A94DE3" w:rsidP="00D22356">
      <w:pPr>
        <w:pStyle w:val="Textocomentario"/>
        <w:numPr>
          <w:ilvl w:val="0"/>
          <w:numId w:val="6"/>
        </w:numPr>
        <w:spacing w:before="0" w:after="0"/>
        <w:jc w:val="both"/>
        <w:rPr>
          <w:rFonts w:cs="Arial"/>
        </w:rPr>
      </w:pPr>
      <w:r w:rsidRPr="70588047">
        <w:rPr>
          <w:rFonts w:cs="Arial"/>
        </w:rPr>
        <w:t>Prevención de pega de tubería.</w:t>
      </w:r>
    </w:p>
    <w:p w14:paraId="075AE98B" w14:textId="77777777" w:rsidR="00D22356" w:rsidRPr="003C4575" w:rsidRDefault="36A94DE3" w:rsidP="00D22356">
      <w:pPr>
        <w:pStyle w:val="Textocomentario"/>
        <w:numPr>
          <w:ilvl w:val="0"/>
          <w:numId w:val="6"/>
        </w:numPr>
        <w:spacing w:before="0" w:after="0"/>
        <w:jc w:val="both"/>
        <w:rPr>
          <w:rFonts w:cs="Arial"/>
        </w:rPr>
      </w:pPr>
      <w:r w:rsidRPr="70588047">
        <w:rPr>
          <w:rFonts w:cs="Arial"/>
        </w:rPr>
        <w:t>Hidráulica y limpieza de pozo</w:t>
      </w:r>
    </w:p>
    <w:p w14:paraId="45BE3C55" w14:textId="77777777" w:rsidR="00D22356" w:rsidRPr="003C4575" w:rsidRDefault="36A94DE3" w:rsidP="00D22356">
      <w:pPr>
        <w:pStyle w:val="Textocomentario"/>
        <w:numPr>
          <w:ilvl w:val="0"/>
          <w:numId w:val="6"/>
        </w:numPr>
        <w:spacing w:before="0" w:after="0"/>
        <w:jc w:val="both"/>
        <w:rPr>
          <w:rFonts w:cs="Arial"/>
        </w:rPr>
      </w:pPr>
      <w:r w:rsidRPr="70588047">
        <w:rPr>
          <w:rFonts w:cs="Arial"/>
        </w:rPr>
        <w:t>Comportamiento dinámico de los conjuntos de fondo</w:t>
      </w:r>
    </w:p>
    <w:p w14:paraId="2E1D6F1F" w14:textId="77777777" w:rsidR="00D22356" w:rsidRPr="003C4575" w:rsidRDefault="36A94DE3" w:rsidP="00D22356">
      <w:pPr>
        <w:pStyle w:val="Textocomentario"/>
        <w:numPr>
          <w:ilvl w:val="0"/>
          <w:numId w:val="6"/>
        </w:numPr>
        <w:spacing w:before="0" w:after="0"/>
        <w:jc w:val="both"/>
        <w:rPr>
          <w:rFonts w:cs="Arial"/>
        </w:rPr>
      </w:pPr>
      <w:r w:rsidRPr="70588047">
        <w:rPr>
          <w:rFonts w:cs="Arial"/>
        </w:rPr>
        <w:t>Posicionamiento de martillos y amortiguadores en el conjunto</w:t>
      </w:r>
    </w:p>
    <w:p w14:paraId="4880F7B2" w14:textId="77777777" w:rsidR="00D22356" w:rsidRPr="00337300" w:rsidRDefault="00D22356" w:rsidP="00D22356">
      <w:pPr>
        <w:pStyle w:val="Ttulo2"/>
        <w:spacing w:before="360"/>
        <w:ind w:left="576"/>
        <w:rPr>
          <w:rFonts w:cs="Arial"/>
        </w:rPr>
      </w:pPr>
      <w:bookmarkStart w:id="329" w:name="_Toc124418982"/>
      <w:bookmarkStart w:id="330" w:name="_Toc164343774"/>
      <w:r w:rsidRPr="00337300">
        <w:rPr>
          <w:rFonts w:cs="Arial"/>
        </w:rPr>
        <w:t>Normas que aplican</w:t>
      </w:r>
      <w:bookmarkEnd w:id="329"/>
      <w:bookmarkEnd w:id="330"/>
    </w:p>
    <w:p w14:paraId="16AB5297" w14:textId="5F84BF97" w:rsidR="00D22356" w:rsidRPr="00097E6A" w:rsidRDefault="36A94DE3" w:rsidP="00097E6A">
      <w:pPr>
        <w:pStyle w:val="Textocomentario"/>
        <w:numPr>
          <w:ilvl w:val="0"/>
          <w:numId w:val="6"/>
        </w:numPr>
        <w:spacing w:before="0" w:after="0"/>
        <w:jc w:val="both"/>
        <w:rPr>
          <w:rFonts w:cs="Arial"/>
        </w:rPr>
      </w:pPr>
      <w:r w:rsidRPr="70588047">
        <w:rPr>
          <w:rFonts w:cs="Arial"/>
        </w:rPr>
        <w:t>API SPEC 7-1</w:t>
      </w:r>
    </w:p>
    <w:p w14:paraId="458C260C" w14:textId="1EEEC022" w:rsidR="00D22356" w:rsidRPr="007C1FE5" w:rsidRDefault="36A94DE3" w:rsidP="00097E6A">
      <w:pPr>
        <w:pStyle w:val="Textocomentario"/>
        <w:numPr>
          <w:ilvl w:val="0"/>
          <w:numId w:val="6"/>
        </w:numPr>
        <w:spacing w:before="0" w:after="0"/>
        <w:jc w:val="both"/>
        <w:rPr>
          <w:rFonts w:cs="Arial"/>
          <w:lang w:val="en-US"/>
        </w:rPr>
      </w:pPr>
      <w:r w:rsidRPr="007C1FE5">
        <w:rPr>
          <w:rFonts w:cs="Arial"/>
          <w:lang w:val="en-US"/>
        </w:rPr>
        <w:t>DS-1 ultima version, TH HILL DS-1 Cat-5</w:t>
      </w:r>
    </w:p>
    <w:p w14:paraId="2C9C873B" w14:textId="2E5B8139" w:rsidR="00D22356" w:rsidRPr="00097E6A" w:rsidRDefault="36A94DE3" w:rsidP="00097E6A">
      <w:pPr>
        <w:pStyle w:val="Textocomentario"/>
        <w:numPr>
          <w:ilvl w:val="0"/>
          <w:numId w:val="6"/>
        </w:numPr>
        <w:spacing w:before="0" w:after="0"/>
        <w:jc w:val="both"/>
        <w:rPr>
          <w:rFonts w:cs="Arial"/>
        </w:rPr>
      </w:pPr>
      <w:r w:rsidRPr="70588047">
        <w:rPr>
          <w:rFonts w:cs="Arial"/>
        </w:rPr>
        <w:t xml:space="preserve">NACE MR 017 </w:t>
      </w:r>
    </w:p>
    <w:p w14:paraId="0BFCB95B" w14:textId="530FCEFB" w:rsidR="00D22356" w:rsidRPr="00097E6A" w:rsidRDefault="36A94DE3" w:rsidP="00097E6A">
      <w:pPr>
        <w:pStyle w:val="Textocomentario"/>
        <w:numPr>
          <w:ilvl w:val="0"/>
          <w:numId w:val="6"/>
        </w:numPr>
        <w:spacing w:before="0" w:after="0"/>
        <w:jc w:val="both"/>
        <w:rPr>
          <w:rFonts w:cs="Arial"/>
        </w:rPr>
      </w:pPr>
      <w:r w:rsidRPr="70588047">
        <w:rPr>
          <w:rFonts w:cs="Arial"/>
        </w:rPr>
        <w:t>ISO 9001:2000, ISO 15156</w:t>
      </w:r>
    </w:p>
    <w:p w14:paraId="6CA5E4B9" w14:textId="48B1042D" w:rsidR="005138FF" w:rsidRDefault="00B74373" w:rsidP="005138FF">
      <w:pPr>
        <w:pStyle w:val="Ttulo1"/>
        <w:rPr>
          <w:caps/>
        </w:rPr>
      </w:pPr>
      <w:bookmarkStart w:id="331" w:name="_Toc125714887"/>
      <w:bookmarkStart w:id="332" w:name="_Toc164343775"/>
      <w:r>
        <w:t>SERVICIO BASICO DE MEDICIÓN DE GAS EN TIEMPO REA</w:t>
      </w:r>
      <w:r w:rsidR="00F11D11">
        <w:t>L</w:t>
      </w:r>
      <w:r>
        <w:t xml:space="preserve"> (SIN CABINA)</w:t>
      </w:r>
      <w:bookmarkEnd w:id="331"/>
      <w:bookmarkEnd w:id="332"/>
      <w:r>
        <w:rPr>
          <w:caps/>
        </w:rPr>
        <w:t xml:space="preserve"> </w:t>
      </w:r>
    </w:p>
    <w:p w14:paraId="64D86A95" w14:textId="77777777" w:rsidR="005138FF" w:rsidRPr="00FA382B" w:rsidRDefault="005138FF" w:rsidP="005138FF">
      <w:pPr>
        <w:pStyle w:val="Ttulo2"/>
        <w:spacing w:before="360"/>
        <w:ind w:left="576"/>
        <w:rPr>
          <w:rFonts w:cs="Arial"/>
        </w:rPr>
      </w:pPr>
      <w:bookmarkStart w:id="333" w:name="_Toc125714888"/>
      <w:bookmarkStart w:id="334" w:name="_Toc164343776"/>
      <w:r>
        <w:t>Alcance</w:t>
      </w:r>
      <w:bookmarkEnd w:id="333"/>
      <w:bookmarkEnd w:id="334"/>
    </w:p>
    <w:p w14:paraId="3E88F894" w14:textId="465BE04A" w:rsidR="005138FF" w:rsidRDefault="005138FF" w:rsidP="005138FF">
      <w:pPr>
        <w:jc w:val="both"/>
      </w:pPr>
      <w:r>
        <w:t xml:space="preserve">LA EMPRESA requiere la provisión, por parte de </w:t>
      </w:r>
      <w:r w:rsidR="00072D70">
        <w:t xml:space="preserve">El </w:t>
      </w:r>
      <w:r>
        <w:t>CONTRATISTA, del servicio</w:t>
      </w:r>
      <w:r w:rsidRPr="001552AF">
        <w:rPr>
          <w:rFonts w:cs="Arial"/>
        </w:rPr>
        <w:t xml:space="preserve"> de </w:t>
      </w:r>
      <w:r>
        <w:rPr>
          <w:rFonts w:cs="Arial"/>
        </w:rPr>
        <w:t>detección y monitoreo de gas para operaciones de Workover</w:t>
      </w:r>
      <w:r w:rsidRPr="001552AF">
        <w:rPr>
          <w:rFonts w:cs="Arial"/>
        </w:rPr>
        <w:t xml:space="preserve">, </w:t>
      </w:r>
      <w:r>
        <w:rPr>
          <w:rFonts w:cs="Arial"/>
        </w:rPr>
        <w:t xml:space="preserve">incluyendo la calibración diaria y generación de gráficas </w:t>
      </w:r>
      <w:r w:rsidRPr="00103843">
        <w:t>para el pozo</w:t>
      </w:r>
      <w:r>
        <w:t>, según las especificaciones que se detallan más adelante en este Anexo.</w:t>
      </w:r>
    </w:p>
    <w:p w14:paraId="27B51EC8" w14:textId="4DB8518C" w:rsidR="005138FF" w:rsidRPr="006B0A6C" w:rsidRDefault="00072D70" w:rsidP="005138FF">
      <w:r w:rsidRPr="006B0A6C">
        <w:t>E</w:t>
      </w:r>
      <w:r>
        <w:t>l</w:t>
      </w:r>
      <w:r w:rsidRPr="006B0A6C">
        <w:t xml:space="preserve"> </w:t>
      </w:r>
      <w:r w:rsidR="005138FF" w:rsidRPr="006B0A6C">
        <w:t>CONTRATISTA debe provee</w:t>
      </w:r>
      <w:r w:rsidR="005138FF">
        <w:t>r, mínimamente, los siguientes s</w:t>
      </w:r>
      <w:r w:rsidR="005138FF" w:rsidRPr="006B0A6C">
        <w:t>ervicios listados a continuación:</w:t>
      </w:r>
    </w:p>
    <w:p w14:paraId="6A6AB067" w14:textId="68D1A3AA" w:rsidR="005138FF" w:rsidRDefault="005138FF" w:rsidP="001C1572">
      <w:pPr>
        <w:numPr>
          <w:ilvl w:val="3"/>
          <w:numId w:val="6"/>
        </w:numPr>
        <w:spacing w:before="0" w:after="0"/>
        <w:ind w:left="567"/>
        <w:rPr>
          <w:rFonts w:cs="Arial"/>
        </w:rPr>
      </w:pPr>
      <w:r>
        <w:rPr>
          <w:rFonts w:cs="Arial"/>
        </w:rPr>
        <w:t>Equipo de Detección de gases</w:t>
      </w:r>
      <w:r w:rsidR="358775D2" w:rsidRPr="56745026">
        <w:rPr>
          <w:rFonts w:cs="Arial"/>
        </w:rPr>
        <w:t xml:space="preserve"> (Gas total y Cromatografía)</w:t>
      </w:r>
    </w:p>
    <w:p w14:paraId="19FE3FC7" w14:textId="77777777" w:rsidR="005138FF" w:rsidRDefault="005138FF" w:rsidP="001C1572">
      <w:pPr>
        <w:numPr>
          <w:ilvl w:val="3"/>
          <w:numId w:val="6"/>
        </w:numPr>
        <w:spacing w:before="0" w:after="0"/>
        <w:ind w:left="567"/>
        <w:rPr>
          <w:rFonts w:cs="Arial"/>
        </w:rPr>
      </w:pPr>
      <w:r w:rsidRPr="001552AF">
        <w:rPr>
          <w:rFonts w:cs="Arial"/>
        </w:rPr>
        <w:t>Servicio técnico</w:t>
      </w:r>
      <w:r>
        <w:rPr>
          <w:rFonts w:cs="Arial"/>
        </w:rPr>
        <w:t xml:space="preserve"> para el soporte y calibración de sensores, así como generación de graficas.</w:t>
      </w:r>
    </w:p>
    <w:p w14:paraId="49E17F66" w14:textId="77777777" w:rsidR="005138FF" w:rsidRDefault="005138FF" w:rsidP="001C1572">
      <w:pPr>
        <w:numPr>
          <w:ilvl w:val="3"/>
          <w:numId w:val="6"/>
        </w:numPr>
        <w:spacing w:before="0" w:after="0"/>
        <w:ind w:left="567"/>
        <w:rPr>
          <w:rFonts w:cs="Arial"/>
        </w:rPr>
      </w:pPr>
      <w:r>
        <w:rPr>
          <w:rFonts w:cs="Arial"/>
        </w:rPr>
        <w:t>Base de datos almacenada en tiempo y profundidad; estos deberán de ser transmitidos via WITS al equipo de perforación para poder visualizarlos en tiempo real.</w:t>
      </w:r>
    </w:p>
    <w:p w14:paraId="6AE1382E" w14:textId="77777777" w:rsidR="005138FF" w:rsidRDefault="005138FF" w:rsidP="001C1572">
      <w:pPr>
        <w:numPr>
          <w:ilvl w:val="3"/>
          <w:numId w:val="6"/>
        </w:numPr>
        <w:spacing w:before="0" w:after="0"/>
        <w:ind w:left="567"/>
        <w:rPr>
          <w:rFonts w:cs="Arial"/>
        </w:rPr>
      </w:pPr>
      <w:r w:rsidRPr="56745026">
        <w:rPr>
          <w:rFonts w:cs="Arial"/>
        </w:rPr>
        <w:t>Materiales/productos químicos/equipamiento</w:t>
      </w:r>
      <w:r>
        <w:rPr>
          <w:rFonts w:cs="Arial"/>
        </w:rPr>
        <w:t xml:space="preserve"> para el servicio.</w:t>
      </w:r>
    </w:p>
    <w:p w14:paraId="5D352B87" w14:textId="77777777" w:rsidR="005138FF" w:rsidRDefault="005138FF" w:rsidP="56745026">
      <w:pPr>
        <w:spacing w:before="0" w:after="0"/>
        <w:ind w:left="2127"/>
        <w:rPr>
          <w:rFonts w:cs="Arial"/>
        </w:rPr>
      </w:pPr>
    </w:p>
    <w:p w14:paraId="5BD3CCC2" w14:textId="77777777" w:rsidR="005138FF" w:rsidRPr="001552AF" w:rsidRDefault="005138FF" w:rsidP="00536440">
      <w:pPr>
        <w:pStyle w:val="Ttulo2"/>
        <w:spacing w:before="360"/>
        <w:ind w:left="576"/>
        <w:rPr>
          <w:rFonts w:cs="Arial"/>
        </w:rPr>
      </w:pPr>
      <w:bookmarkStart w:id="335" w:name="_Toc125714889"/>
      <w:bookmarkStart w:id="336" w:name="_Toc164343777"/>
      <w:r>
        <w:lastRenderedPageBreak/>
        <w:t>Inspecciones requeridas</w:t>
      </w:r>
      <w:bookmarkEnd w:id="335"/>
      <w:bookmarkEnd w:id="336"/>
    </w:p>
    <w:p w14:paraId="51129BA0" w14:textId="6E52BCE4" w:rsidR="00DA2631" w:rsidRDefault="00DA2631" w:rsidP="005138FF">
      <w:pPr>
        <w:jc w:val="both"/>
        <w:rPr>
          <w:rFonts w:cs="Arial"/>
        </w:rPr>
      </w:pPr>
      <w:r w:rsidRPr="00DA2631">
        <w:rPr>
          <w:rFonts w:cs="Arial"/>
        </w:rPr>
        <w:t xml:space="preserve">Todo el equipo </w:t>
      </w:r>
      <w:r>
        <w:rPr>
          <w:rFonts w:cs="Arial"/>
        </w:rPr>
        <w:t xml:space="preserve">para el servicio de medición de gas en tiempo </w:t>
      </w:r>
      <w:r w:rsidR="0090150A">
        <w:rPr>
          <w:rFonts w:cs="Arial"/>
        </w:rPr>
        <w:t xml:space="preserve">real </w:t>
      </w:r>
      <w:r w:rsidR="0090150A" w:rsidRPr="00DA2631">
        <w:rPr>
          <w:rFonts w:cs="Arial"/>
        </w:rPr>
        <w:t>debe</w:t>
      </w:r>
      <w:r w:rsidRPr="00DA2631">
        <w:rPr>
          <w:rFonts w:cs="Arial"/>
        </w:rPr>
        <w:t xml:space="preserve"> ser provisto en buenas condiciones operativas y preparado de acuerdo con el trabajo planeado y correspondientemente informado por la EMPRESA. El CONTRATISTA debe proveer para cada </w:t>
      </w:r>
      <w:r>
        <w:rPr>
          <w:rFonts w:cs="Arial"/>
        </w:rPr>
        <w:t>equipo</w:t>
      </w:r>
      <w:r w:rsidRPr="00DA2631">
        <w:rPr>
          <w:rFonts w:cs="Arial"/>
        </w:rPr>
        <w:t>:</w:t>
      </w:r>
    </w:p>
    <w:p w14:paraId="7A3047BD" w14:textId="4FF05597" w:rsidR="00DA2631" w:rsidRPr="00DA2631" w:rsidRDefault="00DA2631" w:rsidP="00DA2631">
      <w:pPr>
        <w:pStyle w:val="Prrafodelista"/>
        <w:numPr>
          <w:ilvl w:val="0"/>
          <w:numId w:val="31"/>
        </w:numPr>
        <w:jc w:val="both"/>
        <w:rPr>
          <w:rFonts w:ascii="Arial" w:hAnsi="Arial" w:cs="Arial"/>
          <w:sz w:val="22"/>
          <w:szCs w:val="22"/>
          <w:lang w:val="es-AR" w:eastAsia="en-US"/>
        </w:rPr>
      </w:pPr>
      <w:r w:rsidRPr="00DA2631">
        <w:rPr>
          <w:rFonts w:ascii="Arial" w:hAnsi="Arial" w:cs="Arial"/>
          <w:sz w:val="22"/>
          <w:szCs w:val="22"/>
          <w:lang w:val="es-AR" w:eastAsia="en-US"/>
        </w:rPr>
        <w:t>Evidencia de la inspección y mantenimiento previo al envío de los equipos a la plataforma, como registros de mantenimiento.</w:t>
      </w:r>
    </w:p>
    <w:p w14:paraId="67630BD6" w14:textId="378DAC2A" w:rsidR="005138FF" w:rsidRDefault="005138FF" w:rsidP="00DA2631">
      <w:pPr>
        <w:pStyle w:val="Prrafodelista"/>
        <w:numPr>
          <w:ilvl w:val="0"/>
          <w:numId w:val="31"/>
        </w:numPr>
        <w:jc w:val="both"/>
        <w:rPr>
          <w:rFonts w:ascii="Arial" w:hAnsi="Arial" w:cs="Arial"/>
          <w:sz w:val="22"/>
          <w:szCs w:val="22"/>
          <w:lang w:val="es-AR" w:eastAsia="en-US"/>
        </w:rPr>
      </w:pPr>
      <w:r w:rsidRPr="00DA2631">
        <w:rPr>
          <w:rFonts w:ascii="Arial" w:hAnsi="Arial" w:cs="Arial"/>
          <w:sz w:val="22"/>
          <w:szCs w:val="22"/>
          <w:lang w:val="es-AR" w:eastAsia="en-US"/>
        </w:rPr>
        <w:t>Inspección y acondicionamiento de los sensores, equipo y materiales para la calibración.</w:t>
      </w:r>
    </w:p>
    <w:p w14:paraId="71890EA3" w14:textId="77777777" w:rsidR="00DA2631" w:rsidRPr="00DA2631" w:rsidRDefault="00DA2631" w:rsidP="00DA2631">
      <w:pPr>
        <w:pStyle w:val="Prrafodelista"/>
        <w:numPr>
          <w:ilvl w:val="0"/>
          <w:numId w:val="31"/>
        </w:numPr>
        <w:jc w:val="both"/>
        <w:rPr>
          <w:rFonts w:ascii="Arial" w:hAnsi="Arial" w:cs="Arial"/>
          <w:sz w:val="22"/>
          <w:szCs w:val="22"/>
          <w:lang w:val="es-AR" w:eastAsia="en-US"/>
        </w:rPr>
      </w:pPr>
      <w:r w:rsidRPr="00DA2631">
        <w:rPr>
          <w:rFonts w:ascii="Arial" w:hAnsi="Arial" w:cs="Arial"/>
          <w:sz w:val="22"/>
          <w:szCs w:val="22"/>
          <w:lang w:val="es-AR" w:eastAsia="en-US"/>
        </w:rPr>
        <w:t>Test de presión a los equipos que así lo requieran.</w:t>
      </w:r>
    </w:p>
    <w:p w14:paraId="73636403" w14:textId="320389F0" w:rsidR="00DA2631" w:rsidRDefault="00DA2631" w:rsidP="00DA2631">
      <w:pPr>
        <w:pStyle w:val="Prrafodelista"/>
        <w:numPr>
          <w:ilvl w:val="0"/>
          <w:numId w:val="31"/>
        </w:numPr>
        <w:jc w:val="both"/>
        <w:rPr>
          <w:rFonts w:ascii="Arial" w:hAnsi="Arial" w:cs="Arial"/>
          <w:sz w:val="22"/>
          <w:szCs w:val="22"/>
          <w:lang w:val="es-AR" w:eastAsia="en-US"/>
        </w:rPr>
      </w:pPr>
      <w:r w:rsidRPr="00DA2631">
        <w:rPr>
          <w:rFonts w:ascii="Arial" w:hAnsi="Arial" w:cs="Arial"/>
          <w:sz w:val="22"/>
          <w:szCs w:val="22"/>
          <w:lang w:val="es-AR" w:eastAsia="en-US"/>
        </w:rPr>
        <w:t>Todos los sensores utilizados deberán tener su calibración al día, realizada de acuerdo con las buenas prácticas de la industria</w:t>
      </w:r>
    </w:p>
    <w:p w14:paraId="774932EB" w14:textId="3B88E630" w:rsidR="00DA2631" w:rsidRPr="00DA2631" w:rsidRDefault="00DA2631" w:rsidP="00DA2631">
      <w:pPr>
        <w:jc w:val="both"/>
        <w:rPr>
          <w:rFonts w:cs="Arial"/>
        </w:rPr>
      </w:pPr>
      <w:r w:rsidRPr="00DA2631">
        <w:rPr>
          <w:rFonts w:cs="Arial"/>
        </w:rPr>
        <w:t>Los equipos deben estar disponibles para su correspondiente inspección por la EMPRESA 7 días antes de su movilización como máximo. Se considerará una falta grave si los mismos no están en condiciones de ser inspeccionados. Si los equipos no están en condiciones para inspección 3 días antes, se considerará falta muy grave.</w:t>
      </w:r>
    </w:p>
    <w:p w14:paraId="4E335F2D" w14:textId="77777777" w:rsidR="00DA2631" w:rsidRPr="00DA2631" w:rsidRDefault="00DA2631" w:rsidP="00DA2631">
      <w:pPr>
        <w:jc w:val="both"/>
        <w:rPr>
          <w:rFonts w:cs="Arial"/>
        </w:rPr>
      </w:pPr>
      <w:r w:rsidRPr="00DA2631">
        <w:rPr>
          <w:rFonts w:cs="Arial"/>
        </w:rPr>
        <w:t>En caso de que los resultados de la primera inspección realizada por la EMPRESA o tercero seleccionado por la EMPRESA fueran negativos (equipos no aceptados), la EMPRESA podrá trasladar al CONTRATISTA los costos asociados a las reinspecciones (costos de inspectores, viáticos, costos del personal de la EMPRESA, etc.).</w:t>
      </w:r>
    </w:p>
    <w:p w14:paraId="23D71A4A" w14:textId="77777777" w:rsidR="00DA2631" w:rsidRPr="00DA2631" w:rsidRDefault="00DA2631" w:rsidP="00DA2631">
      <w:pPr>
        <w:jc w:val="both"/>
        <w:rPr>
          <w:rFonts w:cs="Arial"/>
        </w:rPr>
      </w:pPr>
      <w:r w:rsidRPr="00DA2631">
        <w:rPr>
          <w:rFonts w:cs="Arial"/>
        </w:rPr>
        <w:t>Al finalizar la movilización, la EMPRESA se reserva el derecho de realizar una auditoría técnica en orden de verificar que todo el EQUIPAMIENTO se encuentre en correcto estado y cumpla con las especificaciones técnicas indicadas en el Contrato.</w:t>
      </w:r>
    </w:p>
    <w:p w14:paraId="0E1853AA" w14:textId="77255BC1" w:rsidR="00DA2631" w:rsidRPr="00DA2631" w:rsidRDefault="00DA2631" w:rsidP="00DA2631">
      <w:pPr>
        <w:jc w:val="both"/>
        <w:rPr>
          <w:rFonts w:cs="Arial"/>
        </w:rPr>
      </w:pPr>
      <w:r w:rsidRPr="00DA2631">
        <w:rPr>
          <w:rFonts w:cs="Arial"/>
        </w:rPr>
        <w:t xml:space="preserve">Los representantes de la EMPRESA pueden realizar regularmente auditorías del equipamiento </w:t>
      </w:r>
      <w:r>
        <w:rPr>
          <w:rFonts w:cs="Arial"/>
        </w:rPr>
        <w:t xml:space="preserve">para </w:t>
      </w:r>
      <w:r w:rsidR="006E0707">
        <w:rPr>
          <w:rFonts w:cs="Arial"/>
        </w:rPr>
        <w:t>medición</w:t>
      </w:r>
      <w:r>
        <w:rPr>
          <w:rFonts w:cs="Arial"/>
        </w:rPr>
        <w:t xml:space="preserve"> de gas en tiempo real</w:t>
      </w:r>
    </w:p>
    <w:p w14:paraId="3600156B" w14:textId="564E5EDF" w:rsidR="00DA2631" w:rsidRPr="00DA2631" w:rsidRDefault="00DA2631" w:rsidP="00DA2631">
      <w:pPr>
        <w:jc w:val="both"/>
        <w:rPr>
          <w:rFonts w:cs="Arial"/>
        </w:rPr>
      </w:pPr>
      <w:r w:rsidRPr="00DA2631">
        <w:rPr>
          <w:rFonts w:cs="Arial"/>
        </w:rPr>
        <w:t>La EMPRESA no aceptará equipos sin evidencia de lo mencionado anteriormente. Se solicitará al CONTRATISTA que entregue el plan de QC para el mantenimiento de todos los equipos para ser aprobado por la EMPRESA.</w:t>
      </w:r>
    </w:p>
    <w:p w14:paraId="5DC9F705" w14:textId="6F3DEEBA" w:rsidR="005138FF" w:rsidRPr="001552AF" w:rsidRDefault="005138FF" w:rsidP="3EF00A60">
      <w:pPr>
        <w:pStyle w:val="Ttulo2"/>
        <w:spacing w:before="360"/>
        <w:ind w:left="576"/>
        <w:rPr>
          <w:rFonts w:cs="Arial"/>
          <w:lang w:val="es-ES"/>
        </w:rPr>
      </w:pPr>
      <w:bookmarkStart w:id="337" w:name="_Toc125714890"/>
      <w:bookmarkStart w:id="338" w:name="_Toc164343778"/>
      <w:r w:rsidRPr="3EF00A60">
        <w:rPr>
          <w:lang w:val="es-ES"/>
        </w:rPr>
        <w:t>Registros</w:t>
      </w:r>
      <w:bookmarkEnd w:id="337"/>
      <w:r w:rsidR="00DA2631" w:rsidRPr="3EF00A60">
        <w:rPr>
          <w:lang w:val="es-ES"/>
        </w:rPr>
        <w:t xml:space="preserve"> de </w:t>
      </w:r>
      <w:r w:rsidR="006E0707" w:rsidRPr="3EF00A60">
        <w:rPr>
          <w:lang w:val="es-ES"/>
        </w:rPr>
        <w:t>información</w:t>
      </w:r>
      <w:bookmarkEnd w:id="338"/>
    </w:p>
    <w:p w14:paraId="28165256" w14:textId="25037A1F" w:rsidR="005138FF" w:rsidRPr="003C08A3" w:rsidRDefault="005138FF" w:rsidP="007440A1">
      <w:pPr>
        <w:pStyle w:val="Prrafodelista"/>
        <w:numPr>
          <w:ilvl w:val="3"/>
          <w:numId w:val="6"/>
        </w:numPr>
        <w:ind w:left="709"/>
        <w:jc w:val="both"/>
        <w:rPr>
          <w:rFonts w:cs="Arial"/>
          <w:b/>
          <w:bCs/>
        </w:rPr>
      </w:pPr>
      <w:bookmarkStart w:id="339" w:name="_Toc125714891"/>
      <w:r w:rsidRPr="007440A1">
        <w:rPr>
          <w:rFonts w:ascii="Arial" w:hAnsi="Arial" w:cs="Arial"/>
          <w:sz w:val="22"/>
          <w:szCs w:val="22"/>
        </w:rPr>
        <w:t>Grafica</w:t>
      </w:r>
      <w:r w:rsidR="2EDB8879" w:rsidRPr="007440A1">
        <w:rPr>
          <w:rFonts w:ascii="Arial" w:hAnsi="Arial" w:cs="Arial"/>
          <w:sz w:val="22"/>
          <w:szCs w:val="22"/>
        </w:rPr>
        <w:t>s</w:t>
      </w:r>
      <w:r w:rsidRPr="007440A1">
        <w:rPr>
          <w:rFonts w:ascii="Arial" w:hAnsi="Arial" w:cs="Arial"/>
          <w:sz w:val="22"/>
          <w:szCs w:val="22"/>
        </w:rPr>
        <w:t xml:space="preserve"> de las lecturas de gas durante todo el trabajo en tiempo real y profundidad.</w:t>
      </w:r>
      <w:bookmarkEnd w:id="339"/>
    </w:p>
    <w:p w14:paraId="1170C5B7" w14:textId="6BCE9099" w:rsidR="007440A1" w:rsidRDefault="007440A1" w:rsidP="3EF00A60">
      <w:pPr>
        <w:pStyle w:val="Prrafodelista"/>
        <w:numPr>
          <w:ilvl w:val="3"/>
          <w:numId w:val="6"/>
        </w:numPr>
        <w:ind w:left="709"/>
        <w:jc w:val="both"/>
        <w:rPr>
          <w:rFonts w:ascii="Arial" w:hAnsi="Arial" w:cs="Arial"/>
          <w:sz w:val="22"/>
          <w:szCs w:val="22"/>
          <w:lang w:val="es-ES"/>
        </w:rPr>
      </w:pPr>
      <w:r w:rsidRPr="3EF00A60">
        <w:rPr>
          <w:rFonts w:ascii="Arial" w:hAnsi="Arial" w:cs="Arial"/>
          <w:sz w:val="22"/>
          <w:szCs w:val="22"/>
          <w:lang w:val="es-ES"/>
        </w:rPr>
        <w:t>Es necesario mantener actualiza</w:t>
      </w:r>
      <w:r w:rsidR="00DA2631" w:rsidRPr="3EF00A60">
        <w:rPr>
          <w:rFonts w:ascii="Arial" w:hAnsi="Arial" w:cs="Arial"/>
          <w:sz w:val="22"/>
          <w:szCs w:val="22"/>
          <w:lang w:val="es-ES"/>
        </w:rPr>
        <w:t>da</w:t>
      </w:r>
      <w:r w:rsidRPr="3EF00A60">
        <w:rPr>
          <w:rFonts w:ascii="Arial" w:hAnsi="Arial" w:cs="Arial"/>
          <w:sz w:val="22"/>
          <w:szCs w:val="22"/>
          <w:lang w:val="es-ES"/>
        </w:rPr>
        <w:t xml:space="preserve"> en tiempo real o cuasi-real una base de datos accesible de</w:t>
      </w:r>
      <w:r>
        <w:br/>
      </w:r>
      <w:r w:rsidRPr="3EF00A60">
        <w:rPr>
          <w:rFonts w:ascii="Arial" w:hAnsi="Arial" w:cs="Arial"/>
          <w:sz w:val="22"/>
          <w:szCs w:val="22"/>
          <w:lang w:val="es-ES"/>
        </w:rPr>
        <w:t>manera remota.</w:t>
      </w:r>
    </w:p>
    <w:p w14:paraId="182DC609" w14:textId="77777777" w:rsidR="00DA2631" w:rsidRPr="00DA2631" w:rsidRDefault="00DA2631" w:rsidP="00DA2631">
      <w:pPr>
        <w:pStyle w:val="Prrafodelista"/>
        <w:numPr>
          <w:ilvl w:val="3"/>
          <w:numId w:val="6"/>
        </w:numPr>
        <w:ind w:left="709"/>
        <w:jc w:val="both"/>
        <w:rPr>
          <w:rFonts w:ascii="Arial" w:hAnsi="Arial" w:cs="Arial"/>
          <w:sz w:val="22"/>
          <w:szCs w:val="22"/>
        </w:rPr>
      </w:pPr>
      <w:r w:rsidRPr="00DA2631">
        <w:rPr>
          <w:rFonts w:ascii="Arial" w:hAnsi="Arial" w:cs="Arial"/>
          <w:sz w:val="22"/>
          <w:szCs w:val="22"/>
        </w:rPr>
        <w:t>Finalizada las operaciones se debe entregar un informe detallado con toda la información adquirida y las conclusiones y observaciones que surjan.</w:t>
      </w:r>
    </w:p>
    <w:p w14:paraId="7B6166B5" w14:textId="77777777" w:rsidR="005138FF" w:rsidRPr="001552AF" w:rsidRDefault="005138FF" w:rsidP="00536440">
      <w:pPr>
        <w:pStyle w:val="Ttulo2"/>
        <w:spacing w:before="360"/>
        <w:ind w:left="576"/>
        <w:rPr>
          <w:rFonts w:cs="Arial"/>
        </w:rPr>
      </w:pPr>
      <w:bookmarkStart w:id="340" w:name="_Toc125714892"/>
      <w:bookmarkStart w:id="341" w:name="_Toc164343779"/>
      <w:r>
        <w:lastRenderedPageBreak/>
        <w:t>Equipamiento / servicios</w:t>
      </w:r>
      <w:bookmarkEnd w:id="340"/>
      <w:bookmarkEnd w:id="341"/>
    </w:p>
    <w:p w14:paraId="47075EE7" w14:textId="331D3975" w:rsidR="00C87953" w:rsidRDefault="00764733" w:rsidP="00C87953">
      <w:pPr>
        <w:spacing w:before="0" w:after="0" w:line="240" w:lineRule="auto"/>
        <w:jc w:val="both"/>
        <w:rPr>
          <w:rFonts w:ascii="ArialMT" w:hAnsi="ArialMT"/>
          <w:color w:val="000000"/>
        </w:rPr>
      </w:pPr>
      <w:r w:rsidRPr="00537AD7">
        <w:rPr>
          <w:rFonts w:ascii="ArialMT" w:hAnsi="ArialMT"/>
          <w:color w:val="000000"/>
        </w:rPr>
        <w:t>E</w:t>
      </w:r>
      <w:r w:rsidR="00072D70">
        <w:rPr>
          <w:rFonts w:ascii="ArialMT" w:hAnsi="ArialMT"/>
          <w:color w:val="000000"/>
        </w:rPr>
        <w:t>l</w:t>
      </w:r>
      <w:r w:rsidRPr="00537AD7">
        <w:rPr>
          <w:rFonts w:ascii="ArialMT" w:hAnsi="ArialMT"/>
          <w:color w:val="000000"/>
        </w:rPr>
        <w:t xml:space="preserve"> CONTRATISTA debe llevar las herramientas y elementos primarios</w:t>
      </w:r>
      <w:r w:rsidR="004C2F18">
        <w:rPr>
          <w:rFonts w:ascii="ArialMT" w:hAnsi="ArialMT"/>
          <w:color w:val="000000"/>
        </w:rPr>
        <w:t xml:space="preserve"> </w:t>
      </w:r>
      <w:r w:rsidRPr="00537AD7">
        <w:rPr>
          <w:rFonts w:ascii="ArialMT" w:hAnsi="ArialMT"/>
          <w:color w:val="000000"/>
        </w:rPr>
        <w:t>y de respaldo, a efecto de no generar tiempos perdidos durante las operaciones a ejecutar</w:t>
      </w:r>
      <w:r w:rsidR="004C2F18">
        <w:rPr>
          <w:rFonts w:ascii="ArialMT" w:hAnsi="ArialMT"/>
          <w:color w:val="000000"/>
        </w:rPr>
        <w:t xml:space="preserve"> </w:t>
      </w:r>
      <w:r w:rsidRPr="00537AD7">
        <w:rPr>
          <w:rFonts w:ascii="ArialMT" w:hAnsi="ArialMT"/>
          <w:color w:val="000000"/>
        </w:rPr>
        <w:t>definidas en este anexo.</w:t>
      </w:r>
    </w:p>
    <w:p w14:paraId="20EFF7B3" w14:textId="77777777" w:rsidR="0099248C" w:rsidRDefault="0099248C" w:rsidP="00C87953">
      <w:pPr>
        <w:spacing w:before="0" w:after="0" w:line="240" w:lineRule="auto"/>
        <w:jc w:val="both"/>
        <w:rPr>
          <w:rFonts w:cs="Arial"/>
        </w:rPr>
      </w:pPr>
    </w:p>
    <w:p w14:paraId="44EC051A" w14:textId="03320FEE" w:rsidR="00764733" w:rsidRDefault="00764733" w:rsidP="00C87953">
      <w:pPr>
        <w:spacing w:before="0" w:after="0" w:line="240" w:lineRule="auto"/>
        <w:jc w:val="both"/>
        <w:rPr>
          <w:rFonts w:ascii="ArialMT" w:hAnsi="ArialMT"/>
          <w:color w:val="000000"/>
        </w:rPr>
      </w:pPr>
      <w:r w:rsidRPr="00B12415">
        <w:rPr>
          <w:rFonts w:ascii="ArialMT" w:hAnsi="ArialMT"/>
          <w:color w:val="000000"/>
        </w:rPr>
        <w:t>E</w:t>
      </w:r>
      <w:r w:rsidR="00072D70">
        <w:rPr>
          <w:rFonts w:ascii="ArialMT" w:hAnsi="ArialMT"/>
          <w:color w:val="000000"/>
        </w:rPr>
        <w:t>l</w:t>
      </w:r>
      <w:r w:rsidRPr="00B12415">
        <w:rPr>
          <w:rFonts w:ascii="ArialMT" w:hAnsi="ArialMT"/>
          <w:color w:val="000000"/>
        </w:rPr>
        <w:t xml:space="preserve"> CONTRATISTA será responsable de la conexión de todo el EQUIPAMIENTO incluyendo</w:t>
      </w:r>
      <w:r w:rsidRPr="00B12415">
        <w:rPr>
          <w:rFonts w:ascii="ArialMT" w:hAnsi="ArialMT"/>
          <w:color w:val="000000"/>
        </w:rPr>
        <w:br/>
        <w:t xml:space="preserve">sensores, conexión eléctrica, comunicaciones, alarmas y todo lo necesario para que </w:t>
      </w:r>
      <w:r w:rsidRPr="00B12415">
        <w:rPr>
          <w:rFonts w:ascii="ArialMT" w:hAnsi="ArialMT"/>
          <w:color w:val="000000"/>
        </w:rPr>
        <w:br/>
        <w:t>se encuentre operativ</w:t>
      </w:r>
      <w:r>
        <w:rPr>
          <w:rFonts w:ascii="ArialMT" w:hAnsi="ArialMT"/>
          <w:color w:val="000000"/>
        </w:rPr>
        <w:t>o</w:t>
      </w:r>
      <w:r w:rsidRPr="00B12415">
        <w:rPr>
          <w:rFonts w:ascii="ArialMT" w:hAnsi="ArialMT"/>
          <w:color w:val="000000"/>
        </w:rPr>
        <w:t xml:space="preserve"> y en condiciones de llevar a cabo la totalidad de sus tareas.</w:t>
      </w:r>
    </w:p>
    <w:p w14:paraId="29A74F8C" w14:textId="77777777" w:rsidR="0099248C" w:rsidRDefault="0099248C" w:rsidP="00C87953">
      <w:pPr>
        <w:spacing w:before="0" w:after="0" w:line="240" w:lineRule="auto"/>
        <w:jc w:val="both"/>
        <w:rPr>
          <w:rFonts w:ascii="ArialMT" w:hAnsi="ArialMT"/>
          <w:color w:val="000000"/>
        </w:rPr>
      </w:pPr>
    </w:p>
    <w:p w14:paraId="2D8C9515" w14:textId="3299C972" w:rsidR="00764733" w:rsidRDefault="00764733" w:rsidP="00C87953">
      <w:pPr>
        <w:spacing w:before="0" w:after="0" w:line="240" w:lineRule="auto"/>
        <w:jc w:val="both"/>
        <w:rPr>
          <w:rFonts w:ascii="ArialMT" w:hAnsi="ArialMT"/>
          <w:color w:val="000000"/>
        </w:rPr>
      </w:pPr>
      <w:r w:rsidRPr="008C7025">
        <w:rPr>
          <w:rFonts w:ascii="ArialMT" w:hAnsi="ArialMT"/>
          <w:color w:val="000000"/>
        </w:rPr>
        <w:t>E</w:t>
      </w:r>
      <w:r w:rsidR="00072D70">
        <w:rPr>
          <w:rFonts w:ascii="ArialMT" w:hAnsi="ArialMT"/>
          <w:color w:val="000000"/>
        </w:rPr>
        <w:t>l</w:t>
      </w:r>
      <w:r w:rsidRPr="008C7025">
        <w:rPr>
          <w:rFonts w:ascii="ArialMT" w:hAnsi="ArialMT"/>
          <w:color w:val="000000"/>
        </w:rPr>
        <w:t xml:space="preserve"> CONTRATISTA será responsable de garantizar la completa funcionalidad de las</w:t>
      </w:r>
      <w:r w:rsidRPr="008C7025">
        <w:rPr>
          <w:rFonts w:ascii="ArialMT" w:hAnsi="ArialMT"/>
          <w:color w:val="000000"/>
        </w:rPr>
        <w:br/>
        <w:t>herramientas.</w:t>
      </w:r>
    </w:p>
    <w:p w14:paraId="257A3CA2" w14:textId="77777777" w:rsidR="0099248C" w:rsidRDefault="0099248C" w:rsidP="00C87953">
      <w:pPr>
        <w:spacing w:before="0" w:after="0" w:line="240" w:lineRule="auto"/>
        <w:jc w:val="both"/>
        <w:rPr>
          <w:rFonts w:ascii="ArialMT" w:hAnsi="ArialMT"/>
          <w:color w:val="000000"/>
        </w:rPr>
      </w:pPr>
    </w:p>
    <w:p w14:paraId="16B0D39C" w14:textId="77536036" w:rsidR="00880388" w:rsidRDefault="00880388" w:rsidP="00C87953">
      <w:pPr>
        <w:spacing w:before="0" w:after="0" w:line="240" w:lineRule="auto"/>
        <w:jc w:val="both"/>
        <w:rPr>
          <w:rFonts w:ascii="ArialMT" w:eastAsia="Times New Roman" w:hAnsi="ArialMT"/>
          <w:color w:val="000000"/>
          <w:lang w:val="es-ES" w:eastAsia="en-GB"/>
        </w:rPr>
      </w:pPr>
      <w:r w:rsidRPr="00880388">
        <w:rPr>
          <w:rFonts w:ascii="ArialMT" w:eastAsia="Times New Roman" w:hAnsi="ArialMT"/>
          <w:color w:val="000000"/>
          <w:lang w:val="es-ES" w:eastAsia="en-GB"/>
        </w:rPr>
        <w:t>Al finalizar la movilización, la EMPRESA se reserva el derecho de realizar una auditoría técnica en orden de verificar que todo el EQUIPAMIENTO se encuentre en correcto estado y cumpla con</w:t>
      </w:r>
      <w:r w:rsidR="0099248C">
        <w:rPr>
          <w:rFonts w:ascii="ArialMT" w:eastAsia="Times New Roman" w:hAnsi="ArialMT"/>
          <w:color w:val="000000"/>
          <w:lang w:val="es-ES" w:eastAsia="en-GB"/>
        </w:rPr>
        <w:t xml:space="preserve"> </w:t>
      </w:r>
      <w:r w:rsidRPr="00880388">
        <w:rPr>
          <w:rFonts w:ascii="ArialMT" w:eastAsia="Times New Roman" w:hAnsi="ArialMT"/>
          <w:color w:val="000000"/>
          <w:lang w:val="es-ES" w:eastAsia="en-GB"/>
        </w:rPr>
        <w:t>las especificaciones técnicas indicadas en el CONTRATO.</w:t>
      </w:r>
    </w:p>
    <w:p w14:paraId="4C4A7458" w14:textId="77777777" w:rsidR="00C87953" w:rsidRDefault="00C87953" w:rsidP="00C87953">
      <w:pPr>
        <w:spacing w:before="0" w:after="0" w:line="240" w:lineRule="auto"/>
        <w:jc w:val="both"/>
        <w:rPr>
          <w:rFonts w:ascii="ArialMT" w:eastAsia="Times New Roman" w:hAnsi="ArialMT"/>
          <w:color w:val="000000"/>
          <w:lang w:val="es-ES" w:eastAsia="en-GB"/>
        </w:rPr>
      </w:pPr>
    </w:p>
    <w:p w14:paraId="79CB5272" w14:textId="5F5E3E71" w:rsidR="00571DB4" w:rsidRDefault="00571DB4" w:rsidP="00C87953">
      <w:pPr>
        <w:spacing w:before="0" w:after="0" w:line="240" w:lineRule="auto"/>
        <w:jc w:val="both"/>
        <w:rPr>
          <w:rFonts w:ascii="ArialMT" w:hAnsi="ArialMT"/>
          <w:color w:val="000000"/>
        </w:rPr>
      </w:pPr>
      <w:r w:rsidRPr="00571DB4">
        <w:rPr>
          <w:rFonts w:ascii="ArialMT" w:hAnsi="ArialMT"/>
          <w:color w:val="000000"/>
        </w:rPr>
        <w:t>Los representantes de la EMPRESA pueden realizar regularmente auditorías del equipamiento</w:t>
      </w:r>
      <w:r w:rsidRPr="00571DB4">
        <w:rPr>
          <w:rFonts w:ascii="ArialMT" w:hAnsi="ArialMT"/>
          <w:color w:val="000000"/>
        </w:rPr>
        <w:br/>
        <w:t>de registro de hidrocarburos</w:t>
      </w:r>
    </w:p>
    <w:p w14:paraId="3D8E5329" w14:textId="77777777" w:rsidR="00C87953" w:rsidRPr="00880388" w:rsidRDefault="00C87953" w:rsidP="00C87953">
      <w:pPr>
        <w:spacing w:before="0" w:after="0" w:line="240" w:lineRule="auto"/>
        <w:jc w:val="both"/>
        <w:rPr>
          <w:rFonts w:cs="Arial"/>
          <w:lang w:val="es-ES"/>
        </w:rPr>
      </w:pPr>
    </w:p>
    <w:p w14:paraId="62AE3A2B" w14:textId="1F698340" w:rsidR="005138FF" w:rsidRPr="00A44037" w:rsidRDefault="00072D70" w:rsidP="00C87953">
      <w:pPr>
        <w:spacing w:before="0" w:after="0" w:line="240" w:lineRule="auto"/>
        <w:jc w:val="both"/>
        <w:rPr>
          <w:rFonts w:cs="Arial"/>
        </w:rPr>
      </w:pPr>
      <w:r w:rsidRPr="00A44037">
        <w:rPr>
          <w:rFonts w:cs="Arial"/>
        </w:rPr>
        <w:t>L</w:t>
      </w:r>
      <w:r>
        <w:rPr>
          <w:rFonts w:cs="Arial"/>
        </w:rPr>
        <w:t>a</w:t>
      </w:r>
      <w:r w:rsidRPr="00A44037">
        <w:rPr>
          <w:rFonts w:cs="Arial"/>
        </w:rPr>
        <w:t xml:space="preserve"> </w:t>
      </w:r>
      <w:r w:rsidR="005138FF" w:rsidRPr="00A44037">
        <w:rPr>
          <w:rFonts w:cs="Arial"/>
        </w:rPr>
        <w:t xml:space="preserve">EMPRESA entregará la información correspondiente al pozo mediante el Anexo </w:t>
      </w:r>
      <w:r w:rsidR="00E820AF">
        <w:rPr>
          <w:rFonts w:cs="Arial"/>
        </w:rPr>
        <w:t xml:space="preserve">IV </w:t>
      </w:r>
      <w:r w:rsidR="005138FF" w:rsidRPr="00A44037">
        <w:rPr>
          <w:rFonts w:cs="Arial"/>
        </w:rPr>
        <w:t xml:space="preserve">Programa General de </w:t>
      </w:r>
      <w:r w:rsidR="005138FF" w:rsidRPr="56745026">
        <w:rPr>
          <w:rFonts w:cs="Arial"/>
        </w:rPr>
        <w:t>Work</w:t>
      </w:r>
      <w:r w:rsidR="3B1D8809" w:rsidRPr="56745026">
        <w:rPr>
          <w:rFonts w:cs="Arial"/>
        </w:rPr>
        <w:t xml:space="preserve"> </w:t>
      </w:r>
      <w:r w:rsidR="005138FF" w:rsidRPr="56745026">
        <w:rPr>
          <w:rFonts w:cs="Arial"/>
        </w:rPr>
        <w:t>over</w:t>
      </w:r>
      <w:r w:rsidR="005138FF" w:rsidRPr="00A44037">
        <w:rPr>
          <w:rFonts w:cs="Arial"/>
        </w:rPr>
        <w:t xml:space="preserve">, para que </w:t>
      </w:r>
      <w:r>
        <w:rPr>
          <w:rFonts w:cs="Arial"/>
        </w:rPr>
        <w:t>el</w:t>
      </w:r>
      <w:r w:rsidRPr="00A44037">
        <w:rPr>
          <w:rFonts w:cs="Arial"/>
        </w:rPr>
        <w:t xml:space="preserve"> </w:t>
      </w:r>
      <w:r w:rsidR="005138FF" w:rsidRPr="00A44037">
        <w:rPr>
          <w:rFonts w:cs="Arial"/>
        </w:rPr>
        <w:t>CONTRATISTA realice su diseño de acuerdo con la información presentada.</w:t>
      </w:r>
    </w:p>
    <w:p w14:paraId="3A172A2D" w14:textId="25B9D7B7" w:rsidR="00B67A6D" w:rsidRDefault="00B67A6D" w:rsidP="00C87953">
      <w:pPr>
        <w:spacing w:before="0" w:after="0" w:line="240" w:lineRule="auto"/>
        <w:jc w:val="both"/>
        <w:rPr>
          <w:rFonts w:cs="Arial"/>
        </w:rPr>
      </w:pPr>
    </w:p>
    <w:p w14:paraId="65955960" w14:textId="2DDCF44F" w:rsidR="00B67A6D" w:rsidRDefault="00B67A6D" w:rsidP="00C87953">
      <w:pPr>
        <w:spacing w:before="0" w:after="0" w:line="240" w:lineRule="auto"/>
        <w:jc w:val="both"/>
        <w:rPr>
          <w:rFonts w:cs="Arial"/>
        </w:rPr>
      </w:pPr>
      <w:r w:rsidRPr="00B67A6D">
        <w:rPr>
          <w:rFonts w:ascii="ArialMT" w:hAnsi="ArialMT"/>
          <w:color w:val="000000"/>
        </w:rPr>
        <w:t xml:space="preserve">Mantener comunicación regular con el </w:t>
      </w:r>
      <w:r>
        <w:rPr>
          <w:rFonts w:ascii="ArialMT" w:hAnsi="ArialMT"/>
          <w:color w:val="000000"/>
        </w:rPr>
        <w:t xml:space="preserve">COMPANY MAN </w:t>
      </w:r>
      <w:r w:rsidRPr="00B67A6D">
        <w:rPr>
          <w:rFonts w:ascii="ArialMT" w:hAnsi="ArialMT"/>
          <w:color w:val="000000"/>
        </w:rPr>
        <w:t xml:space="preserve">de </w:t>
      </w:r>
      <w:r w:rsidR="00072D70">
        <w:rPr>
          <w:rFonts w:ascii="ArialMT" w:hAnsi="ArialMT"/>
          <w:color w:val="000000"/>
        </w:rPr>
        <w:t>la</w:t>
      </w:r>
      <w:r w:rsidR="00072D70" w:rsidRPr="00B67A6D">
        <w:rPr>
          <w:rFonts w:ascii="ArialMT" w:hAnsi="ArialMT"/>
          <w:color w:val="000000"/>
        </w:rPr>
        <w:t xml:space="preserve"> </w:t>
      </w:r>
      <w:r w:rsidRPr="00B67A6D">
        <w:rPr>
          <w:rFonts w:ascii="ArialMT" w:hAnsi="ArialMT"/>
          <w:color w:val="000000"/>
        </w:rPr>
        <w:t>EMPRESA ya sea en la Plataforma</w:t>
      </w:r>
      <w:r w:rsidRPr="00B67A6D">
        <w:rPr>
          <w:rFonts w:ascii="ArialMT" w:hAnsi="ArialMT"/>
          <w:color w:val="000000"/>
        </w:rPr>
        <w:br/>
        <w:t>Autoelevable, como de manera remota.</w:t>
      </w:r>
    </w:p>
    <w:p w14:paraId="189865A9" w14:textId="77777777" w:rsidR="00C87953" w:rsidRPr="00A44037" w:rsidRDefault="00C87953" w:rsidP="00C87953">
      <w:pPr>
        <w:spacing w:before="0" w:after="0" w:line="240" w:lineRule="auto"/>
        <w:jc w:val="both"/>
        <w:rPr>
          <w:rFonts w:cs="Arial"/>
        </w:rPr>
      </w:pPr>
    </w:p>
    <w:p w14:paraId="50FA6CBF" w14:textId="2980C19D" w:rsidR="005138FF" w:rsidRPr="00A44037" w:rsidRDefault="005138FF" w:rsidP="00C87953">
      <w:pPr>
        <w:spacing w:before="0" w:after="0" w:line="240" w:lineRule="auto"/>
        <w:jc w:val="both"/>
        <w:rPr>
          <w:rFonts w:cs="Arial"/>
        </w:rPr>
      </w:pPr>
      <w:r w:rsidRPr="00A44037">
        <w:rPr>
          <w:rFonts w:cs="Arial"/>
        </w:rPr>
        <w:t xml:space="preserve">El equipo de adquisición deberá contar con </w:t>
      </w:r>
    </w:p>
    <w:p w14:paraId="4B9066DF" w14:textId="77777777" w:rsidR="00C87953" w:rsidRPr="00A44037" w:rsidRDefault="00C87953" w:rsidP="00C87953">
      <w:pPr>
        <w:spacing w:before="0" w:after="0" w:line="240" w:lineRule="auto"/>
        <w:jc w:val="both"/>
        <w:rPr>
          <w:rFonts w:cs="Arial"/>
        </w:rPr>
      </w:pPr>
    </w:p>
    <w:p w14:paraId="5905BF70" w14:textId="6D7BE59F" w:rsidR="00A52D8B" w:rsidRPr="00A52D8B" w:rsidRDefault="004147AD">
      <w:pPr>
        <w:pStyle w:val="Prrafodelista"/>
        <w:numPr>
          <w:ilvl w:val="3"/>
          <w:numId w:val="6"/>
        </w:numPr>
        <w:spacing w:before="0"/>
        <w:ind w:left="709"/>
        <w:jc w:val="both"/>
        <w:rPr>
          <w:rFonts w:ascii="Arial" w:hAnsi="Arial" w:cs="Arial"/>
          <w:sz w:val="22"/>
          <w:szCs w:val="22"/>
        </w:rPr>
      </w:pPr>
      <w:r w:rsidRPr="00A52D8B">
        <w:rPr>
          <w:rFonts w:ascii="ArialMT" w:hAnsi="ArialMT"/>
          <w:color w:val="000000"/>
          <w:sz w:val="22"/>
          <w:szCs w:val="22"/>
          <w:lang w:val="es-AR" w:eastAsia="en-US"/>
        </w:rPr>
        <w:t>Extracción continúa de gas de la línea de flujo, tomando en cuenta la seguridad (equipamiento) y</w:t>
      </w:r>
      <w:r w:rsidRPr="00A52D8B">
        <w:rPr>
          <w:rFonts w:ascii="ArialMT" w:hAnsi="ArialMT"/>
          <w:color w:val="000000"/>
          <w:sz w:val="22"/>
          <w:szCs w:val="22"/>
          <w:lang w:val="es-AR" w:eastAsia="en-US"/>
        </w:rPr>
        <w:br/>
        <w:t>su accesibilidad (mantenimiento). La trampa de gas debe ser a volumen constante o el</w:t>
      </w:r>
      <w:r w:rsidRPr="00A52D8B">
        <w:rPr>
          <w:rFonts w:ascii="ArialMT" w:hAnsi="ArialMT"/>
          <w:color w:val="000000"/>
          <w:sz w:val="22"/>
          <w:szCs w:val="22"/>
          <w:lang w:val="es-AR" w:eastAsia="en-US"/>
        </w:rPr>
        <w:br/>
        <w:t>equivalente más próximo. También se considerarán tecnologías alternativas, como por ejemplo</w:t>
      </w:r>
      <w:r w:rsidRPr="00A52D8B">
        <w:rPr>
          <w:rFonts w:ascii="ArialMT" w:hAnsi="ArialMT"/>
          <w:color w:val="000000"/>
          <w:sz w:val="22"/>
          <w:szCs w:val="22"/>
          <w:lang w:val="es-AR" w:eastAsia="en-US"/>
        </w:rPr>
        <w:br/>
        <w:t>“membrana semipermeable</w:t>
      </w:r>
      <w:r w:rsidR="00994E6B" w:rsidRPr="00A52D8B">
        <w:rPr>
          <w:rFonts w:ascii="ArialMT" w:hAnsi="ArialMT"/>
          <w:color w:val="000000"/>
          <w:sz w:val="22"/>
          <w:szCs w:val="22"/>
          <w:lang w:val="es-AR" w:eastAsia="en-US"/>
        </w:rPr>
        <w:t>.</w:t>
      </w:r>
    </w:p>
    <w:p w14:paraId="40B6502F" w14:textId="09291039" w:rsidR="00994E6B" w:rsidRPr="00BC5492" w:rsidRDefault="00994E6B" w:rsidP="00C87953">
      <w:pPr>
        <w:pStyle w:val="Prrafodelista"/>
        <w:numPr>
          <w:ilvl w:val="3"/>
          <w:numId w:val="6"/>
        </w:numPr>
        <w:spacing w:before="0"/>
        <w:ind w:left="709"/>
        <w:jc w:val="both"/>
        <w:rPr>
          <w:rFonts w:ascii="Arial" w:hAnsi="Arial" w:cs="Arial"/>
          <w:sz w:val="22"/>
          <w:szCs w:val="22"/>
        </w:rPr>
      </w:pPr>
      <w:r w:rsidRPr="00994E6B">
        <w:rPr>
          <w:rFonts w:ascii="ArialMT" w:hAnsi="ArialMT"/>
          <w:color w:val="000000"/>
          <w:sz w:val="22"/>
          <w:szCs w:val="22"/>
          <w:lang w:val="es-AR" w:eastAsia="en-US"/>
        </w:rPr>
        <w:t>El tiempo entre la trampa de gas y el detector debe ser menor a los 2 minutos</w:t>
      </w:r>
      <w:r w:rsidR="00BC5492">
        <w:rPr>
          <w:rFonts w:ascii="ArialMT" w:hAnsi="ArialMT"/>
          <w:color w:val="000000"/>
          <w:sz w:val="22"/>
          <w:szCs w:val="22"/>
          <w:lang w:val="es-AR" w:eastAsia="en-US"/>
        </w:rPr>
        <w:t>.</w:t>
      </w:r>
    </w:p>
    <w:p w14:paraId="07601561" w14:textId="7BB83C92" w:rsidR="00BC5492" w:rsidRPr="00BC5492" w:rsidRDefault="00BC5492" w:rsidP="00C87953">
      <w:pPr>
        <w:pStyle w:val="Prrafodelista"/>
        <w:numPr>
          <w:ilvl w:val="3"/>
          <w:numId w:val="6"/>
        </w:numPr>
        <w:spacing w:before="0"/>
        <w:ind w:left="709"/>
        <w:jc w:val="both"/>
        <w:rPr>
          <w:rFonts w:ascii="Arial" w:hAnsi="Arial" w:cs="Arial"/>
          <w:sz w:val="22"/>
          <w:szCs w:val="22"/>
        </w:rPr>
      </w:pPr>
      <w:r w:rsidRPr="00BC5492">
        <w:rPr>
          <w:rFonts w:ascii="ArialMT" w:hAnsi="ArialMT"/>
          <w:color w:val="000000"/>
          <w:sz w:val="22"/>
          <w:szCs w:val="22"/>
          <w:lang w:val="es-AR" w:eastAsia="en-US"/>
        </w:rPr>
        <w:t>Detector Continúo de Gas Total (preferentemente tipo FID para gases de hidrocarburo y tipo TCD</w:t>
      </w:r>
      <w:r w:rsidRPr="00BC5492">
        <w:rPr>
          <w:rFonts w:ascii="ArialMT" w:hAnsi="ArialMT"/>
          <w:color w:val="000000"/>
          <w:sz w:val="22"/>
          <w:szCs w:val="22"/>
          <w:lang w:val="es-AR" w:eastAsia="en-US"/>
        </w:rPr>
        <w:br/>
        <w:t>para gases ácidos / CO</w:t>
      </w:r>
      <w:r w:rsidRPr="00BC5492">
        <w:rPr>
          <w:rFonts w:ascii="ArialMT" w:hAnsi="ArialMT"/>
          <w:color w:val="000000"/>
          <w:sz w:val="14"/>
          <w:szCs w:val="14"/>
          <w:lang w:val="es-AR" w:eastAsia="en-US"/>
        </w:rPr>
        <w:t xml:space="preserve">2 </w:t>
      </w:r>
      <w:r w:rsidRPr="00BC5492">
        <w:rPr>
          <w:rFonts w:ascii="ArialMT" w:hAnsi="ArialMT"/>
          <w:color w:val="000000"/>
          <w:sz w:val="22"/>
          <w:szCs w:val="22"/>
          <w:lang w:val="es-AR" w:eastAsia="en-US"/>
        </w:rPr>
        <w:t>/ H</w:t>
      </w:r>
      <w:r w:rsidRPr="00BC5492">
        <w:rPr>
          <w:rFonts w:ascii="ArialMT" w:hAnsi="ArialMT"/>
          <w:color w:val="000000"/>
          <w:sz w:val="14"/>
          <w:szCs w:val="14"/>
          <w:lang w:val="es-AR" w:eastAsia="en-US"/>
        </w:rPr>
        <w:t>2</w:t>
      </w:r>
      <w:r w:rsidRPr="00BC5492">
        <w:rPr>
          <w:rFonts w:ascii="ArialMT" w:hAnsi="ArialMT"/>
          <w:color w:val="000000"/>
          <w:sz w:val="22"/>
          <w:szCs w:val="22"/>
          <w:lang w:val="es-AR" w:eastAsia="en-US"/>
        </w:rPr>
        <w:t>S). El intervalo de muestreo no debe ser mayor a 15 segundos.</w:t>
      </w:r>
    </w:p>
    <w:p w14:paraId="65F8A453" w14:textId="5ACAAB60" w:rsidR="00BC5492" w:rsidRDefault="00BC5492" w:rsidP="00C87953">
      <w:pPr>
        <w:pStyle w:val="Prrafodelista"/>
        <w:numPr>
          <w:ilvl w:val="3"/>
          <w:numId w:val="6"/>
        </w:numPr>
        <w:spacing w:before="0"/>
        <w:ind w:left="709"/>
        <w:jc w:val="both"/>
        <w:rPr>
          <w:rFonts w:ascii="Arial" w:hAnsi="Arial" w:cs="Arial"/>
          <w:sz w:val="22"/>
          <w:szCs w:val="22"/>
        </w:rPr>
      </w:pPr>
      <w:r w:rsidRPr="00BC5492">
        <w:rPr>
          <w:rFonts w:ascii="ArialMT" w:hAnsi="ArialMT"/>
          <w:color w:val="000000"/>
          <w:sz w:val="22"/>
          <w:szCs w:val="22"/>
          <w:lang w:val="es-AR" w:eastAsia="en-US"/>
        </w:rPr>
        <w:t>Alarmas visuales y auditivas para Gas Total</w:t>
      </w:r>
      <w:r>
        <w:rPr>
          <w:rFonts w:ascii="ArialMT" w:hAnsi="ArialMT"/>
          <w:color w:val="000000"/>
          <w:sz w:val="22"/>
          <w:szCs w:val="22"/>
          <w:lang w:val="es-AR" w:eastAsia="en-US"/>
        </w:rPr>
        <w:t>, por lo menos dos definida su ubicación por la EMPRESA.</w:t>
      </w:r>
    </w:p>
    <w:p w14:paraId="322AAF28" w14:textId="7645E7B8" w:rsidR="005138FF" w:rsidRDefault="005138FF" w:rsidP="00C87953">
      <w:pPr>
        <w:pStyle w:val="Prrafodelista"/>
        <w:numPr>
          <w:ilvl w:val="3"/>
          <w:numId w:val="6"/>
        </w:numPr>
        <w:spacing w:before="0"/>
        <w:ind w:left="709"/>
        <w:jc w:val="both"/>
        <w:rPr>
          <w:rFonts w:ascii="Arial" w:hAnsi="Arial" w:cs="Arial"/>
          <w:sz w:val="22"/>
          <w:szCs w:val="22"/>
        </w:rPr>
      </w:pPr>
      <w:r>
        <w:rPr>
          <w:rFonts w:ascii="Arial" w:hAnsi="Arial" w:cs="Arial"/>
          <w:sz w:val="22"/>
          <w:szCs w:val="22"/>
        </w:rPr>
        <w:t>1 equipo de adquisición de datos EDR.</w:t>
      </w:r>
    </w:p>
    <w:p w14:paraId="2A8E6E38" w14:textId="77777777" w:rsidR="005138FF" w:rsidRPr="00A44037" w:rsidRDefault="005138FF" w:rsidP="00C87953">
      <w:pPr>
        <w:pStyle w:val="Prrafodelista"/>
        <w:numPr>
          <w:ilvl w:val="3"/>
          <w:numId w:val="6"/>
        </w:numPr>
        <w:spacing w:before="0"/>
        <w:ind w:left="709"/>
        <w:jc w:val="both"/>
        <w:rPr>
          <w:rFonts w:ascii="Arial" w:hAnsi="Arial" w:cs="Arial"/>
          <w:sz w:val="22"/>
          <w:szCs w:val="22"/>
        </w:rPr>
      </w:pPr>
      <w:r w:rsidRPr="00A44037">
        <w:rPr>
          <w:rFonts w:ascii="Arial" w:hAnsi="Arial" w:cs="Arial"/>
          <w:sz w:val="22"/>
          <w:szCs w:val="22"/>
        </w:rPr>
        <w:t>1 estación de trabajo</w:t>
      </w:r>
    </w:p>
    <w:p w14:paraId="35272845" w14:textId="77777777" w:rsidR="005138FF" w:rsidRPr="00A44037" w:rsidRDefault="005138FF" w:rsidP="00C87953">
      <w:pPr>
        <w:pStyle w:val="Prrafodelista"/>
        <w:numPr>
          <w:ilvl w:val="3"/>
          <w:numId w:val="6"/>
        </w:numPr>
        <w:spacing w:before="0"/>
        <w:ind w:left="709"/>
        <w:jc w:val="both"/>
        <w:rPr>
          <w:rFonts w:ascii="Arial" w:hAnsi="Arial" w:cs="Arial"/>
          <w:sz w:val="22"/>
          <w:szCs w:val="22"/>
        </w:rPr>
      </w:pPr>
      <w:r w:rsidRPr="00A44037">
        <w:rPr>
          <w:rFonts w:ascii="Arial" w:hAnsi="Arial" w:cs="Arial"/>
          <w:sz w:val="22"/>
          <w:szCs w:val="22"/>
        </w:rPr>
        <w:t>1 estación para monitoreo en la oficina del superintendente</w:t>
      </w:r>
    </w:p>
    <w:p w14:paraId="3A40B54F" w14:textId="77777777" w:rsidR="005138FF" w:rsidRPr="00A44037" w:rsidRDefault="005138FF" w:rsidP="00C87953">
      <w:pPr>
        <w:pStyle w:val="Prrafodelista"/>
        <w:numPr>
          <w:ilvl w:val="3"/>
          <w:numId w:val="6"/>
        </w:numPr>
        <w:spacing w:before="0"/>
        <w:ind w:left="709"/>
        <w:jc w:val="both"/>
        <w:rPr>
          <w:rFonts w:ascii="Arial" w:hAnsi="Arial" w:cs="Arial"/>
          <w:sz w:val="22"/>
          <w:szCs w:val="22"/>
        </w:rPr>
      </w:pPr>
      <w:r w:rsidRPr="00A44037">
        <w:rPr>
          <w:rFonts w:ascii="Arial" w:hAnsi="Arial" w:cs="Arial"/>
          <w:sz w:val="22"/>
          <w:szCs w:val="22"/>
        </w:rPr>
        <w:t>1 desgasificador</w:t>
      </w:r>
      <w:r>
        <w:rPr>
          <w:rFonts w:ascii="Arial" w:hAnsi="Arial" w:cs="Arial"/>
          <w:sz w:val="22"/>
          <w:szCs w:val="22"/>
        </w:rPr>
        <w:t xml:space="preserve"> de volumen constante.</w:t>
      </w:r>
    </w:p>
    <w:p w14:paraId="5F787429" w14:textId="0E94CE7A" w:rsidR="005138FF" w:rsidRPr="00A44037" w:rsidRDefault="005138FF" w:rsidP="00C87953">
      <w:pPr>
        <w:pStyle w:val="Prrafodelista"/>
        <w:numPr>
          <w:ilvl w:val="3"/>
          <w:numId w:val="6"/>
        </w:numPr>
        <w:spacing w:before="0"/>
        <w:ind w:left="709"/>
        <w:jc w:val="both"/>
        <w:rPr>
          <w:rFonts w:ascii="Arial" w:hAnsi="Arial" w:cs="Arial"/>
          <w:sz w:val="22"/>
          <w:szCs w:val="22"/>
        </w:rPr>
      </w:pPr>
      <w:r w:rsidRPr="00A44037">
        <w:rPr>
          <w:rFonts w:ascii="Arial" w:hAnsi="Arial" w:cs="Arial"/>
          <w:sz w:val="22"/>
          <w:szCs w:val="22"/>
        </w:rPr>
        <w:t>1 analizador de gas</w:t>
      </w:r>
      <w:r w:rsidR="00FE0175">
        <w:rPr>
          <w:rFonts w:ascii="Arial" w:hAnsi="Arial" w:cs="Arial"/>
          <w:sz w:val="22"/>
          <w:szCs w:val="22"/>
        </w:rPr>
        <w:t>.</w:t>
      </w:r>
    </w:p>
    <w:p w14:paraId="2B0D2848" w14:textId="77777777" w:rsidR="005138FF" w:rsidRPr="00A44037" w:rsidRDefault="005138FF" w:rsidP="00C87953">
      <w:pPr>
        <w:pStyle w:val="Prrafodelista"/>
        <w:numPr>
          <w:ilvl w:val="3"/>
          <w:numId w:val="6"/>
        </w:numPr>
        <w:spacing w:before="0"/>
        <w:ind w:left="709"/>
        <w:jc w:val="both"/>
        <w:rPr>
          <w:rFonts w:ascii="Arial" w:hAnsi="Arial" w:cs="Arial"/>
          <w:sz w:val="22"/>
          <w:szCs w:val="22"/>
        </w:rPr>
      </w:pPr>
      <w:r w:rsidRPr="00A44037">
        <w:rPr>
          <w:rFonts w:ascii="Arial" w:hAnsi="Arial" w:cs="Arial"/>
          <w:sz w:val="22"/>
          <w:szCs w:val="22"/>
        </w:rPr>
        <w:t>1 sensor H</w:t>
      </w:r>
      <w:r w:rsidRPr="00FE0175">
        <w:rPr>
          <w:rFonts w:ascii="Arial" w:hAnsi="Arial" w:cs="Arial"/>
          <w:sz w:val="22"/>
          <w:szCs w:val="22"/>
          <w:vertAlign w:val="subscript"/>
        </w:rPr>
        <w:t>2</w:t>
      </w:r>
      <w:r w:rsidRPr="00A44037">
        <w:rPr>
          <w:rFonts w:ascii="Arial" w:hAnsi="Arial" w:cs="Arial"/>
          <w:sz w:val="22"/>
          <w:szCs w:val="22"/>
        </w:rPr>
        <w:t>S</w:t>
      </w:r>
    </w:p>
    <w:p w14:paraId="32CF0E66" w14:textId="77777777" w:rsidR="005138FF" w:rsidRPr="00A44037" w:rsidRDefault="005138FF" w:rsidP="00C87953">
      <w:pPr>
        <w:pStyle w:val="Prrafodelista"/>
        <w:numPr>
          <w:ilvl w:val="3"/>
          <w:numId w:val="6"/>
        </w:numPr>
        <w:spacing w:before="0"/>
        <w:ind w:left="709"/>
        <w:jc w:val="both"/>
        <w:rPr>
          <w:rFonts w:ascii="Arial" w:hAnsi="Arial" w:cs="Arial"/>
          <w:sz w:val="22"/>
          <w:szCs w:val="22"/>
        </w:rPr>
      </w:pPr>
      <w:r w:rsidRPr="00A44037">
        <w:rPr>
          <w:rFonts w:ascii="Arial" w:hAnsi="Arial" w:cs="Arial"/>
          <w:sz w:val="22"/>
          <w:szCs w:val="22"/>
        </w:rPr>
        <w:t>1 sensor CO</w:t>
      </w:r>
      <w:r w:rsidRPr="00FE0175">
        <w:rPr>
          <w:rFonts w:ascii="Arial" w:hAnsi="Arial" w:cs="Arial"/>
          <w:sz w:val="22"/>
          <w:szCs w:val="22"/>
          <w:vertAlign w:val="subscript"/>
        </w:rPr>
        <w:t>2</w:t>
      </w:r>
    </w:p>
    <w:p w14:paraId="4C683A64" w14:textId="0A74BC99" w:rsidR="005138FF" w:rsidRPr="00A44037" w:rsidRDefault="005138FF" w:rsidP="00C87953">
      <w:pPr>
        <w:pStyle w:val="Prrafodelista"/>
        <w:numPr>
          <w:ilvl w:val="3"/>
          <w:numId w:val="6"/>
        </w:numPr>
        <w:spacing w:before="0"/>
        <w:ind w:left="709"/>
        <w:jc w:val="both"/>
        <w:rPr>
          <w:rFonts w:ascii="Arial" w:hAnsi="Arial" w:cs="Arial"/>
          <w:sz w:val="22"/>
          <w:szCs w:val="22"/>
        </w:rPr>
      </w:pPr>
      <w:r w:rsidRPr="00A44037">
        <w:rPr>
          <w:rFonts w:ascii="Arial" w:hAnsi="Arial" w:cs="Arial"/>
          <w:sz w:val="22"/>
          <w:szCs w:val="22"/>
        </w:rPr>
        <w:lastRenderedPageBreak/>
        <w:t>El equipamiento necesario para que el detector / cromatógrafo funcione correctamente.</w:t>
      </w:r>
    </w:p>
    <w:p w14:paraId="3B73FA19" w14:textId="37724B3E" w:rsidR="00540B2A" w:rsidRDefault="00540B2A" w:rsidP="00DF61BB">
      <w:pPr>
        <w:spacing w:before="0"/>
        <w:jc w:val="both"/>
        <w:rPr>
          <w:rFonts w:cs="Arial"/>
        </w:rPr>
      </w:pPr>
    </w:p>
    <w:p w14:paraId="36BD6829" w14:textId="511AB577" w:rsidR="00DF61BB" w:rsidRDefault="00DF61BB" w:rsidP="00DF61BB">
      <w:pPr>
        <w:spacing w:before="0"/>
        <w:jc w:val="both"/>
        <w:rPr>
          <w:rFonts w:ascii="ArialMT" w:hAnsi="ArialMT"/>
          <w:color w:val="000000"/>
        </w:rPr>
      </w:pPr>
      <w:r w:rsidRPr="00DF61BB">
        <w:rPr>
          <w:rFonts w:ascii="ArialMT" w:hAnsi="ArialMT"/>
          <w:color w:val="000000"/>
        </w:rPr>
        <w:t>Calidad del análisis de gas:</w:t>
      </w:r>
    </w:p>
    <w:p w14:paraId="6A044827" w14:textId="40F6548D" w:rsidR="00DF61BB" w:rsidRPr="000F3EBD" w:rsidRDefault="4CAAE7D3" w:rsidP="00DF61BB">
      <w:pPr>
        <w:pStyle w:val="Prrafodelista"/>
        <w:numPr>
          <w:ilvl w:val="0"/>
          <w:numId w:val="6"/>
        </w:numPr>
        <w:spacing w:before="0"/>
        <w:jc w:val="both"/>
        <w:rPr>
          <w:rFonts w:ascii="ArialMT" w:hAnsi="ArialMT"/>
          <w:color w:val="000000"/>
          <w:sz w:val="22"/>
          <w:szCs w:val="22"/>
          <w:lang w:val="es-AR" w:eastAsia="en-US"/>
        </w:rPr>
      </w:pPr>
      <w:r w:rsidRPr="70588047">
        <w:rPr>
          <w:rFonts w:ascii="ArialMT" w:hAnsi="ArialMT"/>
          <w:color w:val="000000" w:themeColor="text1"/>
          <w:sz w:val="22"/>
          <w:szCs w:val="22"/>
          <w:lang w:val="es-AR" w:eastAsia="en-US"/>
        </w:rPr>
        <w:t>La calidad de los datos de gas debería</w:t>
      </w:r>
      <w:r w:rsidR="20049791" w:rsidRPr="70588047">
        <w:rPr>
          <w:rFonts w:ascii="ArialMT" w:hAnsi="ArialMT"/>
          <w:color w:val="000000" w:themeColor="text1"/>
          <w:sz w:val="22"/>
          <w:szCs w:val="22"/>
          <w:lang w:val="es-AR" w:eastAsia="en-US"/>
        </w:rPr>
        <w:t xml:space="preserve"> estar basados en una calibración multipunto usando</w:t>
      </w:r>
      <w:r w:rsidR="000F53F1">
        <w:br/>
      </w:r>
      <w:r w:rsidR="20049791" w:rsidRPr="70588047">
        <w:rPr>
          <w:rFonts w:ascii="ArialMT" w:hAnsi="ArialMT"/>
          <w:color w:val="000000" w:themeColor="text1"/>
          <w:sz w:val="22"/>
          <w:szCs w:val="22"/>
          <w:lang w:val="es-AR" w:eastAsia="en-US"/>
        </w:rPr>
        <w:t>obligatoriamente botellas de gas precalibradas (dilución manual no permitida) provistas por EL</w:t>
      </w:r>
      <w:r w:rsidR="000F53F1">
        <w:br/>
      </w:r>
      <w:r w:rsidR="20049791" w:rsidRPr="70588047">
        <w:rPr>
          <w:rFonts w:ascii="ArialMT" w:hAnsi="ArialMT"/>
          <w:color w:val="000000" w:themeColor="text1"/>
          <w:sz w:val="22"/>
          <w:szCs w:val="22"/>
          <w:lang w:val="es-AR" w:eastAsia="en-US"/>
        </w:rPr>
        <w:t>CONTRATISTA:</w:t>
      </w:r>
    </w:p>
    <w:p w14:paraId="76981109" w14:textId="0AD5877C" w:rsidR="000F3EBD" w:rsidRPr="00005BC3" w:rsidRDefault="3FFCA700" w:rsidP="00DF61BB">
      <w:pPr>
        <w:pStyle w:val="Prrafodelista"/>
        <w:numPr>
          <w:ilvl w:val="0"/>
          <w:numId w:val="6"/>
        </w:numPr>
        <w:spacing w:before="0"/>
        <w:jc w:val="both"/>
        <w:rPr>
          <w:rFonts w:ascii="Arial" w:hAnsi="Arial" w:cs="Arial"/>
          <w:sz w:val="22"/>
          <w:szCs w:val="22"/>
        </w:rPr>
      </w:pPr>
      <w:r w:rsidRPr="70588047">
        <w:rPr>
          <w:rFonts w:ascii="ArialMT" w:hAnsi="ArialMT"/>
          <w:color w:val="000000" w:themeColor="text1"/>
          <w:sz w:val="22"/>
          <w:szCs w:val="22"/>
          <w:lang w:val="es-AR" w:eastAsia="en-US"/>
        </w:rPr>
        <w:t>Detector de Gas: calibraciones ‘master’ (4 puntos) y ‘check’ (2 puntos) deben ser realizadas</w:t>
      </w:r>
      <w:r w:rsidR="000F3EBD">
        <w:br/>
      </w:r>
      <w:r w:rsidRPr="70588047">
        <w:rPr>
          <w:rFonts w:ascii="ArialMT" w:hAnsi="ArialMT"/>
          <w:color w:val="000000" w:themeColor="text1"/>
          <w:sz w:val="22"/>
          <w:szCs w:val="22"/>
          <w:lang w:val="es-AR" w:eastAsia="en-US"/>
        </w:rPr>
        <w:t>usando diferentes concentraciones conocidas de metano, expresados en EMA (Metano</w:t>
      </w:r>
      <w:r w:rsidR="000F3EBD">
        <w:br/>
      </w:r>
      <w:r w:rsidRPr="70588047">
        <w:rPr>
          <w:rFonts w:ascii="ArialMT" w:hAnsi="ArialMT"/>
          <w:color w:val="000000" w:themeColor="text1"/>
          <w:sz w:val="22"/>
          <w:szCs w:val="22"/>
          <w:lang w:val="es-AR" w:eastAsia="en-US"/>
        </w:rPr>
        <w:t>Equivalente en Aire) obtenidos a partir de la inyección desde el panel frontal del aparato.</w:t>
      </w:r>
    </w:p>
    <w:p w14:paraId="3CBB65BB" w14:textId="72790789" w:rsidR="00005BC3" w:rsidRPr="000F3EBD" w:rsidRDefault="1BD65F5A" w:rsidP="00DF61BB">
      <w:pPr>
        <w:pStyle w:val="Prrafodelista"/>
        <w:numPr>
          <w:ilvl w:val="0"/>
          <w:numId w:val="6"/>
        </w:numPr>
        <w:spacing w:before="0"/>
        <w:jc w:val="both"/>
        <w:rPr>
          <w:rFonts w:ascii="Arial" w:hAnsi="Arial" w:cs="Arial"/>
          <w:sz w:val="22"/>
          <w:szCs w:val="22"/>
        </w:rPr>
      </w:pPr>
      <w:r w:rsidRPr="70588047">
        <w:rPr>
          <w:rFonts w:ascii="ArialMT" w:hAnsi="ArialMT"/>
          <w:color w:val="000000" w:themeColor="text1"/>
          <w:sz w:val="22"/>
          <w:szCs w:val="22"/>
          <w:lang w:val="es-AR" w:eastAsia="en-US"/>
        </w:rPr>
        <w:t>El sistema de gas de respaldo, preferentemente Detector de Gas tipo FID, debe estar instalado y</w:t>
      </w:r>
      <w:r w:rsidR="00005BC3">
        <w:br/>
      </w:r>
      <w:r w:rsidRPr="70588047">
        <w:rPr>
          <w:rFonts w:ascii="ArialMT" w:hAnsi="ArialMT"/>
          <w:color w:val="000000" w:themeColor="text1"/>
          <w:sz w:val="22"/>
          <w:szCs w:val="22"/>
          <w:lang w:val="es-AR" w:eastAsia="en-US"/>
        </w:rPr>
        <w:t>operativo con una línea de gas independiente entre la trampa de gas y el detector de gas</w:t>
      </w:r>
      <w:r w:rsidR="00005BC3">
        <w:br/>
      </w:r>
      <w:r w:rsidRPr="70588047">
        <w:rPr>
          <w:rFonts w:ascii="ArialMT" w:hAnsi="ArialMT"/>
          <w:color w:val="000000" w:themeColor="text1"/>
          <w:sz w:val="22"/>
          <w:szCs w:val="22"/>
          <w:lang w:val="es-AR" w:eastAsia="en-US"/>
        </w:rPr>
        <w:t>incluyendo bomba y EQUIPAMIENTO de secado</w:t>
      </w:r>
    </w:p>
    <w:p w14:paraId="03ED7D0B" w14:textId="77777777" w:rsidR="002F6A2C" w:rsidRDefault="002F6A2C" w:rsidP="00C87953">
      <w:pPr>
        <w:spacing w:before="0" w:after="0" w:line="240" w:lineRule="auto"/>
        <w:jc w:val="both"/>
        <w:rPr>
          <w:rStyle w:val="fontstyle01"/>
          <w:rFonts w:ascii="Arial" w:hAnsi="Arial" w:cs="Arial"/>
          <w:sz w:val="22"/>
          <w:szCs w:val="22"/>
        </w:rPr>
      </w:pPr>
    </w:p>
    <w:p w14:paraId="2A53BA8A" w14:textId="77777777" w:rsidR="00D60C29" w:rsidRDefault="00697D3F" w:rsidP="00C87953">
      <w:pPr>
        <w:spacing w:before="0" w:after="0" w:line="240" w:lineRule="auto"/>
        <w:jc w:val="both"/>
        <w:rPr>
          <w:rFonts w:ascii="ArialMT" w:hAnsi="ArialMT"/>
          <w:color w:val="000000"/>
        </w:rPr>
      </w:pPr>
      <w:r w:rsidRPr="00697D3F">
        <w:rPr>
          <w:rFonts w:ascii="ArialMT" w:hAnsi="ArialMT"/>
          <w:color w:val="000000"/>
        </w:rPr>
        <w:t>Detección y grabación continua automática de concentración de H</w:t>
      </w:r>
      <w:r w:rsidRPr="00697D3F">
        <w:rPr>
          <w:rFonts w:ascii="ArialMT" w:hAnsi="ArialMT"/>
          <w:color w:val="000000"/>
          <w:sz w:val="14"/>
          <w:szCs w:val="14"/>
        </w:rPr>
        <w:t>2</w:t>
      </w:r>
      <w:r w:rsidRPr="00697D3F">
        <w:rPr>
          <w:rFonts w:ascii="ArialMT" w:hAnsi="ArialMT"/>
          <w:color w:val="000000"/>
        </w:rPr>
        <w:t>S del pozo:</w:t>
      </w:r>
    </w:p>
    <w:p w14:paraId="5EF1784D" w14:textId="77777777" w:rsidR="00D60C29" w:rsidRPr="00D60C29" w:rsidRDefault="00D60C29" w:rsidP="00D60C29">
      <w:pPr>
        <w:pStyle w:val="Prrafodelista"/>
        <w:spacing w:before="0"/>
        <w:ind w:left="720"/>
        <w:jc w:val="both"/>
        <w:rPr>
          <w:rFonts w:ascii="Arial" w:hAnsi="Arial" w:cs="Arial"/>
          <w:color w:val="000000"/>
          <w:sz w:val="22"/>
          <w:szCs w:val="22"/>
        </w:rPr>
      </w:pPr>
    </w:p>
    <w:p w14:paraId="7C3DF17D" w14:textId="10954E2C" w:rsidR="00676145" w:rsidRPr="00676145" w:rsidRDefault="0C798B79" w:rsidP="00D60C29">
      <w:pPr>
        <w:pStyle w:val="Prrafodelista"/>
        <w:numPr>
          <w:ilvl w:val="0"/>
          <w:numId w:val="6"/>
        </w:numPr>
        <w:spacing w:before="0"/>
        <w:jc w:val="both"/>
        <w:rPr>
          <w:rFonts w:ascii="ArialMT" w:hAnsi="ArialMT"/>
          <w:lang w:val="es-AR" w:eastAsia="en-US"/>
        </w:rPr>
      </w:pPr>
      <w:r w:rsidRPr="70588047">
        <w:rPr>
          <w:rFonts w:ascii="ArialMT" w:hAnsi="ArialMT"/>
          <w:color w:val="000000" w:themeColor="text1"/>
          <w:sz w:val="22"/>
          <w:szCs w:val="22"/>
          <w:lang w:val="es-AR" w:eastAsia="en-US"/>
        </w:rPr>
        <w:t>Monitoreo continuo y cuantitativo de sulfuro de hidrogeno (H2S) en la línea de gas y al menos en</w:t>
      </w:r>
      <w:r w:rsidR="00697D3F">
        <w:br/>
      </w:r>
      <w:r w:rsidRPr="70588047">
        <w:rPr>
          <w:rFonts w:ascii="ArialMT" w:hAnsi="ArialMT"/>
          <w:color w:val="000000" w:themeColor="text1"/>
          <w:sz w:val="22"/>
          <w:szCs w:val="22"/>
          <w:lang w:val="es-AR" w:eastAsia="en-US"/>
        </w:rPr>
        <w:t>3 detectores externos, con alarma de luz y sonido interna y externa (piso de la torre, zarandas y</w:t>
      </w:r>
      <w:r w:rsidR="00697D3F">
        <w:br/>
      </w:r>
      <w:r w:rsidRPr="70588047">
        <w:rPr>
          <w:rFonts w:ascii="ArialMT" w:hAnsi="ArialMT"/>
          <w:color w:val="000000" w:themeColor="text1"/>
          <w:sz w:val="22"/>
          <w:szCs w:val="22"/>
          <w:lang w:val="es-AR" w:eastAsia="en-US"/>
        </w:rPr>
        <w:t>pileta activa de lodo). Sensores adicionales opcionales pueden ser requeridos. La posición de los</w:t>
      </w:r>
      <w:r w:rsidR="00697D3F">
        <w:br/>
      </w:r>
      <w:r w:rsidRPr="70588047">
        <w:rPr>
          <w:rFonts w:ascii="ArialMT" w:hAnsi="ArialMT"/>
          <w:color w:val="000000" w:themeColor="text1"/>
          <w:sz w:val="22"/>
          <w:szCs w:val="22"/>
          <w:lang w:val="es-AR" w:eastAsia="en-US"/>
        </w:rPr>
        <w:t xml:space="preserve">sensores puede cambiar a pedido del representante de </w:t>
      </w:r>
      <w:r w:rsidR="00072D70">
        <w:rPr>
          <w:rFonts w:ascii="ArialMT" w:hAnsi="ArialMT"/>
          <w:color w:val="000000" w:themeColor="text1"/>
          <w:sz w:val="22"/>
          <w:szCs w:val="22"/>
          <w:lang w:val="es-AR" w:eastAsia="en-US"/>
        </w:rPr>
        <w:t>la</w:t>
      </w:r>
      <w:r w:rsidR="00072D70" w:rsidRPr="70588047">
        <w:rPr>
          <w:rFonts w:ascii="ArialMT" w:hAnsi="ArialMT"/>
          <w:color w:val="000000" w:themeColor="text1"/>
          <w:sz w:val="22"/>
          <w:szCs w:val="22"/>
          <w:lang w:val="es-AR" w:eastAsia="en-US"/>
        </w:rPr>
        <w:t xml:space="preserve"> </w:t>
      </w:r>
      <w:r w:rsidRPr="70588047">
        <w:rPr>
          <w:rFonts w:ascii="ArialMT" w:hAnsi="ArialMT"/>
          <w:color w:val="000000" w:themeColor="text1"/>
          <w:sz w:val="22"/>
          <w:szCs w:val="22"/>
          <w:lang w:val="es-AR" w:eastAsia="en-US"/>
        </w:rPr>
        <w:t>EMPRESA.</w:t>
      </w:r>
    </w:p>
    <w:p w14:paraId="42F82E5C" w14:textId="6F663906" w:rsidR="00697D3F" w:rsidRPr="00D60C29" w:rsidRDefault="0C798B79" w:rsidP="00D60C29">
      <w:pPr>
        <w:pStyle w:val="Prrafodelista"/>
        <w:numPr>
          <w:ilvl w:val="0"/>
          <w:numId w:val="6"/>
        </w:numPr>
        <w:spacing w:before="0"/>
        <w:jc w:val="both"/>
        <w:rPr>
          <w:rFonts w:ascii="ArialMT" w:hAnsi="ArialMT"/>
          <w:lang w:val="es-AR" w:eastAsia="en-US"/>
        </w:rPr>
      </w:pPr>
      <w:r w:rsidRPr="70588047">
        <w:rPr>
          <w:rFonts w:ascii="ArialMT" w:hAnsi="ArialMT"/>
          <w:color w:val="000000" w:themeColor="text1"/>
          <w:sz w:val="22"/>
          <w:szCs w:val="22"/>
          <w:lang w:val="es-AR" w:eastAsia="en-US"/>
        </w:rPr>
        <w:t>Los sensores de H2S deben ser activados diariamente y calibrados una vez por semana por</w:t>
      </w:r>
      <w:r w:rsidR="00697D3F">
        <w:br/>
      </w:r>
      <w:r w:rsidRPr="70588047">
        <w:rPr>
          <w:rFonts w:ascii="ArialMT" w:hAnsi="ArialMT"/>
          <w:color w:val="000000" w:themeColor="text1"/>
          <w:sz w:val="22"/>
          <w:szCs w:val="22"/>
          <w:lang w:val="es-AR" w:eastAsia="en-US"/>
        </w:rPr>
        <w:t>aparatos seguros y aprobados (tal como frascos de vidrio calibrados). Es requerida una alarma</w:t>
      </w:r>
      <w:r w:rsidR="00697D3F">
        <w:br/>
      </w:r>
      <w:r w:rsidRPr="70588047">
        <w:rPr>
          <w:rFonts w:ascii="ArialMT" w:hAnsi="ArialMT"/>
          <w:color w:val="000000" w:themeColor="text1"/>
          <w:sz w:val="22"/>
          <w:szCs w:val="22"/>
          <w:lang w:val="es-AR" w:eastAsia="en-US"/>
        </w:rPr>
        <w:t>sonora con regulador de volumen en la unidad de registro de hidrocarburo</w:t>
      </w:r>
    </w:p>
    <w:p w14:paraId="0652AD57" w14:textId="77777777" w:rsidR="00697D3F" w:rsidRDefault="00697D3F" w:rsidP="0083313A">
      <w:pPr>
        <w:spacing w:before="0" w:after="0" w:line="240" w:lineRule="auto"/>
        <w:jc w:val="both"/>
        <w:rPr>
          <w:rStyle w:val="fontstyle01"/>
          <w:rFonts w:ascii="Arial" w:hAnsi="Arial" w:cs="Arial"/>
          <w:sz w:val="22"/>
          <w:szCs w:val="22"/>
        </w:rPr>
      </w:pPr>
    </w:p>
    <w:p w14:paraId="75AF4FD4" w14:textId="77777777" w:rsidR="00676145" w:rsidRDefault="00697D3F" w:rsidP="0083313A">
      <w:pPr>
        <w:spacing w:before="0" w:after="0" w:line="240" w:lineRule="auto"/>
        <w:jc w:val="both"/>
        <w:rPr>
          <w:rFonts w:ascii="ArialMT" w:hAnsi="ArialMT"/>
          <w:color w:val="000000"/>
        </w:rPr>
      </w:pPr>
      <w:r w:rsidRPr="00697D3F">
        <w:rPr>
          <w:rFonts w:ascii="ArialMT" w:hAnsi="ArialMT"/>
          <w:color w:val="000000"/>
        </w:rPr>
        <w:t>Requerimientos particulares: Detección de CO2:</w:t>
      </w:r>
    </w:p>
    <w:p w14:paraId="6D8EBAAC" w14:textId="77777777" w:rsidR="0083313A" w:rsidRPr="0083313A" w:rsidRDefault="0C798B79" w:rsidP="0083313A">
      <w:pPr>
        <w:pStyle w:val="Prrafodelista"/>
        <w:numPr>
          <w:ilvl w:val="0"/>
          <w:numId w:val="6"/>
        </w:numPr>
        <w:spacing w:before="0"/>
        <w:jc w:val="both"/>
        <w:rPr>
          <w:rFonts w:ascii="ArialMT" w:hAnsi="ArialMT"/>
          <w:color w:val="000000"/>
          <w:sz w:val="22"/>
          <w:szCs w:val="22"/>
          <w:lang w:val="es-AR" w:eastAsia="en-US"/>
        </w:rPr>
      </w:pPr>
      <w:r w:rsidRPr="70588047">
        <w:rPr>
          <w:rFonts w:ascii="ArialMT" w:hAnsi="ArialMT"/>
          <w:color w:val="000000" w:themeColor="text1"/>
          <w:sz w:val="22"/>
          <w:szCs w:val="22"/>
          <w:lang w:val="es-AR" w:eastAsia="en-US"/>
        </w:rPr>
        <w:t>Detector de CO2 de campo (infrarrojo) con entrada frontal para análisis manual de muestra.</w:t>
      </w:r>
    </w:p>
    <w:p w14:paraId="74A861E0" w14:textId="77777777" w:rsidR="0083313A" w:rsidRDefault="0083313A" w:rsidP="0083313A">
      <w:pPr>
        <w:spacing w:before="0" w:after="0" w:line="240" w:lineRule="auto"/>
        <w:jc w:val="both"/>
        <w:rPr>
          <w:rFonts w:ascii="ArialMT" w:hAnsi="ArialMT"/>
          <w:color w:val="000000"/>
        </w:rPr>
      </w:pPr>
    </w:p>
    <w:p w14:paraId="22C76504" w14:textId="7F622EBF" w:rsidR="0083313A" w:rsidRDefault="00697D3F" w:rsidP="0083313A">
      <w:pPr>
        <w:spacing w:before="0" w:after="0" w:line="240" w:lineRule="auto"/>
        <w:jc w:val="both"/>
        <w:rPr>
          <w:rFonts w:ascii="ArialMT" w:hAnsi="ArialMT"/>
          <w:color w:val="000000"/>
        </w:rPr>
      </w:pPr>
      <w:r w:rsidRPr="0083313A">
        <w:rPr>
          <w:rFonts w:ascii="ArialMT" w:hAnsi="ArialMT"/>
          <w:color w:val="000000"/>
        </w:rPr>
        <w:t>Requerimientos particulares: Detección de gas explosivo ambiental</w:t>
      </w:r>
    </w:p>
    <w:p w14:paraId="564EB580" w14:textId="624C8DF7" w:rsidR="00697D3F" w:rsidRPr="00DF3260" w:rsidRDefault="0C798B79" w:rsidP="00DF3260">
      <w:pPr>
        <w:pStyle w:val="Prrafodelista"/>
        <w:numPr>
          <w:ilvl w:val="0"/>
          <w:numId w:val="6"/>
        </w:numPr>
        <w:spacing w:before="0"/>
        <w:jc w:val="both"/>
        <w:rPr>
          <w:rFonts w:ascii="Arial" w:hAnsi="Arial" w:cs="Arial"/>
          <w:color w:val="000000"/>
          <w:sz w:val="22"/>
          <w:szCs w:val="22"/>
        </w:rPr>
      </w:pPr>
      <w:r w:rsidRPr="70588047">
        <w:rPr>
          <w:rFonts w:ascii="Arial" w:hAnsi="Arial" w:cs="Arial"/>
          <w:color w:val="000000" w:themeColor="text1"/>
          <w:sz w:val="22"/>
          <w:szCs w:val="22"/>
        </w:rPr>
        <w:t>2 sitios de medición: unidad de registro de hidrocarburo en conexión con apagado automático y</w:t>
      </w:r>
      <w:r w:rsidR="00697D3F">
        <w:br/>
      </w:r>
      <w:r w:rsidRPr="70588047">
        <w:rPr>
          <w:rFonts w:ascii="Arial" w:hAnsi="Arial" w:cs="Arial"/>
          <w:color w:val="000000" w:themeColor="text1"/>
          <w:sz w:val="22"/>
          <w:szCs w:val="22"/>
        </w:rPr>
        <w:t>piso de la torre de perforación</w:t>
      </w:r>
      <w:r w:rsidR="2619F618" w:rsidRPr="70588047">
        <w:rPr>
          <w:rFonts w:ascii="Arial" w:hAnsi="Arial" w:cs="Arial"/>
          <w:color w:val="000000" w:themeColor="text1"/>
          <w:sz w:val="22"/>
          <w:szCs w:val="22"/>
        </w:rPr>
        <w:t>.</w:t>
      </w:r>
    </w:p>
    <w:p w14:paraId="7E2ADB63" w14:textId="4D2F6D1C" w:rsidR="00697D3F" w:rsidRDefault="00697D3F" w:rsidP="00C87953">
      <w:pPr>
        <w:spacing w:before="0" w:after="0" w:line="240" w:lineRule="auto"/>
        <w:jc w:val="both"/>
        <w:rPr>
          <w:rFonts w:ascii="ArialMT" w:hAnsi="ArialMT"/>
          <w:color w:val="000000"/>
        </w:rPr>
      </w:pPr>
    </w:p>
    <w:p w14:paraId="133D8F92" w14:textId="77777777" w:rsidR="00E35E21" w:rsidRDefault="00E35E21" w:rsidP="00C87953">
      <w:pPr>
        <w:spacing w:before="0" w:after="0" w:line="240" w:lineRule="auto"/>
        <w:jc w:val="both"/>
        <w:rPr>
          <w:rFonts w:ascii="ArialMT" w:hAnsi="ArialMT"/>
          <w:color w:val="000000"/>
        </w:rPr>
      </w:pPr>
    </w:p>
    <w:p w14:paraId="26502DAE" w14:textId="6CF5229B" w:rsidR="00E35E21" w:rsidRDefault="00E35E21" w:rsidP="00C87953">
      <w:pPr>
        <w:spacing w:before="0" w:after="0" w:line="240" w:lineRule="auto"/>
        <w:jc w:val="both"/>
        <w:rPr>
          <w:rFonts w:ascii="ArialMT" w:hAnsi="ArialMT"/>
          <w:color w:val="000000"/>
        </w:rPr>
      </w:pPr>
      <w:r>
        <w:rPr>
          <w:rFonts w:ascii="ArialMT" w:hAnsi="ArialMT"/>
          <w:color w:val="000000"/>
        </w:rPr>
        <w:t>R</w:t>
      </w:r>
      <w:r w:rsidR="00697D3F" w:rsidRPr="00697D3F">
        <w:rPr>
          <w:rFonts w:ascii="ArialMT" w:hAnsi="ArialMT"/>
          <w:color w:val="000000"/>
        </w:rPr>
        <w:t>equerimientos particulares: Detectores personales de H2S</w:t>
      </w:r>
    </w:p>
    <w:p w14:paraId="2F79A6A9" w14:textId="4AE4AECC" w:rsidR="00697D3F" w:rsidRPr="00E35E21" w:rsidRDefault="0C798B79" w:rsidP="00E35E21">
      <w:pPr>
        <w:pStyle w:val="Prrafodelista"/>
        <w:numPr>
          <w:ilvl w:val="0"/>
          <w:numId w:val="6"/>
        </w:numPr>
        <w:spacing w:before="0"/>
        <w:jc w:val="both"/>
        <w:rPr>
          <w:rStyle w:val="fontstyle01"/>
          <w:rFonts w:ascii="Arial" w:hAnsi="Arial" w:cs="Arial"/>
          <w:sz w:val="22"/>
          <w:szCs w:val="22"/>
        </w:rPr>
      </w:pPr>
      <w:r w:rsidRPr="70588047">
        <w:rPr>
          <w:rFonts w:ascii="Arial" w:hAnsi="Arial" w:cs="Arial"/>
          <w:color w:val="000000" w:themeColor="text1"/>
          <w:sz w:val="22"/>
          <w:szCs w:val="22"/>
        </w:rPr>
        <w:t xml:space="preserve">Deberán estar disponibles y ser utilizados siempre que corresponda por el personal </w:t>
      </w:r>
      <w:r w:rsidR="00072D70">
        <w:rPr>
          <w:rFonts w:ascii="Arial" w:hAnsi="Arial" w:cs="Arial"/>
          <w:color w:val="000000" w:themeColor="text1"/>
          <w:sz w:val="22"/>
          <w:szCs w:val="22"/>
        </w:rPr>
        <w:t>del</w:t>
      </w:r>
      <w:r w:rsidR="00697D3F">
        <w:br/>
      </w:r>
      <w:r w:rsidRPr="70588047">
        <w:rPr>
          <w:rFonts w:ascii="Arial" w:hAnsi="Arial" w:cs="Arial"/>
          <w:color w:val="000000" w:themeColor="text1"/>
          <w:sz w:val="22"/>
          <w:szCs w:val="22"/>
        </w:rPr>
        <w:t>CONTRATISTA.</w:t>
      </w:r>
    </w:p>
    <w:p w14:paraId="46992B4A" w14:textId="77777777" w:rsidR="00E35E21" w:rsidRDefault="00E35E21" w:rsidP="00C87953">
      <w:pPr>
        <w:spacing w:before="0" w:after="0" w:line="240" w:lineRule="auto"/>
        <w:jc w:val="both"/>
        <w:rPr>
          <w:rStyle w:val="fontstyle01"/>
          <w:rFonts w:ascii="Arial" w:hAnsi="Arial" w:cs="Arial"/>
          <w:sz w:val="22"/>
          <w:szCs w:val="22"/>
        </w:rPr>
      </w:pPr>
    </w:p>
    <w:p w14:paraId="3D097C1D" w14:textId="1C3C0BB0" w:rsidR="002F6A2C" w:rsidRDefault="002F6A2C" w:rsidP="00C87953">
      <w:pPr>
        <w:spacing w:before="0" w:after="0" w:line="240" w:lineRule="auto"/>
        <w:jc w:val="both"/>
        <w:rPr>
          <w:rStyle w:val="fontstyle01"/>
          <w:rFonts w:ascii="Arial" w:hAnsi="Arial" w:cs="Arial"/>
          <w:sz w:val="22"/>
          <w:szCs w:val="22"/>
        </w:rPr>
      </w:pPr>
      <w:r>
        <w:rPr>
          <w:rStyle w:val="fontstyle01"/>
          <w:rFonts w:ascii="Arial" w:hAnsi="Arial" w:cs="Arial"/>
          <w:sz w:val="22"/>
          <w:szCs w:val="22"/>
        </w:rPr>
        <w:t>Se requiere precisión de 10 ppm del detector de gas total y rango de 0 a 100%.</w:t>
      </w:r>
    </w:p>
    <w:p w14:paraId="62E4C550" w14:textId="77777777" w:rsidR="00C87953" w:rsidRDefault="00C87953" w:rsidP="00C87953">
      <w:pPr>
        <w:spacing w:before="0" w:after="0" w:line="240" w:lineRule="auto"/>
        <w:jc w:val="both"/>
        <w:rPr>
          <w:rStyle w:val="fontstyle01"/>
          <w:rFonts w:ascii="Arial" w:hAnsi="Arial" w:cs="Arial"/>
          <w:sz w:val="22"/>
          <w:szCs w:val="22"/>
        </w:rPr>
      </w:pPr>
    </w:p>
    <w:p w14:paraId="5594F847" w14:textId="4068521D" w:rsidR="005138FF" w:rsidRDefault="005138FF" w:rsidP="00C87953">
      <w:pPr>
        <w:spacing w:before="0" w:after="0" w:line="240" w:lineRule="auto"/>
        <w:jc w:val="both"/>
        <w:rPr>
          <w:rStyle w:val="fontstyle01"/>
          <w:rFonts w:ascii="Arial" w:hAnsi="Arial" w:cs="Arial"/>
          <w:sz w:val="22"/>
          <w:szCs w:val="22"/>
        </w:rPr>
      </w:pPr>
      <w:r w:rsidRPr="00A44037">
        <w:rPr>
          <w:rStyle w:val="fontstyle01"/>
          <w:rFonts w:ascii="Arial" w:hAnsi="Arial" w:cs="Arial"/>
          <w:sz w:val="22"/>
          <w:szCs w:val="22"/>
        </w:rPr>
        <w:t>Los datos deberán ser almacenados en una base de datos en tiempo y profundidad; los datos serán transmitidos vía WITS 0 al sistema del equipo de perforación de manera de poder de visualizarlos en tiempo real</w:t>
      </w:r>
      <w:r w:rsidR="00D47469">
        <w:rPr>
          <w:rStyle w:val="fontstyle01"/>
          <w:rFonts w:ascii="Arial" w:hAnsi="Arial" w:cs="Arial"/>
          <w:sz w:val="22"/>
          <w:szCs w:val="22"/>
        </w:rPr>
        <w:t>.</w:t>
      </w:r>
    </w:p>
    <w:p w14:paraId="49C5F283" w14:textId="77777777" w:rsidR="00D47469" w:rsidRPr="00337300" w:rsidRDefault="00D47469" w:rsidP="00D47469">
      <w:pPr>
        <w:pStyle w:val="Ttulo2"/>
        <w:spacing w:before="360"/>
        <w:ind w:left="576"/>
        <w:rPr>
          <w:rFonts w:cs="Arial"/>
        </w:rPr>
      </w:pPr>
      <w:bookmarkStart w:id="342" w:name="_Toc164343780"/>
      <w:r w:rsidRPr="00337300">
        <w:rPr>
          <w:rFonts w:cs="Arial"/>
        </w:rPr>
        <w:lastRenderedPageBreak/>
        <w:t>Competencias del personal</w:t>
      </w:r>
      <w:bookmarkEnd w:id="342"/>
    </w:p>
    <w:p w14:paraId="6FB94949" w14:textId="378F5A56" w:rsidR="00415BE9" w:rsidRPr="0030377B" w:rsidRDefault="00DB5ED0" w:rsidP="00D92408">
      <w:pPr>
        <w:pStyle w:val="Prrafodelista"/>
        <w:numPr>
          <w:ilvl w:val="0"/>
          <w:numId w:val="27"/>
        </w:numPr>
        <w:jc w:val="both"/>
        <w:rPr>
          <w:rFonts w:ascii="Arial" w:hAnsi="Arial" w:cs="Arial"/>
          <w:color w:val="000000"/>
          <w:sz w:val="22"/>
          <w:szCs w:val="22"/>
        </w:rPr>
      </w:pPr>
      <w:r w:rsidRPr="0030377B">
        <w:rPr>
          <w:rFonts w:ascii="Arial" w:hAnsi="Arial" w:cs="Arial"/>
          <w:color w:val="000000"/>
          <w:sz w:val="22"/>
          <w:szCs w:val="22"/>
        </w:rPr>
        <w:t>El personal afectado a la operación debe ser competente, se requiere</w:t>
      </w:r>
      <w:r w:rsidR="00834640" w:rsidRPr="0030377B">
        <w:rPr>
          <w:rFonts w:ascii="Arial" w:hAnsi="Arial" w:cs="Arial"/>
          <w:color w:val="000000"/>
          <w:sz w:val="22"/>
          <w:szCs w:val="22"/>
        </w:rPr>
        <w:t xml:space="preserve"> </w:t>
      </w:r>
      <w:r w:rsidRPr="0030377B">
        <w:rPr>
          <w:rFonts w:ascii="Arial" w:hAnsi="Arial" w:cs="Arial"/>
          <w:color w:val="000000"/>
          <w:sz w:val="22"/>
          <w:szCs w:val="22"/>
        </w:rPr>
        <w:t xml:space="preserve">al menos </w:t>
      </w:r>
      <w:r w:rsidR="00834640" w:rsidRPr="0030377B">
        <w:rPr>
          <w:rFonts w:ascii="Arial" w:hAnsi="Arial" w:cs="Arial"/>
          <w:color w:val="000000"/>
          <w:sz w:val="22"/>
          <w:szCs w:val="22"/>
        </w:rPr>
        <w:t>3 años</w:t>
      </w:r>
      <w:r w:rsidR="009A55FF" w:rsidRPr="0030377B">
        <w:rPr>
          <w:rFonts w:ascii="Arial" w:hAnsi="Arial" w:cs="Arial"/>
          <w:color w:val="000000"/>
          <w:sz w:val="22"/>
          <w:szCs w:val="22"/>
        </w:rPr>
        <w:t xml:space="preserve"> comprobables en operaciones de registro de hidrocarburos y monitoreo de parámetros de perforación y gas.</w:t>
      </w:r>
    </w:p>
    <w:p w14:paraId="18EB01DD" w14:textId="77777777" w:rsidR="0030377B" w:rsidRDefault="0030377B" w:rsidP="0030377B">
      <w:pPr>
        <w:jc w:val="both"/>
        <w:rPr>
          <w:rFonts w:cs="Arial"/>
          <w:color w:val="000000"/>
        </w:rPr>
      </w:pPr>
      <w:r w:rsidRPr="0030377B">
        <w:rPr>
          <w:rFonts w:cs="Arial"/>
          <w:color w:val="000000"/>
        </w:rPr>
        <w:t>La capacitación mínima requerida es:</w:t>
      </w:r>
    </w:p>
    <w:p w14:paraId="1AAAB742" w14:textId="54F1D5D8" w:rsidR="0030377B" w:rsidRPr="0030377B" w:rsidRDefault="0030377B" w:rsidP="00D92408">
      <w:pPr>
        <w:pStyle w:val="Prrafodelista"/>
        <w:numPr>
          <w:ilvl w:val="0"/>
          <w:numId w:val="27"/>
        </w:numPr>
        <w:spacing w:before="0"/>
        <w:jc w:val="both"/>
        <w:rPr>
          <w:rFonts w:ascii="Arial" w:hAnsi="Arial" w:cs="Arial"/>
          <w:color w:val="000000"/>
          <w:sz w:val="22"/>
          <w:szCs w:val="22"/>
        </w:rPr>
      </w:pPr>
      <w:r w:rsidRPr="0030377B">
        <w:rPr>
          <w:rFonts w:ascii="Arial" w:hAnsi="Arial" w:cs="Arial"/>
          <w:color w:val="000000"/>
          <w:sz w:val="22"/>
          <w:szCs w:val="22"/>
        </w:rPr>
        <w:t>Seguridad (Todo el Personal): Primeros auxilios, habilitación para trabajos en ambiente con</w:t>
      </w:r>
      <w:r w:rsidRPr="0030377B">
        <w:rPr>
          <w:rFonts w:ascii="Arial" w:hAnsi="Arial" w:cs="Arial"/>
          <w:color w:val="000000"/>
          <w:sz w:val="22"/>
          <w:szCs w:val="22"/>
        </w:rPr>
        <w:br/>
        <w:t>H2S.</w:t>
      </w:r>
    </w:p>
    <w:p w14:paraId="53066E17" w14:textId="1BE23C51" w:rsidR="0030377B" w:rsidRPr="0030377B" w:rsidRDefault="0030377B" w:rsidP="00D92408">
      <w:pPr>
        <w:pStyle w:val="Prrafodelista"/>
        <w:numPr>
          <w:ilvl w:val="0"/>
          <w:numId w:val="27"/>
        </w:numPr>
        <w:spacing w:before="0"/>
        <w:jc w:val="both"/>
        <w:rPr>
          <w:rFonts w:ascii="Arial" w:hAnsi="Arial" w:cs="Arial"/>
          <w:color w:val="000000"/>
          <w:sz w:val="22"/>
          <w:szCs w:val="22"/>
        </w:rPr>
      </w:pPr>
      <w:r w:rsidRPr="0030377B">
        <w:rPr>
          <w:rFonts w:ascii="Arial" w:hAnsi="Arial" w:cs="Arial"/>
          <w:color w:val="000000"/>
          <w:sz w:val="22"/>
          <w:szCs w:val="22"/>
        </w:rPr>
        <w:t>Conocimientos Informáticos adecuados a la función que cumplan.</w:t>
      </w:r>
    </w:p>
    <w:p w14:paraId="30A93A77" w14:textId="24CCC05E" w:rsidR="0030377B" w:rsidRPr="0030377B" w:rsidRDefault="0030377B" w:rsidP="00D92408">
      <w:pPr>
        <w:pStyle w:val="Prrafodelista"/>
        <w:numPr>
          <w:ilvl w:val="0"/>
          <w:numId w:val="27"/>
        </w:numPr>
        <w:spacing w:before="0"/>
        <w:jc w:val="both"/>
        <w:rPr>
          <w:rFonts w:ascii="Arial" w:hAnsi="Arial" w:cs="Arial"/>
          <w:color w:val="000000"/>
          <w:sz w:val="22"/>
          <w:szCs w:val="22"/>
        </w:rPr>
      </w:pPr>
      <w:r w:rsidRPr="0030377B">
        <w:rPr>
          <w:rFonts w:ascii="Arial" w:hAnsi="Arial" w:cs="Arial"/>
          <w:color w:val="000000"/>
          <w:sz w:val="22"/>
          <w:szCs w:val="22"/>
        </w:rPr>
        <w:t>Libreta de mar</w:t>
      </w:r>
      <w:r w:rsidR="00B12702">
        <w:rPr>
          <w:rFonts w:ascii="Arial" w:hAnsi="Arial" w:cs="Arial"/>
          <w:color w:val="000000"/>
          <w:sz w:val="22"/>
          <w:szCs w:val="22"/>
        </w:rPr>
        <w:t>.</w:t>
      </w:r>
    </w:p>
    <w:p w14:paraId="6C0DF629" w14:textId="6DB9C409" w:rsidR="0030377B" w:rsidRPr="0030377B" w:rsidRDefault="0030377B" w:rsidP="3EF00A60">
      <w:pPr>
        <w:pStyle w:val="Prrafodelista"/>
        <w:numPr>
          <w:ilvl w:val="0"/>
          <w:numId w:val="27"/>
        </w:numPr>
        <w:spacing w:before="0"/>
        <w:jc w:val="both"/>
        <w:rPr>
          <w:rFonts w:ascii="Arial" w:hAnsi="Arial" w:cs="Arial"/>
          <w:color w:val="000000"/>
          <w:sz w:val="22"/>
          <w:szCs w:val="22"/>
          <w:lang w:val="es-ES"/>
        </w:rPr>
      </w:pPr>
      <w:r w:rsidRPr="3EF00A60">
        <w:rPr>
          <w:rFonts w:ascii="Arial" w:hAnsi="Arial" w:cs="Arial"/>
          <w:color w:val="000000" w:themeColor="text1"/>
          <w:sz w:val="22"/>
          <w:szCs w:val="22"/>
          <w:lang w:val="es-ES"/>
        </w:rPr>
        <w:t>Rig Pas</w:t>
      </w:r>
      <w:r w:rsidR="00B12702" w:rsidRPr="3EF00A60">
        <w:rPr>
          <w:rFonts w:ascii="Arial" w:hAnsi="Arial" w:cs="Arial"/>
          <w:color w:val="000000" w:themeColor="text1"/>
          <w:sz w:val="22"/>
          <w:szCs w:val="22"/>
          <w:lang w:val="es-ES"/>
        </w:rPr>
        <w:t>s.</w:t>
      </w:r>
    </w:p>
    <w:p w14:paraId="1189542F" w14:textId="1859954C" w:rsidR="0030377B" w:rsidRDefault="0030377B" w:rsidP="00D92408">
      <w:pPr>
        <w:pStyle w:val="Prrafodelista"/>
        <w:numPr>
          <w:ilvl w:val="0"/>
          <w:numId w:val="27"/>
        </w:numPr>
        <w:spacing w:before="0"/>
        <w:jc w:val="both"/>
        <w:rPr>
          <w:rFonts w:ascii="Arial" w:hAnsi="Arial" w:cs="Arial"/>
          <w:color w:val="000000"/>
          <w:sz w:val="22"/>
          <w:szCs w:val="22"/>
        </w:rPr>
      </w:pPr>
      <w:r w:rsidRPr="0030377B">
        <w:rPr>
          <w:rFonts w:ascii="Arial" w:hAnsi="Arial" w:cs="Arial"/>
          <w:color w:val="000000"/>
          <w:sz w:val="22"/>
          <w:szCs w:val="22"/>
        </w:rPr>
        <w:t>Sobrevivencia en el Mar</w:t>
      </w:r>
      <w:r w:rsidR="00B12702">
        <w:rPr>
          <w:rFonts w:ascii="Arial" w:hAnsi="Arial" w:cs="Arial"/>
          <w:color w:val="000000"/>
          <w:sz w:val="22"/>
          <w:szCs w:val="22"/>
        </w:rPr>
        <w:t>.</w:t>
      </w:r>
    </w:p>
    <w:p w14:paraId="7AD6F3C1" w14:textId="77777777" w:rsidR="00E2648E" w:rsidRDefault="00E2648E" w:rsidP="00B12702">
      <w:pPr>
        <w:spacing w:before="0"/>
        <w:jc w:val="both"/>
        <w:rPr>
          <w:rFonts w:ascii="ArialMT" w:hAnsi="ArialMT"/>
          <w:color w:val="000000"/>
        </w:rPr>
      </w:pPr>
    </w:p>
    <w:p w14:paraId="0D47DD9C" w14:textId="2CCACAE8" w:rsidR="00B12702" w:rsidRDefault="00B12702" w:rsidP="00B12702">
      <w:pPr>
        <w:spacing w:before="0"/>
        <w:jc w:val="both"/>
        <w:rPr>
          <w:rFonts w:ascii="ArialMT" w:hAnsi="ArialMT"/>
          <w:color w:val="000000"/>
        </w:rPr>
      </w:pPr>
      <w:r w:rsidRPr="00B12702">
        <w:rPr>
          <w:rFonts w:ascii="ArialMT" w:hAnsi="ArialMT"/>
          <w:color w:val="000000"/>
        </w:rPr>
        <w:t>Procedimientos Internos: El personal afectado a la operación debe tener conocimiento y aplicar</w:t>
      </w:r>
      <w:r w:rsidRPr="00B12702">
        <w:rPr>
          <w:rFonts w:ascii="ArialMT" w:hAnsi="ArialMT"/>
          <w:color w:val="000000"/>
        </w:rPr>
        <w:br/>
        <w:t>los procedimientos internos de la EMPRESA. Que comprenden:</w:t>
      </w:r>
    </w:p>
    <w:p w14:paraId="726B367C" w14:textId="3577B864" w:rsidR="00B12702" w:rsidRPr="00C040B1" w:rsidRDefault="00B12702" w:rsidP="00D92408">
      <w:pPr>
        <w:pStyle w:val="Prrafodelista"/>
        <w:numPr>
          <w:ilvl w:val="0"/>
          <w:numId w:val="27"/>
        </w:numPr>
        <w:spacing w:before="0"/>
        <w:jc w:val="both"/>
        <w:rPr>
          <w:rFonts w:ascii="Arial" w:hAnsi="Arial" w:cs="Arial"/>
          <w:color w:val="000000"/>
          <w:sz w:val="22"/>
          <w:szCs w:val="22"/>
        </w:rPr>
      </w:pPr>
      <w:r w:rsidRPr="00C040B1">
        <w:rPr>
          <w:rFonts w:ascii="Arial" w:hAnsi="Arial" w:cs="Arial"/>
          <w:color w:val="000000"/>
          <w:sz w:val="22"/>
          <w:szCs w:val="22"/>
        </w:rPr>
        <w:t>Operaciones en sitios con sulfhídrico.</w:t>
      </w:r>
    </w:p>
    <w:p w14:paraId="514EF1C1" w14:textId="38CD3551" w:rsidR="00B12702" w:rsidRPr="00C040B1" w:rsidRDefault="00B12702" w:rsidP="00D92408">
      <w:pPr>
        <w:pStyle w:val="Prrafodelista"/>
        <w:numPr>
          <w:ilvl w:val="0"/>
          <w:numId w:val="27"/>
        </w:numPr>
        <w:spacing w:before="0"/>
        <w:jc w:val="both"/>
        <w:rPr>
          <w:rFonts w:ascii="Arial" w:hAnsi="Arial" w:cs="Arial"/>
          <w:color w:val="000000"/>
          <w:sz w:val="22"/>
          <w:szCs w:val="22"/>
        </w:rPr>
      </w:pPr>
      <w:r w:rsidRPr="00C040B1">
        <w:rPr>
          <w:rFonts w:ascii="Arial" w:hAnsi="Arial" w:cs="Arial"/>
          <w:color w:val="000000"/>
          <w:sz w:val="22"/>
          <w:szCs w:val="22"/>
        </w:rPr>
        <w:t>Permisos de trabajos.</w:t>
      </w:r>
    </w:p>
    <w:p w14:paraId="51086706" w14:textId="49B9CDC0" w:rsidR="00C040B1" w:rsidRPr="00C040B1" w:rsidRDefault="00B12702" w:rsidP="3EF00A60">
      <w:pPr>
        <w:pStyle w:val="Prrafodelista"/>
        <w:numPr>
          <w:ilvl w:val="0"/>
          <w:numId w:val="27"/>
        </w:numPr>
        <w:spacing w:before="0"/>
        <w:jc w:val="both"/>
        <w:rPr>
          <w:rFonts w:ascii="Arial" w:hAnsi="Arial" w:cs="Arial"/>
          <w:color w:val="000000"/>
          <w:sz w:val="22"/>
          <w:szCs w:val="22"/>
          <w:lang w:val="es-ES"/>
        </w:rPr>
      </w:pPr>
      <w:r w:rsidRPr="3EF00A60">
        <w:rPr>
          <w:rFonts w:ascii="Arial" w:hAnsi="Arial" w:cs="Arial"/>
          <w:color w:val="000000" w:themeColor="text1"/>
          <w:sz w:val="22"/>
          <w:szCs w:val="22"/>
          <w:lang w:val="es-ES"/>
        </w:rPr>
        <w:t>Inspección no destructiva de elementos de izaje y críticos Plataforma Autoelevable</w:t>
      </w:r>
    </w:p>
    <w:p w14:paraId="23FCF644" w14:textId="29480855" w:rsidR="00C040B1" w:rsidRPr="00C040B1" w:rsidRDefault="00B12702" w:rsidP="00D92408">
      <w:pPr>
        <w:pStyle w:val="Prrafodelista"/>
        <w:numPr>
          <w:ilvl w:val="0"/>
          <w:numId w:val="27"/>
        </w:numPr>
        <w:spacing w:before="0"/>
        <w:jc w:val="both"/>
        <w:rPr>
          <w:rFonts w:ascii="Arial" w:hAnsi="Arial" w:cs="Arial"/>
          <w:color w:val="000000"/>
          <w:sz w:val="22"/>
          <w:szCs w:val="22"/>
        </w:rPr>
      </w:pPr>
      <w:r w:rsidRPr="00C040B1">
        <w:rPr>
          <w:rFonts w:ascii="Arial" w:hAnsi="Arial" w:cs="Arial"/>
          <w:color w:val="000000"/>
          <w:sz w:val="22"/>
          <w:szCs w:val="22"/>
        </w:rPr>
        <w:t>Política medio ambiente de la EMPRESA.</w:t>
      </w:r>
    </w:p>
    <w:p w14:paraId="25A95DEC" w14:textId="4A5FE1DE" w:rsidR="00B12702" w:rsidRPr="00B12702" w:rsidRDefault="00B12702" w:rsidP="00D92408">
      <w:pPr>
        <w:pStyle w:val="Prrafodelista"/>
        <w:numPr>
          <w:ilvl w:val="0"/>
          <w:numId w:val="27"/>
        </w:numPr>
        <w:spacing w:before="0"/>
        <w:jc w:val="both"/>
        <w:rPr>
          <w:rFonts w:ascii="Arial" w:hAnsi="Arial" w:cs="Arial"/>
          <w:color w:val="000000"/>
          <w:sz w:val="22"/>
          <w:szCs w:val="22"/>
        </w:rPr>
      </w:pPr>
      <w:r w:rsidRPr="00C040B1">
        <w:rPr>
          <w:rFonts w:ascii="Arial" w:hAnsi="Arial" w:cs="Arial"/>
          <w:color w:val="000000"/>
          <w:sz w:val="22"/>
          <w:szCs w:val="22"/>
        </w:rPr>
        <w:t>Discriminación de maniobras</w:t>
      </w:r>
    </w:p>
    <w:p w14:paraId="74B473A8" w14:textId="77777777" w:rsidR="005138FF" w:rsidRPr="00A44037" w:rsidRDefault="005138FF" w:rsidP="00C32030">
      <w:pPr>
        <w:jc w:val="both"/>
        <w:rPr>
          <w:rFonts w:cs="Arial"/>
        </w:rPr>
      </w:pPr>
    </w:p>
    <w:sectPr w:rsidR="005138FF" w:rsidRPr="00A44037" w:rsidSect="00C92DF2">
      <w:headerReference w:type="default" r:id="rId38"/>
      <w:footerReference w:type="default" r:id="rId39"/>
      <w:pgSz w:w="12240" w:h="15840"/>
      <w:pgMar w:top="1134" w:right="851"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08985F4" w16cex:dateUtc="2024-01-30T21:16:00Z"/>
  <w16cex:commentExtensible w16cex:durableId="3697130E" w16cex:dateUtc="2024-01-08T21:03:00Z"/>
  <w16cex:commentExtensible w16cex:durableId="08D62B01" w16cex:dateUtc="2024-01-15T21:28:00Z"/>
  <w16cex:commentExtensible w16cex:durableId="1D66ECF7" w16cex:dateUtc="2024-01-15T21:29:00Z"/>
  <w16cex:commentExtensible w16cex:durableId="23B04B07" w16cex:dateUtc="2024-01-15T21:29:00Z"/>
  <w16cex:commentExtensible w16cex:durableId="289F2D02" w16cex:dateUtc="2024-01-08T20:39:00Z"/>
  <w16cex:commentExtensible w16cex:durableId="2BFAFD3F" w16cex:dateUtc="2024-01-09T13:10:00Z"/>
  <w16cex:commentExtensible w16cex:durableId="67961F0B" w16cex:dateUtc="2024-01-08T20:50:00Z"/>
  <w16cex:commentExtensible w16cex:durableId="168E4656" w16cex:dateUtc="2024-01-09T11:01:00Z"/>
  <w16cex:commentExtensible w16cex:durableId="26593E7E" w16cex:dateUtc="2024-01-30T22:16:00Z"/>
  <w16cex:commentExtensible w16cex:durableId="3A4A00A4" w16cex:dateUtc="2024-01-08T20:52:00Z"/>
  <w16cex:commentExtensible w16cex:durableId="520098EA" w16cex:dateUtc="2024-01-09T11:02:00Z"/>
  <w16cex:commentExtensible w16cex:durableId="71EB70F1" w16cex:dateUtc="2024-01-09T13:10:00Z"/>
  <w16cex:commentExtensible w16cex:durableId="6B16E8C5" w16cex:dateUtc="2024-01-09T14:32:00Z"/>
  <w16cex:commentExtensible w16cex:durableId="6A974ECD" w16cex:dateUtc="2024-01-08T20:53:00Z">
    <w16cex:extLst>
      <w16:ext w16:uri="{CE6994B0-6A32-4C9F-8C6B-6E91EDA988CE}">
        <cr:reactions xmlns:cr="http://schemas.microsoft.com/office/comments/2020/reactions">
          <cr:reaction reactionType="1">
            <cr:reactionInfo dateUtc="2024-01-09T13:07:25Z">
              <cr:user userId="S::luis.rodriguez@hokchienergy.com::cfb1d627-cac5-498b-8eb0-cfe7a1c45e29" userProvider="AD" userName="Rodriguez, Luis Daniel"/>
            </cr:reactionInfo>
          </cr:reaction>
        </cr:reactions>
      </w16:ext>
    </w16cex:extLst>
  </w16cex:commentExtensible>
  <w16cex:commentExtensible w16cex:durableId="7A9D7383" w16cex:dateUtc="2024-01-09T11:03:00Z"/>
  <w16cex:commentExtensible w16cex:durableId="35A628A7" w16cex:dateUtc="2024-01-09T13:07:00Z"/>
  <w16cex:commentExtensible w16cex:durableId="1470880E" w16cex:dateUtc="2024-01-08T20:54:00Z"/>
  <w16cex:commentExtensible w16cex:durableId="2B3C4D05" w16cex:dateUtc="2024-01-09T11:04:00Z">
    <w16cex:extLst>
      <w16:ext w16:uri="{CE6994B0-6A32-4C9F-8C6B-6E91EDA988CE}">
        <cr:reactions xmlns:cr="http://schemas.microsoft.com/office/comments/2020/reactions">
          <cr:reaction reactionType="1">
            <cr:reactionInfo dateUtc="2024-01-09T13:07:05Z">
              <cr:user userId="S::luis.rodriguez@hokchienergy.com::cfb1d627-cac5-498b-8eb0-cfe7a1c45e29" userProvider="AD" userName="Rodriguez, Luis Daniel"/>
            </cr:reactionInfo>
          </cr:reaction>
        </cr:reactions>
      </w16:ext>
    </w16cex:extLst>
  </w16cex:commentExtensible>
  <w16cex:commentExtensible w16cex:durableId="18A3E401" w16cex:dateUtc="2024-01-09T13:07:00Z"/>
  <w16cex:commentExtensible w16cex:durableId="5FE39123" w16cex:dateUtc="2024-01-31T15:56:00Z"/>
  <w16cex:commentExtensible w16cex:durableId="35752D3B" w16cex:dateUtc="2024-01-08T20:57:00Z"/>
  <w16cex:commentExtensible w16cex:durableId="34DE7372" w16cex:dateUtc="2024-01-09T10:42:00Z"/>
  <w16cex:commentExtensible w16cex:durableId="4F7BADAC" w16cex:dateUtc="2024-01-09T13:08:00Z"/>
  <w16cex:commentExtensible w16cex:durableId="4EA8CE9A" w16cex:dateUtc="2024-01-31T12:45:00Z"/>
  <w16cex:commentExtensible w16cex:durableId="56C69180" w16cex:dateUtc="2024-01-30T22:25:00Z"/>
  <w16cex:commentExtensible w16cex:durableId="31855CC6" w16cex:dateUtc="2024-01-31T12:47:00Z"/>
  <w16cex:commentExtensible w16cex:durableId="06CDE39B" w16cex:dateUtc="2024-02-14T18:13:00Z"/>
  <w16cex:commentExtensible w16cex:durableId="4E24F764" w16cex:dateUtc="2024-02-15T15:58:00Z"/>
  <w16cex:commentExtensible w16cex:durableId="325B7E83" w16cex:dateUtc="2024-02-01T17:48:00Z"/>
  <w16cex:commentExtensible w16cex:durableId="4FE908AB" w16cex:dateUtc="2024-02-07T16:14:00Z"/>
  <w16cex:commentExtensible w16cex:durableId="4BF3BA24" w16cex:dateUtc="2024-01-08T21:36:00Z"/>
  <w16cex:commentExtensible w16cex:durableId="5410C8CF" w16cex:dateUtc="2024-02-01T18:18:00Z"/>
  <w16cex:commentExtensible w16cex:durableId="24AF8911" w16cex:dateUtc="2024-02-01T18:17:00Z"/>
  <w16cex:commentExtensible w16cex:durableId="7BEA7593" w16cex:dateUtc="2024-01-31T17:11:00Z"/>
  <w16cex:commentExtensible w16cex:durableId="7DC31B9F" w16cex:dateUtc="2024-02-01T20:40:00Z"/>
  <w16cex:commentExtensible w16cex:durableId="36EF636A" w16cex:dateUtc="2024-02-01T22:02:00Z"/>
  <w16cex:commentExtensible w16cex:durableId="632538BE" w16cex:dateUtc="2024-02-01T22:07:00Z"/>
  <w16cex:commentExtensible w16cex:durableId="71490A75" w16cex:dateUtc="2024-01-31T17: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35824" w14:textId="77777777" w:rsidR="006A4CAD" w:rsidRDefault="006A4CAD">
      <w:r>
        <w:separator/>
      </w:r>
    </w:p>
  </w:endnote>
  <w:endnote w:type="continuationSeparator" w:id="0">
    <w:p w14:paraId="251C2EEB" w14:textId="77777777" w:rsidR="006A4CAD" w:rsidRDefault="006A4CAD">
      <w:r>
        <w:continuationSeparator/>
      </w:r>
    </w:p>
  </w:endnote>
  <w:endnote w:type="continuationNotice" w:id="1">
    <w:p w14:paraId="5D83DE30" w14:textId="77777777" w:rsidR="006A4CAD" w:rsidRDefault="006A4CA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rus B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souvenir">
    <w:altName w:val="Times New Roman"/>
    <w:panose1 w:val="00000000000000000000"/>
    <w:charset w:val="00"/>
    <w:family w:val="roman"/>
    <w:notTrueType/>
    <w:pitch w:val="default"/>
    <w:sig w:usb0="00000003" w:usb1="00000000" w:usb2="00000000" w:usb3="00000000" w:csb0="00000001" w:csb1="00000000"/>
  </w:font>
  <w:font w:name="Univers 45 Light">
    <w:charset w:val="00"/>
    <w:family w:val="auto"/>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MT">
    <w:altName w:val="Arial"/>
    <w:panose1 w:val="00000000000000000000"/>
    <w:charset w:val="00"/>
    <w:family w:val="roman"/>
    <w:notTrueType/>
    <w:pitch w:val="default"/>
  </w:font>
  <w:font w:name="CourierNewPSMT">
    <w:altName w:val="Courier New"/>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310957"/>
      <w:docPartObj>
        <w:docPartGallery w:val="Page Numbers (Bottom of Page)"/>
        <w:docPartUnique/>
      </w:docPartObj>
    </w:sdtPr>
    <w:sdtEndPr>
      <w:rPr>
        <w:sz w:val="12"/>
        <w:szCs w:val="12"/>
      </w:rPr>
    </w:sdtEndPr>
    <w:sdtContent>
      <w:p w14:paraId="517A6552" w14:textId="77777777" w:rsidR="006A4CAD" w:rsidRPr="00624E93" w:rsidRDefault="006A4CAD">
        <w:pPr>
          <w:pStyle w:val="Piedepgina"/>
          <w:jc w:val="right"/>
          <w:rPr>
            <w:sz w:val="12"/>
            <w:szCs w:val="12"/>
          </w:rPr>
        </w:pPr>
        <w:r w:rsidRPr="00624E93">
          <w:rPr>
            <w:sz w:val="12"/>
            <w:szCs w:val="12"/>
          </w:rPr>
          <w:fldChar w:fldCharType="begin"/>
        </w:r>
        <w:r w:rsidRPr="00624E93">
          <w:rPr>
            <w:sz w:val="12"/>
            <w:szCs w:val="12"/>
          </w:rPr>
          <w:instrText>PAGE   \* MERGEFORMAT</w:instrText>
        </w:r>
        <w:r w:rsidRPr="00624E93">
          <w:rPr>
            <w:sz w:val="12"/>
            <w:szCs w:val="12"/>
          </w:rPr>
          <w:fldChar w:fldCharType="separate"/>
        </w:r>
        <w:r>
          <w:rPr>
            <w:noProof/>
            <w:sz w:val="12"/>
            <w:szCs w:val="12"/>
          </w:rPr>
          <w:t>190</w:t>
        </w:r>
        <w:r w:rsidRPr="00624E93">
          <w:rPr>
            <w:sz w:val="12"/>
            <w:szCs w:val="12"/>
          </w:rPr>
          <w:fldChar w:fldCharType="end"/>
        </w:r>
      </w:p>
    </w:sdtContent>
  </w:sdt>
  <w:p w14:paraId="5F8DCF28" w14:textId="77777777" w:rsidR="006A4CAD" w:rsidRDefault="006A4C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83243" w14:textId="77777777" w:rsidR="006A4CAD" w:rsidRDefault="006A4CAD">
      <w:r>
        <w:separator/>
      </w:r>
    </w:p>
  </w:footnote>
  <w:footnote w:type="continuationSeparator" w:id="0">
    <w:p w14:paraId="0AC684D4" w14:textId="77777777" w:rsidR="006A4CAD" w:rsidRDefault="006A4CAD">
      <w:r>
        <w:continuationSeparator/>
      </w:r>
    </w:p>
  </w:footnote>
  <w:footnote w:type="continuationNotice" w:id="1">
    <w:p w14:paraId="17153C2E" w14:textId="77777777" w:rsidR="006A4CAD" w:rsidRDefault="006A4CA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5670"/>
      <w:gridCol w:w="1984"/>
    </w:tblGrid>
    <w:tr w:rsidR="006A4CAD" w:rsidRPr="00D106B6" w14:paraId="004A7003" w14:textId="77777777" w:rsidTr="004E6B22">
      <w:trPr>
        <w:cantSplit/>
        <w:trHeight w:val="699"/>
      </w:trPr>
      <w:tc>
        <w:tcPr>
          <w:tcW w:w="2055" w:type="dxa"/>
          <w:vMerge w:val="restart"/>
        </w:tcPr>
        <w:p w14:paraId="4EB1A421" w14:textId="77777777" w:rsidR="006A4CAD" w:rsidRPr="00D106B6" w:rsidRDefault="006A4CAD" w:rsidP="004E6B22">
          <w:pPr>
            <w:rPr>
              <w:rFonts w:cs="Arial"/>
              <w:b/>
            </w:rPr>
          </w:pPr>
          <w:r>
            <w:rPr>
              <w:rFonts w:cs="Arial"/>
              <w:b/>
              <w:noProof/>
              <w:lang w:eastAsia="es-AR"/>
            </w:rPr>
            <w:drawing>
              <wp:anchor distT="0" distB="0" distL="114300" distR="114300" simplePos="0" relativeHeight="251658240" behindDoc="0" locked="0" layoutInCell="1" allowOverlap="1" wp14:anchorId="5E004BF1" wp14:editId="4C6E4334">
                <wp:simplePos x="0" y="0"/>
                <wp:positionH relativeFrom="column">
                  <wp:posOffset>279400</wp:posOffset>
                </wp:positionH>
                <wp:positionV relativeFrom="paragraph">
                  <wp:posOffset>367665</wp:posOffset>
                </wp:positionV>
                <wp:extent cx="658495" cy="497205"/>
                <wp:effectExtent l="0" t="0" r="8255" b="0"/>
                <wp:wrapSquare wrapText="bothSides"/>
                <wp:docPr id="5" name="Imagen 5" descr="http://hokchienergy.co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kchienergy.com/logo.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8495" cy="497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4" w:type="dxa"/>
          <w:gridSpan w:val="2"/>
        </w:tcPr>
        <w:p w14:paraId="0FF2733D" w14:textId="77777777" w:rsidR="006A4CAD" w:rsidRPr="00D106B6" w:rsidRDefault="006A4CAD" w:rsidP="00402C56">
          <w:pPr>
            <w:pStyle w:val="Encabezado"/>
            <w:spacing w:line="240" w:lineRule="auto"/>
            <w:jc w:val="center"/>
            <w:rPr>
              <w:rFonts w:cs="Arial"/>
              <w:b/>
            </w:rPr>
          </w:pPr>
          <w:r>
            <w:rPr>
              <w:rFonts w:cs="Arial"/>
              <w:b/>
            </w:rPr>
            <w:t xml:space="preserve">LICITACION PUBLICA </w:t>
          </w:r>
        </w:p>
        <w:p w14:paraId="633B9831" w14:textId="566D0904" w:rsidR="006A4CAD" w:rsidRPr="00D106B6" w:rsidRDefault="006A4CAD" w:rsidP="00402C56">
          <w:pPr>
            <w:pStyle w:val="Encabezado"/>
            <w:spacing w:line="240" w:lineRule="auto"/>
            <w:jc w:val="center"/>
            <w:rPr>
              <w:rFonts w:cs="Arial"/>
            </w:rPr>
          </w:pPr>
          <w:r>
            <w:rPr>
              <w:rFonts w:cs="Arial"/>
            </w:rPr>
            <w:t>Servicios Integrados de Workover</w:t>
          </w:r>
        </w:p>
      </w:tc>
    </w:tr>
    <w:tr w:rsidR="006A4CAD" w:rsidRPr="00D106B6" w14:paraId="69A4F31F" w14:textId="77777777" w:rsidTr="007C1FE5">
      <w:trPr>
        <w:cantSplit/>
        <w:trHeight w:val="1020"/>
      </w:trPr>
      <w:tc>
        <w:tcPr>
          <w:tcW w:w="2055" w:type="dxa"/>
          <w:vMerge/>
        </w:tcPr>
        <w:p w14:paraId="42B7DF42" w14:textId="77777777" w:rsidR="006A4CAD" w:rsidRPr="00D106B6" w:rsidRDefault="006A4CAD" w:rsidP="004E6B22">
          <w:pPr>
            <w:pStyle w:val="Encabezado"/>
            <w:rPr>
              <w:rFonts w:cs="Arial"/>
            </w:rPr>
          </w:pPr>
        </w:p>
      </w:tc>
      <w:tc>
        <w:tcPr>
          <w:tcW w:w="5670" w:type="dxa"/>
          <w:vAlign w:val="center"/>
        </w:tcPr>
        <w:p w14:paraId="22FCBB59" w14:textId="77777777" w:rsidR="006A4CAD" w:rsidRPr="00D106B6" w:rsidRDefault="006A4CAD" w:rsidP="007C1FE5">
          <w:pPr>
            <w:pStyle w:val="Encabezado"/>
            <w:spacing w:line="240" w:lineRule="auto"/>
            <w:jc w:val="center"/>
          </w:pPr>
          <w:r w:rsidRPr="00D106B6">
            <w:rPr>
              <w:rFonts w:cs="Arial"/>
              <w:b/>
            </w:rPr>
            <w:t>A</w:t>
          </w:r>
          <w:r>
            <w:rPr>
              <w:rFonts w:cs="Arial"/>
              <w:b/>
            </w:rPr>
            <w:t>nexo</w:t>
          </w:r>
          <w:r w:rsidRPr="00D106B6">
            <w:rPr>
              <w:rFonts w:cs="Arial"/>
              <w:b/>
            </w:rPr>
            <w:t xml:space="preserve"> </w:t>
          </w:r>
          <w:r>
            <w:rPr>
              <w:rFonts w:cs="Arial"/>
              <w:b/>
            </w:rPr>
            <w:t>III</w:t>
          </w:r>
          <w:r w:rsidRPr="00D106B6">
            <w:rPr>
              <w:rFonts w:cs="Arial"/>
              <w:b/>
            </w:rPr>
            <w:t xml:space="preserve"> –</w:t>
          </w:r>
          <w:r>
            <w:rPr>
              <w:rFonts w:cs="Arial"/>
              <w:b/>
            </w:rPr>
            <w:t xml:space="preserve"> Anexo Técnico por Líneas de Servicio</w:t>
          </w:r>
        </w:p>
      </w:tc>
      <w:tc>
        <w:tcPr>
          <w:tcW w:w="1984" w:type="dxa"/>
          <w:vAlign w:val="center"/>
        </w:tcPr>
        <w:p w14:paraId="54AC1B6C" w14:textId="77777777" w:rsidR="006A4CAD" w:rsidRPr="00D106B6" w:rsidRDefault="006A4CAD" w:rsidP="00B8255F">
          <w:pPr>
            <w:pStyle w:val="Encabezado"/>
            <w:spacing w:line="240" w:lineRule="auto"/>
            <w:jc w:val="center"/>
            <w:rPr>
              <w:rFonts w:cs="Arial"/>
              <w:b/>
            </w:rPr>
          </w:pPr>
          <w:r w:rsidRPr="00D106B6">
            <w:rPr>
              <w:rFonts w:cs="Arial"/>
            </w:rPr>
            <w:t xml:space="preserve">Pág. </w:t>
          </w:r>
          <w:r w:rsidRPr="00D106B6">
            <w:rPr>
              <w:rFonts w:cs="Arial"/>
            </w:rPr>
            <w:fldChar w:fldCharType="begin"/>
          </w:r>
          <w:r w:rsidRPr="00D106B6">
            <w:rPr>
              <w:rFonts w:cs="Arial"/>
            </w:rPr>
            <w:instrText xml:space="preserve"> PAGE </w:instrText>
          </w:r>
          <w:r w:rsidRPr="00D106B6">
            <w:rPr>
              <w:rFonts w:cs="Arial"/>
            </w:rPr>
            <w:fldChar w:fldCharType="separate"/>
          </w:r>
          <w:r>
            <w:rPr>
              <w:rFonts w:cs="Arial"/>
              <w:noProof/>
            </w:rPr>
            <w:t>190</w:t>
          </w:r>
          <w:r w:rsidRPr="00D106B6">
            <w:rPr>
              <w:rFonts w:cs="Arial"/>
            </w:rPr>
            <w:fldChar w:fldCharType="end"/>
          </w:r>
          <w:r w:rsidRPr="00D106B6">
            <w:rPr>
              <w:rFonts w:cs="Arial"/>
            </w:rPr>
            <w:t xml:space="preserve"> de </w:t>
          </w:r>
          <w:r w:rsidRPr="00D106B6">
            <w:rPr>
              <w:rFonts w:cs="Arial"/>
            </w:rPr>
            <w:fldChar w:fldCharType="begin"/>
          </w:r>
          <w:r w:rsidRPr="00D106B6">
            <w:rPr>
              <w:rFonts w:cs="Arial"/>
            </w:rPr>
            <w:instrText xml:space="preserve"> NUMPAGES </w:instrText>
          </w:r>
          <w:r w:rsidRPr="00D106B6">
            <w:rPr>
              <w:rFonts w:cs="Arial"/>
            </w:rPr>
            <w:fldChar w:fldCharType="separate"/>
          </w:r>
          <w:r>
            <w:rPr>
              <w:rFonts w:cs="Arial"/>
              <w:noProof/>
            </w:rPr>
            <w:t>302</w:t>
          </w:r>
          <w:r w:rsidRPr="00D106B6">
            <w:rPr>
              <w:rFonts w:cs="Arial"/>
            </w:rPr>
            <w:fldChar w:fldCharType="end"/>
          </w:r>
        </w:p>
      </w:tc>
    </w:tr>
  </w:tbl>
  <w:p w14:paraId="780FD3E2" w14:textId="77777777" w:rsidR="006A4CAD" w:rsidRPr="00F90629" w:rsidRDefault="006A4CAD" w:rsidP="0083037E">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3BD4"/>
    <w:multiLevelType w:val="hybridMultilevel"/>
    <w:tmpl w:val="0478D844"/>
    <w:lvl w:ilvl="0" w:tplc="48D0A550">
      <w:start w:val="1"/>
      <w:numFmt w:val="bullet"/>
      <w:lvlText w:val="·"/>
      <w:lvlJc w:val="left"/>
      <w:pPr>
        <w:ind w:left="720" w:hanging="360"/>
      </w:pPr>
      <w:rPr>
        <w:rFonts w:ascii="Symbol" w:hAnsi="Symbol" w:hint="default"/>
      </w:rPr>
    </w:lvl>
    <w:lvl w:ilvl="1" w:tplc="7E587B9A">
      <w:start w:val="1"/>
      <w:numFmt w:val="bullet"/>
      <w:lvlText w:val="o"/>
      <w:lvlJc w:val="left"/>
      <w:pPr>
        <w:ind w:left="1440" w:hanging="360"/>
      </w:pPr>
      <w:rPr>
        <w:rFonts w:ascii="Courier New" w:hAnsi="Courier New" w:hint="default"/>
      </w:rPr>
    </w:lvl>
    <w:lvl w:ilvl="2" w:tplc="486E0F5C">
      <w:start w:val="1"/>
      <w:numFmt w:val="bullet"/>
      <w:lvlText w:val=""/>
      <w:lvlJc w:val="left"/>
      <w:pPr>
        <w:ind w:left="2160" w:hanging="360"/>
      </w:pPr>
      <w:rPr>
        <w:rFonts w:ascii="Wingdings" w:hAnsi="Wingdings" w:hint="default"/>
      </w:rPr>
    </w:lvl>
    <w:lvl w:ilvl="3" w:tplc="A8426832">
      <w:start w:val="1"/>
      <w:numFmt w:val="bullet"/>
      <w:lvlText w:val=""/>
      <w:lvlJc w:val="left"/>
      <w:pPr>
        <w:ind w:left="2880" w:hanging="360"/>
      </w:pPr>
      <w:rPr>
        <w:rFonts w:ascii="Symbol" w:hAnsi="Symbol" w:hint="default"/>
      </w:rPr>
    </w:lvl>
    <w:lvl w:ilvl="4" w:tplc="A3C0792C">
      <w:start w:val="1"/>
      <w:numFmt w:val="bullet"/>
      <w:lvlText w:val="o"/>
      <w:lvlJc w:val="left"/>
      <w:pPr>
        <w:ind w:left="3600" w:hanging="360"/>
      </w:pPr>
      <w:rPr>
        <w:rFonts w:ascii="Courier New" w:hAnsi="Courier New" w:hint="default"/>
      </w:rPr>
    </w:lvl>
    <w:lvl w:ilvl="5" w:tplc="E79043FA">
      <w:start w:val="1"/>
      <w:numFmt w:val="bullet"/>
      <w:lvlText w:val=""/>
      <w:lvlJc w:val="left"/>
      <w:pPr>
        <w:ind w:left="4320" w:hanging="360"/>
      </w:pPr>
      <w:rPr>
        <w:rFonts w:ascii="Wingdings" w:hAnsi="Wingdings" w:hint="default"/>
      </w:rPr>
    </w:lvl>
    <w:lvl w:ilvl="6" w:tplc="58F8B71E">
      <w:start w:val="1"/>
      <w:numFmt w:val="bullet"/>
      <w:lvlText w:val=""/>
      <w:lvlJc w:val="left"/>
      <w:pPr>
        <w:ind w:left="5040" w:hanging="360"/>
      </w:pPr>
      <w:rPr>
        <w:rFonts w:ascii="Symbol" w:hAnsi="Symbol" w:hint="default"/>
      </w:rPr>
    </w:lvl>
    <w:lvl w:ilvl="7" w:tplc="9326A83A">
      <w:start w:val="1"/>
      <w:numFmt w:val="bullet"/>
      <w:lvlText w:val="o"/>
      <w:lvlJc w:val="left"/>
      <w:pPr>
        <w:ind w:left="5760" w:hanging="360"/>
      </w:pPr>
      <w:rPr>
        <w:rFonts w:ascii="Courier New" w:hAnsi="Courier New" w:hint="default"/>
      </w:rPr>
    </w:lvl>
    <w:lvl w:ilvl="8" w:tplc="287A24AC">
      <w:start w:val="1"/>
      <w:numFmt w:val="bullet"/>
      <w:lvlText w:val=""/>
      <w:lvlJc w:val="left"/>
      <w:pPr>
        <w:ind w:left="6480" w:hanging="360"/>
      </w:pPr>
      <w:rPr>
        <w:rFonts w:ascii="Wingdings" w:hAnsi="Wingdings" w:hint="default"/>
      </w:rPr>
    </w:lvl>
  </w:abstractNum>
  <w:abstractNum w:abstractNumId="1" w15:restartNumberingAfterBreak="0">
    <w:nsid w:val="05886B1A"/>
    <w:multiLevelType w:val="hybridMultilevel"/>
    <w:tmpl w:val="D2686A42"/>
    <w:lvl w:ilvl="0" w:tplc="2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06B70"/>
    <w:multiLevelType w:val="multilevel"/>
    <w:tmpl w:val="01F22220"/>
    <w:lvl w:ilvl="0">
      <w:start w:val="1"/>
      <w:numFmt w:val="decimal"/>
      <w:lvlText w:val="%1."/>
      <w:lvlJc w:val="left"/>
      <w:pPr>
        <w:tabs>
          <w:tab w:val="num" w:pos="644"/>
        </w:tabs>
        <w:ind w:left="644" w:hanging="360"/>
      </w:pPr>
      <w:rPr>
        <w:rFonts w:cs="Times New Roman" w:hint="default"/>
      </w:rPr>
    </w:lvl>
    <w:lvl w:ilvl="1">
      <w:start w:val="1"/>
      <w:numFmt w:val="bullet"/>
      <w:lvlText w:val=""/>
      <w:lvlJc w:val="left"/>
      <w:pPr>
        <w:tabs>
          <w:tab w:val="num" w:pos="1076"/>
        </w:tabs>
        <w:ind w:left="1076" w:hanging="432"/>
      </w:pPr>
      <w:rPr>
        <w:rFonts w:ascii="Symbol" w:hAnsi="Symbol" w:hint="default"/>
      </w:rPr>
    </w:lvl>
    <w:lvl w:ilvl="2">
      <w:start w:val="1"/>
      <w:numFmt w:val="decimal"/>
      <w:lvlText w:val="%1.%2.%3."/>
      <w:lvlJc w:val="left"/>
      <w:pPr>
        <w:tabs>
          <w:tab w:val="num" w:pos="1724"/>
        </w:tabs>
        <w:ind w:left="1508" w:hanging="504"/>
      </w:pPr>
      <w:rPr>
        <w:rFonts w:cs="Times New Roman" w:hint="default"/>
      </w:rPr>
    </w:lvl>
    <w:lvl w:ilvl="3">
      <w:start w:val="1"/>
      <w:numFmt w:val="bullet"/>
      <w:lvlText w:val="o"/>
      <w:lvlJc w:val="left"/>
      <w:pPr>
        <w:tabs>
          <w:tab w:val="num" w:pos="2084"/>
        </w:tabs>
        <w:ind w:left="2012" w:hanging="648"/>
      </w:pPr>
      <w:rPr>
        <w:rFonts w:ascii="Courier New" w:hAnsi="Courier New" w:cs="Courier New" w:hint="default"/>
      </w:rPr>
    </w:lvl>
    <w:lvl w:ilvl="4">
      <w:start w:val="1"/>
      <w:numFmt w:val="decimal"/>
      <w:lvlText w:val="%1.%2.%3.%4.%5."/>
      <w:lvlJc w:val="left"/>
      <w:pPr>
        <w:tabs>
          <w:tab w:val="num" w:pos="2804"/>
        </w:tabs>
        <w:ind w:left="2516" w:hanging="792"/>
      </w:pPr>
      <w:rPr>
        <w:rFonts w:cs="Times New Roman" w:hint="default"/>
      </w:rPr>
    </w:lvl>
    <w:lvl w:ilvl="5">
      <w:start w:val="1"/>
      <w:numFmt w:val="decimal"/>
      <w:lvlText w:val="%1.%2.%3.%4.%5.%6."/>
      <w:lvlJc w:val="left"/>
      <w:pPr>
        <w:tabs>
          <w:tab w:val="num" w:pos="3164"/>
        </w:tabs>
        <w:ind w:left="3020" w:hanging="936"/>
      </w:pPr>
      <w:rPr>
        <w:rFonts w:cs="Times New Roman" w:hint="default"/>
      </w:rPr>
    </w:lvl>
    <w:lvl w:ilvl="6">
      <w:start w:val="1"/>
      <w:numFmt w:val="decimal"/>
      <w:lvlText w:val="%1.%2.%3.%4.%5.%6.%7."/>
      <w:lvlJc w:val="left"/>
      <w:pPr>
        <w:tabs>
          <w:tab w:val="num" w:pos="3884"/>
        </w:tabs>
        <w:ind w:left="3524" w:hanging="1080"/>
      </w:pPr>
      <w:rPr>
        <w:rFonts w:cs="Times New Roman" w:hint="default"/>
      </w:rPr>
    </w:lvl>
    <w:lvl w:ilvl="7">
      <w:start w:val="1"/>
      <w:numFmt w:val="decimal"/>
      <w:lvlText w:val="%1.%2.%3.%4.%5.%6.%7.%8."/>
      <w:lvlJc w:val="left"/>
      <w:pPr>
        <w:tabs>
          <w:tab w:val="num" w:pos="4244"/>
        </w:tabs>
        <w:ind w:left="4028" w:hanging="1224"/>
      </w:pPr>
      <w:rPr>
        <w:rFonts w:cs="Times New Roman" w:hint="default"/>
      </w:rPr>
    </w:lvl>
    <w:lvl w:ilvl="8">
      <w:start w:val="1"/>
      <w:numFmt w:val="decimal"/>
      <w:lvlText w:val="%1.%2.%3.%4.%5.%6.%7.%8.%9."/>
      <w:lvlJc w:val="left"/>
      <w:pPr>
        <w:tabs>
          <w:tab w:val="num" w:pos="4964"/>
        </w:tabs>
        <w:ind w:left="4604" w:hanging="1440"/>
      </w:pPr>
      <w:rPr>
        <w:rFonts w:cs="Times New Roman" w:hint="default"/>
      </w:rPr>
    </w:lvl>
  </w:abstractNum>
  <w:abstractNum w:abstractNumId="3" w15:restartNumberingAfterBreak="0">
    <w:nsid w:val="12754908"/>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A7177A"/>
    <w:multiLevelType w:val="hybridMultilevel"/>
    <w:tmpl w:val="D7380C7C"/>
    <w:lvl w:ilvl="0" w:tplc="0C0A0015">
      <w:start w:val="2"/>
      <w:numFmt w:val="upperLetter"/>
      <w:lvlText w:val="%1."/>
      <w:lvlJc w:val="left"/>
      <w:pPr>
        <w:tabs>
          <w:tab w:val="num" w:pos="720"/>
        </w:tabs>
        <w:ind w:left="720" w:hanging="360"/>
      </w:pPr>
      <w:rPr>
        <w:rFonts w:hint="default"/>
      </w:rPr>
    </w:lvl>
    <w:lvl w:ilvl="1" w:tplc="2C0A0001">
      <w:start w:val="1"/>
      <w:numFmt w:val="bullet"/>
      <w:lvlText w:val=""/>
      <w:lvlJc w:val="left"/>
      <w:pPr>
        <w:tabs>
          <w:tab w:val="num" w:pos="1440"/>
        </w:tabs>
        <w:ind w:left="1440" w:hanging="360"/>
      </w:pPr>
      <w:rPr>
        <w:rFonts w:ascii="Symbol" w:hAnsi="Symbol" w:hint="default"/>
      </w:rPr>
    </w:lvl>
    <w:lvl w:ilvl="2" w:tplc="E29AB382">
      <w:start w:val="1"/>
      <w:numFmt w:val="lowerLetter"/>
      <w:lvlText w:val="%3."/>
      <w:lvlJc w:val="left"/>
      <w:pPr>
        <w:tabs>
          <w:tab w:val="num" w:pos="2340"/>
        </w:tabs>
        <w:ind w:left="2340" w:hanging="360"/>
      </w:pPr>
      <w:rPr>
        <w:rFonts w:hint="default"/>
        <w:b w:val="0"/>
        <w:i w:val="0"/>
      </w:rPr>
    </w:lvl>
    <w:lvl w:ilvl="3" w:tplc="607CF81A">
      <w:numFmt w:val="bullet"/>
      <w:lvlText w:val="-"/>
      <w:lvlJc w:val="left"/>
      <w:pPr>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B113D0"/>
    <w:multiLevelType w:val="multilevel"/>
    <w:tmpl w:val="3270667C"/>
    <w:styleLink w:val="StyleBulleted2line"/>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8971F43"/>
    <w:multiLevelType w:val="hybridMultilevel"/>
    <w:tmpl w:val="1CBC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C7F0A"/>
    <w:multiLevelType w:val="hybridMultilevel"/>
    <w:tmpl w:val="935A537E"/>
    <w:lvl w:ilvl="0" w:tplc="2C0A0001">
      <w:start w:val="1"/>
      <w:numFmt w:val="bullet"/>
      <w:pStyle w:val="WSLEVEL01QAQC"/>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15:restartNumberingAfterBreak="0">
    <w:nsid w:val="20E05A15"/>
    <w:multiLevelType w:val="hybridMultilevel"/>
    <w:tmpl w:val="5A9E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E0C6A"/>
    <w:multiLevelType w:val="hybridMultilevel"/>
    <w:tmpl w:val="D3CA8B5A"/>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1770A71"/>
    <w:multiLevelType w:val="multilevel"/>
    <w:tmpl w:val="EC74C664"/>
    <w:styleLink w:val="StyleStyleStyleStyleStyleOutlinenumberedOutlinenumbere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184D79E"/>
    <w:multiLevelType w:val="hybridMultilevel"/>
    <w:tmpl w:val="5B66C5AC"/>
    <w:lvl w:ilvl="0" w:tplc="035C4002">
      <w:start w:val="1"/>
      <w:numFmt w:val="bullet"/>
      <w:lvlText w:val="·"/>
      <w:lvlJc w:val="left"/>
      <w:pPr>
        <w:ind w:left="720" w:hanging="360"/>
      </w:pPr>
      <w:rPr>
        <w:rFonts w:ascii="Symbol" w:hAnsi="Symbol" w:hint="default"/>
      </w:rPr>
    </w:lvl>
    <w:lvl w:ilvl="1" w:tplc="E3721670">
      <w:start w:val="1"/>
      <w:numFmt w:val="bullet"/>
      <w:lvlText w:val="o"/>
      <w:lvlJc w:val="left"/>
      <w:pPr>
        <w:ind w:left="1440" w:hanging="360"/>
      </w:pPr>
      <w:rPr>
        <w:rFonts w:ascii="Courier New" w:hAnsi="Courier New" w:hint="default"/>
      </w:rPr>
    </w:lvl>
    <w:lvl w:ilvl="2" w:tplc="2F60CF2A">
      <w:start w:val="1"/>
      <w:numFmt w:val="bullet"/>
      <w:lvlText w:val=""/>
      <w:lvlJc w:val="left"/>
      <w:pPr>
        <w:ind w:left="2160" w:hanging="360"/>
      </w:pPr>
      <w:rPr>
        <w:rFonts w:ascii="Wingdings" w:hAnsi="Wingdings" w:hint="default"/>
      </w:rPr>
    </w:lvl>
    <w:lvl w:ilvl="3" w:tplc="278EBCE6">
      <w:start w:val="1"/>
      <w:numFmt w:val="bullet"/>
      <w:lvlText w:val=""/>
      <w:lvlJc w:val="left"/>
      <w:pPr>
        <w:ind w:left="2880" w:hanging="360"/>
      </w:pPr>
      <w:rPr>
        <w:rFonts w:ascii="Symbol" w:hAnsi="Symbol" w:hint="default"/>
      </w:rPr>
    </w:lvl>
    <w:lvl w:ilvl="4" w:tplc="74F41608">
      <w:start w:val="1"/>
      <w:numFmt w:val="bullet"/>
      <w:lvlText w:val="o"/>
      <w:lvlJc w:val="left"/>
      <w:pPr>
        <w:ind w:left="3600" w:hanging="360"/>
      </w:pPr>
      <w:rPr>
        <w:rFonts w:ascii="Courier New" w:hAnsi="Courier New" w:hint="default"/>
      </w:rPr>
    </w:lvl>
    <w:lvl w:ilvl="5" w:tplc="B24201D6">
      <w:start w:val="1"/>
      <w:numFmt w:val="bullet"/>
      <w:lvlText w:val=""/>
      <w:lvlJc w:val="left"/>
      <w:pPr>
        <w:ind w:left="4320" w:hanging="360"/>
      </w:pPr>
      <w:rPr>
        <w:rFonts w:ascii="Wingdings" w:hAnsi="Wingdings" w:hint="default"/>
      </w:rPr>
    </w:lvl>
    <w:lvl w:ilvl="6" w:tplc="B328BBF6">
      <w:start w:val="1"/>
      <w:numFmt w:val="bullet"/>
      <w:lvlText w:val=""/>
      <w:lvlJc w:val="left"/>
      <w:pPr>
        <w:ind w:left="5040" w:hanging="360"/>
      </w:pPr>
      <w:rPr>
        <w:rFonts w:ascii="Symbol" w:hAnsi="Symbol" w:hint="default"/>
      </w:rPr>
    </w:lvl>
    <w:lvl w:ilvl="7" w:tplc="5EBA62A8">
      <w:start w:val="1"/>
      <w:numFmt w:val="bullet"/>
      <w:lvlText w:val="o"/>
      <w:lvlJc w:val="left"/>
      <w:pPr>
        <w:ind w:left="5760" w:hanging="360"/>
      </w:pPr>
      <w:rPr>
        <w:rFonts w:ascii="Courier New" w:hAnsi="Courier New" w:hint="default"/>
      </w:rPr>
    </w:lvl>
    <w:lvl w:ilvl="8" w:tplc="29CAB810">
      <w:start w:val="1"/>
      <w:numFmt w:val="bullet"/>
      <w:lvlText w:val=""/>
      <w:lvlJc w:val="left"/>
      <w:pPr>
        <w:ind w:left="6480" w:hanging="360"/>
      </w:pPr>
      <w:rPr>
        <w:rFonts w:ascii="Wingdings" w:hAnsi="Wingdings" w:hint="default"/>
      </w:rPr>
    </w:lvl>
  </w:abstractNum>
  <w:abstractNum w:abstractNumId="12" w15:restartNumberingAfterBreak="0">
    <w:nsid w:val="22D049AF"/>
    <w:multiLevelType w:val="hybridMultilevel"/>
    <w:tmpl w:val="1E28385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35100CF"/>
    <w:multiLevelType w:val="hybridMultilevel"/>
    <w:tmpl w:val="25E632A0"/>
    <w:lvl w:ilvl="0" w:tplc="2C0A0001">
      <w:start w:val="1"/>
      <w:numFmt w:val="bullet"/>
      <w:lvlText w:val=""/>
      <w:lvlJc w:val="left"/>
      <w:pPr>
        <w:ind w:left="720" w:hanging="360"/>
      </w:pPr>
      <w:rPr>
        <w:rFonts w:ascii="Symbol" w:hAnsi="Symbol" w:hint="default"/>
      </w:rPr>
    </w:lvl>
    <w:lvl w:ilvl="1" w:tplc="6A70D67A">
      <w:numFmt w:val="bullet"/>
      <w:lvlText w:val="•"/>
      <w:lvlJc w:val="left"/>
      <w:pPr>
        <w:ind w:left="1440" w:hanging="360"/>
      </w:pPr>
      <w:rPr>
        <w:rFonts w:ascii="Calibri" w:eastAsiaTheme="minorHAnsi" w:hAnsi="Calibri" w:cstheme="minorBid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29862485"/>
    <w:multiLevelType w:val="multilevel"/>
    <w:tmpl w:val="C0308CA0"/>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bullet"/>
      <w:pStyle w:val="VietasenNivel3"/>
      <w:lvlText w:val=""/>
      <w:lvlJc w:val="left"/>
      <w:pPr>
        <w:ind w:left="357" w:firstLine="210"/>
      </w:pPr>
      <w:rPr>
        <w:rFonts w:ascii="Symbol" w:hAnsi="Symbol" w:hint="default"/>
      </w:rPr>
    </w:lvl>
    <w:lvl w:ilvl="3">
      <w:start w:val="1"/>
      <w:numFmt w:val="decimal"/>
      <w:lvlText w:val="%1.%2.%3.%4."/>
      <w:lvlJc w:val="left"/>
      <w:pPr>
        <w:ind w:left="357" w:hanging="35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9A94734"/>
    <w:multiLevelType w:val="hybridMultilevel"/>
    <w:tmpl w:val="36B89F90"/>
    <w:lvl w:ilvl="0" w:tplc="C3FAC4EC">
      <w:start w:val="1"/>
      <w:numFmt w:val="bullet"/>
      <w:lvlText w:val="·"/>
      <w:lvlJc w:val="left"/>
      <w:pPr>
        <w:ind w:left="720" w:hanging="360"/>
      </w:pPr>
      <w:rPr>
        <w:rFonts w:ascii="Symbol" w:hAnsi="Symbol" w:hint="default"/>
      </w:rPr>
    </w:lvl>
    <w:lvl w:ilvl="1" w:tplc="21ECCE9C">
      <w:start w:val="1"/>
      <w:numFmt w:val="bullet"/>
      <w:lvlText w:val="o"/>
      <w:lvlJc w:val="left"/>
      <w:pPr>
        <w:ind w:left="1440" w:hanging="360"/>
      </w:pPr>
      <w:rPr>
        <w:rFonts w:ascii="Courier New" w:hAnsi="Courier New" w:hint="default"/>
      </w:rPr>
    </w:lvl>
    <w:lvl w:ilvl="2" w:tplc="B186DA9E">
      <w:start w:val="1"/>
      <w:numFmt w:val="bullet"/>
      <w:lvlText w:val=""/>
      <w:lvlJc w:val="left"/>
      <w:pPr>
        <w:ind w:left="2160" w:hanging="360"/>
      </w:pPr>
      <w:rPr>
        <w:rFonts w:ascii="Wingdings" w:hAnsi="Wingdings" w:hint="default"/>
      </w:rPr>
    </w:lvl>
    <w:lvl w:ilvl="3" w:tplc="7384F3B0">
      <w:start w:val="1"/>
      <w:numFmt w:val="bullet"/>
      <w:lvlText w:val=""/>
      <w:lvlJc w:val="left"/>
      <w:pPr>
        <w:ind w:left="2880" w:hanging="360"/>
      </w:pPr>
      <w:rPr>
        <w:rFonts w:ascii="Symbol" w:hAnsi="Symbol" w:hint="default"/>
      </w:rPr>
    </w:lvl>
    <w:lvl w:ilvl="4" w:tplc="54D86194">
      <w:start w:val="1"/>
      <w:numFmt w:val="bullet"/>
      <w:lvlText w:val="o"/>
      <w:lvlJc w:val="left"/>
      <w:pPr>
        <w:ind w:left="3600" w:hanging="360"/>
      </w:pPr>
      <w:rPr>
        <w:rFonts w:ascii="Courier New" w:hAnsi="Courier New" w:hint="default"/>
      </w:rPr>
    </w:lvl>
    <w:lvl w:ilvl="5" w:tplc="EA58DDB8">
      <w:start w:val="1"/>
      <w:numFmt w:val="bullet"/>
      <w:lvlText w:val=""/>
      <w:lvlJc w:val="left"/>
      <w:pPr>
        <w:ind w:left="4320" w:hanging="360"/>
      </w:pPr>
      <w:rPr>
        <w:rFonts w:ascii="Wingdings" w:hAnsi="Wingdings" w:hint="default"/>
      </w:rPr>
    </w:lvl>
    <w:lvl w:ilvl="6" w:tplc="8D184772">
      <w:start w:val="1"/>
      <w:numFmt w:val="bullet"/>
      <w:lvlText w:val=""/>
      <w:lvlJc w:val="left"/>
      <w:pPr>
        <w:ind w:left="5040" w:hanging="360"/>
      </w:pPr>
      <w:rPr>
        <w:rFonts w:ascii="Symbol" w:hAnsi="Symbol" w:hint="default"/>
      </w:rPr>
    </w:lvl>
    <w:lvl w:ilvl="7" w:tplc="4210D936">
      <w:start w:val="1"/>
      <w:numFmt w:val="bullet"/>
      <w:lvlText w:val="o"/>
      <w:lvlJc w:val="left"/>
      <w:pPr>
        <w:ind w:left="5760" w:hanging="360"/>
      </w:pPr>
      <w:rPr>
        <w:rFonts w:ascii="Courier New" w:hAnsi="Courier New" w:hint="default"/>
      </w:rPr>
    </w:lvl>
    <w:lvl w:ilvl="8" w:tplc="AAF63B10">
      <w:start w:val="1"/>
      <w:numFmt w:val="bullet"/>
      <w:lvlText w:val=""/>
      <w:lvlJc w:val="left"/>
      <w:pPr>
        <w:ind w:left="6480" w:hanging="360"/>
      </w:pPr>
      <w:rPr>
        <w:rFonts w:ascii="Wingdings" w:hAnsi="Wingdings" w:hint="default"/>
      </w:rPr>
    </w:lvl>
  </w:abstractNum>
  <w:abstractNum w:abstractNumId="16" w15:restartNumberingAfterBreak="0">
    <w:nsid w:val="2BA93E04"/>
    <w:multiLevelType w:val="hybridMultilevel"/>
    <w:tmpl w:val="12663284"/>
    <w:lvl w:ilvl="0" w:tplc="2C0A0001">
      <w:start w:val="1"/>
      <w:numFmt w:val="bullet"/>
      <w:lvlText w:val=""/>
      <w:lvlJc w:val="left"/>
      <w:pPr>
        <w:ind w:left="2563" w:hanging="360"/>
      </w:pPr>
      <w:rPr>
        <w:rFonts w:ascii="Symbol" w:hAnsi="Symbol"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17" w15:restartNumberingAfterBreak="0">
    <w:nsid w:val="38C34AAD"/>
    <w:multiLevelType w:val="hybridMultilevel"/>
    <w:tmpl w:val="1338A730"/>
    <w:lvl w:ilvl="0" w:tplc="9CAE6494">
      <w:start w:val="1"/>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3B9A34DD"/>
    <w:multiLevelType w:val="hybridMultilevel"/>
    <w:tmpl w:val="623AD26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3EA61FD5"/>
    <w:multiLevelType w:val="multilevel"/>
    <w:tmpl w:val="B69C1AAA"/>
    <w:styleLink w:val="Estilo2"/>
    <w:lvl w:ilvl="0">
      <w:start w:val="6"/>
      <w:numFmt w:val="upperRoman"/>
      <w:lvlText w:val="%1)"/>
      <w:lvlJc w:val="left"/>
      <w:pPr>
        <w:tabs>
          <w:tab w:val="num" w:pos="360"/>
        </w:tabs>
        <w:ind w:left="360" w:hanging="360"/>
      </w:pPr>
      <w:rPr>
        <w:rFonts w:ascii="Arial" w:eastAsia="Times New Roman" w:hAnsi="Arial" w:cs="Arial"/>
        <w:b w:val="0"/>
        <w:color w:val="auto"/>
        <w:sz w:val="20"/>
      </w:rPr>
    </w:lvl>
    <w:lvl w:ilvl="1">
      <w:start w:val="3"/>
      <w:numFmt w:val="decimal"/>
      <w:lvlText w:val="%1.%2"/>
      <w:lvlJc w:val="left"/>
      <w:pPr>
        <w:tabs>
          <w:tab w:val="num" w:pos="927"/>
        </w:tabs>
        <w:ind w:left="927" w:hanging="360"/>
      </w:pPr>
      <w:rPr>
        <w:rFonts w:cs="Times New Roman" w:hint="default"/>
        <w:b w:val="0"/>
        <w:color w:val="auto"/>
        <w:sz w:val="20"/>
      </w:rPr>
    </w:lvl>
    <w:lvl w:ilvl="2">
      <w:start w:val="1"/>
      <w:numFmt w:val="decimal"/>
      <w:lvlText w:val="%1.%2.%3."/>
      <w:lvlJc w:val="left"/>
      <w:pPr>
        <w:tabs>
          <w:tab w:val="num" w:pos="1854"/>
        </w:tabs>
        <w:ind w:left="1854" w:hanging="720"/>
      </w:pPr>
      <w:rPr>
        <w:rFonts w:cs="Times New Roman" w:hint="default"/>
        <w:b w:val="0"/>
        <w:color w:val="auto"/>
        <w:sz w:val="20"/>
      </w:rPr>
    </w:lvl>
    <w:lvl w:ilvl="3">
      <w:start w:val="1"/>
      <w:numFmt w:val="decimal"/>
      <w:lvlText w:val="%1.%2.%3.%4."/>
      <w:lvlJc w:val="left"/>
      <w:pPr>
        <w:tabs>
          <w:tab w:val="num" w:pos="2421"/>
        </w:tabs>
        <w:ind w:left="2421" w:hanging="720"/>
      </w:pPr>
      <w:rPr>
        <w:rFonts w:cs="Times New Roman" w:hint="default"/>
        <w:b w:val="0"/>
        <w:color w:val="auto"/>
        <w:sz w:val="20"/>
      </w:rPr>
    </w:lvl>
    <w:lvl w:ilvl="4">
      <w:start w:val="1"/>
      <w:numFmt w:val="decimal"/>
      <w:lvlText w:val="%1.%2.%3.%4.%5."/>
      <w:lvlJc w:val="left"/>
      <w:pPr>
        <w:tabs>
          <w:tab w:val="num" w:pos="3348"/>
        </w:tabs>
        <w:ind w:left="3348" w:hanging="1080"/>
      </w:pPr>
      <w:rPr>
        <w:rFonts w:cs="Times New Roman" w:hint="default"/>
        <w:b w:val="0"/>
        <w:color w:val="auto"/>
        <w:sz w:val="20"/>
      </w:rPr>
    </w:lvl>
    <w:lvl w:ilvl="5">
      <w:start w:val="1"/>
      <w:numFmt w:val="decimal"/>
      <w:lvlText w:val="%1.%2.%3.%4.%5.%6."/>
      <w:lvlJc w:val="left"/>
      <w:pPr>
        <w:tabs>
          <w:tab w:val="num" w:pos="3915"/>
        </w:tabs>
        <w:ind w:left="3915" w:hanging="1080"/>
      </w:pPr>
      <w:rPr>
        <w:rFonts w:cs="Times New Roman" w:hint="default"/>
        <w:b w:val="0"/>
        <w:color w:val="auto"/>
        <w:sz w:val="20"/>
      </w:rPr>
    </w:lvl>
    <w:lvl w:ilvl="6">
      <w:start w:val="1"/>
      <w:numFmt w:val="decimal"/>
      <w:lvlText w:val="%1.%2.%3.%4.%5.%6.%7."/>
      <w:lvlJc w:val="left"/>
      <w:pPr>
        <w:tabs>
          <w:tab w:val="num" w:pos="4482"/>
        </w:tabs>
        <w:ind w:left="4482" w:hanging="1080"/>
      </w:pPr>
      <w:rPr>
        <w:rFonts w:cs="Times New Roman" w:hint="default"/>
        <w:b w:val="0"/>
        <w:color w:val="auto"/>
        <w:sz w:val="20"/>
      </w:rPr>
    </w:lvl>
    <w:lvl w:ilvl="7">
      <w:start w:val="1"/>
      <w:numFmt w:val="decimal"/>
      <w:lvlText w:val="%1.%2.%3.%4.%5.%6.%7.%8."/>
      <w:lvlJc w:val="left"/>
      <w:pPr>
        <w:tabs>
          <w:tab w:val="num" w:pos="5409"/>
        </w:tabs>
        <w:ind w:left="5409" w:hanging="1440"/>
      </w:pPr>
      <w:rPr>
        <w:rFonts w:cs="Times New Roman" w:hint="default"/>
        <w:b w:val="0"/>
        <w:color w:val="auto"/>
        <w:sz w:val="20"/>
      </w:rPr>
    </w:lvl>
    <w:lvl w:ilvl="8">
      <w:start w:val="1"/>
      <w:numFmt w:val="decimal"/>
      <w:lvlText w:val="%1.%2.%3.%4.%5.%6.%7.%8.%9."/>
      <w:lvlJc w:val="left"/>
      <w:pPr>
        <w:tabs>
          <w:tab w:val="num" w:pos="5976"/>
        </w:tabs>
        <w:ind w:left="5976" w:hanging="1440"/>
      </w:pPr>
      <w:rPr>
        <w:rFonts w:cs="Times New Roman" w:hint="default"/>
        <w:b w:val="0"/>
        <w:color w:val="auto"/>
        <w:sz w:val="20"/>
      </w:rPr>
    </w:lvl>
  </w:abstractNum>
  <w:abstractNum w:abstractNumId="20" w15:restartNumberingAfterBreak="0">
    <w:nsid w:val="430E21EA"/>
    <w:multiLevelType w:val="singleLevel"/>
    <w:tmpl w:val="FD5A345E"/>
    <w:styleLink w:val="StyleOutlineNumbered"/>
    <w:lvl w:ilvl="0">
      <w:start w:val="1"/>
      <w:numFmt w:val="bullet"/>
      <w:pStyle w:val="Bullet1"/>
      <w:lvlText w:val=""/>
      <w:lvlJc w:val="left"/>
      <w:pPr>
        <w:tabs>
          <w:tab w:val="num" w:pos="1440"/>
        </w:tabs>
        <w:ind w:left="1440" w:hanging="720"/>
      </w:pPr>
      <w:rPr>
        <w:rFonts w:ascii="Symbol" w:hAnsi="Symbol" w:hint="default"/>
      </w:rPr>
    </w:lvl>
  </w:abstractNum>
  <w:abstractNum w:abstractNumId="21" w15:restartNumberingAfterBreak="0">
    <w:nsid w:val="51A377B2"/>
    <w:multiLevelType w:val="hybridMultilevel"/>
    <w:tmpl w:val="8D72F11E"/>
    <w:lvl w:ilvl="0" w:tplc="BA18D1FE">
      <w:start w:val="1"/>
      <w:numFmt w:val="bullet"/>
      <w:lvlText w:val="·"/>
      <w:lvlJc w:val="left"/>
      <w:pPr>
        <w:ind w:left="720" w:hanging="360"/>
      </w:pPr>
      <w:rPr>
        <w:rFonts w:ascii="Symbol" w:hAnsi="Symbol" w:hint="default"/>
      </w:rPr>
    </w:lvl>
    <w:lvl w:ilvl="1" w:tplc="BEC87E4C">
      <w:start w:val="1"/>
      <w:numFmt w:val="bullet"/>
      <w:lvlText w:val="o"/>
      <w:lvlJc w:val="left"/>
      <w:pPr>
        <w:ind w:left="1440" w:hanging="360"/>
      </w:pPr>
      <w:rPr>
        <w:rFonts w:ascii="Courier New" w:hAnsi="Courier New" w:hint="default"/>
      </w:rPr>
    </w:lvl>
    <w:lvl w:ilvl="2" w:tplc="B9B4A170">
      <w:start w:val="1"/>
      <w:numFmt w:val="bullet"/>
      <w:lvlText w:val=""/>
      <w:lvlJc w:val="left"/>
      <w:pPr>
        <w:ind w:left="2160" w:hanging="360"/>
      </w:pPr>
      <w:rPr>
        <w:rFonts w:ascii="Wingdings" w:hAnsi="Wingdings" w:hint="default"/>
      </w:rPr>
    </w:lvl>
    <w:lvl w:ilvl="3" w:tplc="D23A786E">
      <w:start w:val="1"/>
      <w:numFmt w:val="bullet"/>
      <w:lvlText w:val=""/>
      <w:lvlJc w:val="left"/>
      <w:pPr>
        <w:ind w:left="2880" w:hanging="360"/>
      </w:pPr>
      <w:rPr>
        <w:rFonts w:ascii="Symbol" w:hAnsi="Symbol" w:hint="default"/>
      </w:rPr>
    </w:lvl>
    <w:lvl w:ilvl="4" w:tplc="94AE3DB8">
      <w:start w:val="1"/>
      <w:numFmt w:val="bullet"/>
      <w:lvlText w:val="o"/>
      <w:lvlJc w:val="left"/>
      <w:pPr>
        <w:ind w:left="3600" w:hanging="360"/>
      </w:pPr>
      <w:rPr>
        <w:rFonts w:ascii="Courier New" w:hAnsi="Courier New" w:hint="default"/>
      </w:rPr>
    </w:lvl>
    <w:lvl w:ilvl="5" w:tplc="252A1466">
      <w:start w:val="1"/>
      <w:numFmt w:val="bullet"/>
      <w:lvlText w:val=""/>
      <w:lvlJc w:val="left"/>
      <w:pPr>
        <w:ind w:left="4320" w:hanging="360"/>
      </w:pPr>
      <w:rPr>
        <w:rFonts w:ascii="Wingdings" w:hAnsi="Wingdings" w:hint="default"/>
      </w:rPr>
    </w:lvl>
    <w:lvl w:ilvl="6" w:tplc="CA942864">
      <w:start w:val="1"/>
      <w:numFmt w:val="bullet"/>
      <w:lvlText w:val=""/>
      <w:lvlJc w:val="left"/>
      <w:pPr>
        <w:ind w:left="5040" w:hanging="360"/>
      </w:pPr>
      <w:rPr>
        <w:rFonts w:ascii="Symbol" w:hAnsi="Symbol" w:hint="default"/>
      </w:rPr>
    </w:lvl>
    <w:lvl w:ilvl="7" w:tplc="D36EBAC0">
      <w:start w:val="1"/>
      <w:numFmt w:val="bullet"/>
      <w:lvlText w:val="o"/>
      <w:lvlJc w:val="left"/>
      <w:pPr>
        <w:ind w:left="5760" w:hanging="360"/>
      </w:pPr>
      <w:rPr>
        <w:rFonts w:ascii="Courier New" w:hAnsi="Courier New" w:hint="default"/>
      </w:rPr>
    </w:lvl>
    <w:lvl w:ilvl="8" w:tplc="0900A13C">
      <w:start w:val="1"/>
      <w:numFmt w:val="bullet"/>
      <w:lvlText w:val=""/>
      <w:lvlJc w:val="left"/>
      <w:pPr>
        <w:ind w:left="6480" w:hanging="360"/>
      </w:pPr>
      <w:rPr>
        <w:rFonts w:ascii="Wingdings" w:hAnsi="Wingdings" w:hint="default"/>
      </w:rPr>
    </w:lvl>
  </w:abstractNum>
  <w:abstractNum w:abstractNumId="22" w15:restartNumberingAfterBreak="0">
    <w:nsid w:val="54C72389"/>
    <w:multiLevelType w:val="multilevel"/>
    <w:tmpl w:val="03EA9720"/>
    <w:lvl w:ilvl="0">
      <w:start w:val="1"/>
      <w:numFmt w:val="decimal"/>
      <w:pStyle w:val="Titulo1"/>
      <w:lvlText w:val="%1."/>
      <w:lvlJc w:val="left"/>
      <w:pPr>
        <w:tabs>
          <w:tab w:val="num" w:pos="644"/>
        </w:tabs>
        <w:ind w:left="644" w:hanging="360"/>
      </w:pPr>
      <w:rPr>
        <w:rFonts w:cs="Times New Roman" w:hint="default"/>
      </w:rPr>
    </w:lvl>
    <w:lvl w:ilvl="1">
      <w:start w:val="1"/>
      <w:numFmt w:val="decimal"/>
      <w:lvlText w:val="%1.%2."/>
      <w:lvlJc w:val="left"/>
      <w:pPr>
        <w:tabs>
          <w:tab w:val="num" w:pos="1076"/>
        </w:tabs>
        <w:ind w:left="1076" w:hanging="432"/>
      </w:pPr>
      <w:rPr>
        <w:rFonts w:cs="Times New Roman" w:hint="default"/>
      </w:rPr>
    </w:lvl>
    <w:lvl w:ilvl="2">
      <w:start w:val="1"/>
      <w:numFmt w:val="decimal"/>
      <w:lvlText w:val="%1.%2.%3."/>
      <w:lvlJc w:val="left"/>
      <w:pPr>
        <w:tabs>
          <w:tab w:val="num" w:pos="1724"/>
        </w:tabs>
        <w:ind w:left="1508" w:hanging="504"/>
      </w:pPr>
      <w:rPr>
        <w:rFonts w:cs="Times New Roman" w:hint="default"/>
      </w:rPr>
    </w:lvl>
    <w:lvl w:ilvl="3">
      <w:start w:val="1"/>
      <w:numFmt w:val="decimal"/>
      <w:lvlText w:val="%1.%2.%3.%4."/>
      <w:lvlJc w:val="left"/>
      <w:pPr>
        <w:tabs>
          <w:tab w:val="num" w:pos="2084"/>
        </w:tabs>
        <w:ind w:left="2012" w:hanging="648"/>
      </w:pPr>
      <w:rPr>
        <w:rFonts w:cs="Times New Roman" w:hint="default"/>
      </w:rPr>
    </w:lvl>
    <w:lvl w:ilvl="4">
      <w:start w:val="1"/>
      <w:numFmt w:val="decimal"/>
      <w:lvlText w:val="%1.%2.%3.%4.%5."/>
      <w:lvlJc w:val="left"/>
      <w:pPr>
        <w:tabs>
          <w:tab w:val="num" w:pos="2804"/>
        </w:tabs>
        <w:ind w:left="2516" w:hanging="792"/>
      </w:pPr>
      <w:rPr>
        <w:rFonts w:cs="Times New Roman" w:hint="default"/>
      </w:rPr>
    </w:lvl>
    <w:lvl w:ilvl="5">
      <w:start w:val="1"/>
      <w:numFmt w:val="decimal"/>
      <w:lvlText w:val="%1.%2.%3.%4.%5.%6."/>
      <w:lvlJc w:val="left"/>
      <w:pPr>
        <w:tabs>
          <w:tab w:val="num" w:pos="3164"/>
        </w:tabs>
        <w:ind w:left="3020" w:hanging="936"/>
      </w:pPr>
      <w:rPr>
        <w:rFonts w:cs="Times New Roman" w:hint="default"/>
      </w:rPr>
    </w:lvl>
    <w:lvl w:ilvl="6">
      <w:start w:val="1"/>
      <w:numFmt w:val="decimal"/>
      <w:lvlText w:val="%1.%2.%3.%4.%5.%6.%7."/>
      <w:lvlJc w:val="left"/>
      <w:pPr>
        <w:tabs>
          <w:tab w:val="num" w:pos="3884"/>
        </w:tabs>
        <w:ind w:left="3524" w:hanging="1080"/>
      </w:pPr>
      <w:rPr>
        <w:rFonts w:cs="Times New Roman" w:hint="default"/>
      </w:rPr>
    </w:lvl>
    <w:lvl w:ilvl="7">
      <w:start w:val="1"/>
      <w:numFmt w:val="decimal"/>
      <w:lvlText w:val="%1.%2.%3.%4.%5.%6.%7.%8."/>
      <w:lvlJc w:val="left"/>
      <w:pPr>
        <w:tabs>
          <w:tab w:val="num" w:pos="4244"/>
        </w:tabs>
        <w:ind w:left="4028" w:hanging="1224"/>
      </w:pPr>
      <w:rPr>
        <w:rFonts w:cs="Times New Roman" w:hint="default"/>
      </w:rPr>
    </w:lvl>
    <w:lvl w:ilvl="8">
      <w:start w:val="1"/>
      <w:numFmt w:val="decimal"/>
      <w:pStyle w:val="Ttulo9"/>
      <w:lvlText w:val="%1.%2.%3.%4.%5.%6.%7.%8.%9."/>
      <w:lvlJc w:val="left"/>
      <w:pPr>
        <w:tabs>
          <w:tab w:val="num" w:pos="4964"/>
        </w:tabs>
        <w:ind w:left="4604" w:hanging="1440"/>
      </w:pPr>
      <w:rPr>
        <w:rFonts w:cs="Times New Roman" w:hint="default"/>
      </w:rPr>
    </w:lvl>
  </w:abstractNum>
  <w:abstractNum w:abstractNumId="23" w15:restartNumberingAfterBreak="0">
    <w:nsid w:val="5B7C7D40"/>
    <w:multiLevelType w:val="hybridMultilevel"/>
    <w:tmpl w:val="B63A6950"/>
    <w:lvl w:ilvl="0" w:tplc="2C0A0001">
      <w:start w:val="1"/>
      <w:numFmt w:val="bullet"/>
      <w:lvlText w:val=""/>
      <w:lvlJc w:val="left"/>
      <w:pPr>
        <w:ind w:left="720" w:hanging="360"/>
      </w:pPr>
      <w:rPr>
        <w:rFonts w:ascii="Symbol" w:hAnsi="Symbol" w:hint="default"/>
      </w:rPr>
    </w:lvl>
    <w:lvl w:ilvl="1" w:tplc="2C0A0003" w:tentative="1">
      <w:start w:val="1"/>
      <w:numFmt w:val="bullet"/>
      <w:pStyle w:val="ContractClause"/>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600E3F70"/>
    <w:multiLevelType w:val="hybridMultilevel"/>
    <w:tmpl w:val="DEA4F63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pStyle w:val="Ttulo8"/>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67C2448E"/>
    <w:multiLevelType w:val="multilevel"/>
    <w:tmpl w:val="63A40BAA"/>
    <w:styleLink w:val="Estilo3"/>
    <w:lvl w:ilvl="0">
      <w:start w:val="1"/>
      <w:numFmt w:val="decimal"/>
      <w:lvlText w:val="%1"/>
      <w:lvlJc w:val="left"/>
      <w:pPr>
        <w:tabs>
          <w:tab w:val="num" w:pos="432"/>
        </w:tabs>
        <w:ind w:left="431" w:hanging="431"/>
      </w:pPr>
      <w:rPr>
        <w:rFonts w:cs="Times New Roman" w:hint="default"/>
        <w:b/>
        <w:i w:val="0"/>
      </w:rPr>
    </w:lvl>
    <w:lvl w:ilvl="1">
      <w:start w:val="1"/>
      <w:numFmt w:val="decimal"/>
      <w:lvlText w:val="%1.%2."/>
      <w:lvlJc w:val="left"/>
      <w:pPr>
        <w:tabs>
          <w:tab w:val="num" w:pos="576"/>
        </w:tabs>
        <w:ind w:left="578" w:hanging="578"/>
      </w:pPr>
      <w:rPr>
        <w:rFonts w:ascii="Arial" w:hAnsi="Arial" w:cs="Arial" w:hint="default"/>
        <w:b w:val="0"/>
        <w:i w:val="0"/>
        <w:color w:val="auto"/>
        <w:sz w:val="22"/>
        <w:szCs w:val="22"/>
      </w:rPr>
    </w:lvl>
    <w:lvl w:ilvl="2">
      <w:start w:val="1"/>
      <w:numFmt w:val="decimal"/>
      <w:lvlText w:val="%1.%2.%3."/>
      <w:lvlJc w:val="left"/>
      <w:pPr>
        <w:tabs>
          <w:tab w:val="num" w:pos="1713"/>
        </w:tabs>
        <w:ind w:left="862" w:hanging="720"/>
      </w:pPr>
      <w:rPr>
        <w:rFonts w:ascii="Arial" w:hAnsi="Arial" w:cs="Arial" w:hint="default"/>
        <w:b w:val="0"/>
        <w:i w:val="0"/>
        <w:color w:val="auto"/>
        <w:sz w:val="22"/>
        <w:szCs w:val="22"/>
      </w:rPr>
    </w:lvl>
    <w:lvl w:ilvl="3">
      <w:start w:val="1"/>
      <w:numFmt w:val="decimal"/>
      <w:lvlText w:val="%1.%2.%3.%4."/>
      <w:lvlJc w:val="left"/>
      <w:pPr>
        <w:tabs>
          <w:tab w:val="num" w:pos="360"/>
        </w:tabs>
        <w:ind w:left="680" w:hanging="680"/>
      </w:pPr>
      <w:rPr>
        <w:rFonts w:cs="Times New Roman" w:hint="default"/>
        <w:b w:val="0"/>
        <w:i w:val="0"/>
        <w:sz w:val="22"/>
        <w:szCs w:val="22"/>
      </w:rPr>
    </w:lvl>
    <w:lvl w:ilvl="4">
      <w:start w:val="1"/>
      <w:numFmt w:val="lowerLetter"/>
      <w:lvlText w:val="%5"/>
      <w:lvlJc w:val="left"/>
      <w:pPr>
        <w:tabs>
          <w:tab w:val="num" w:pos="360"/>
        </w:tabs>
        <w:ind w:left="2495" w:hanging="454"/>
      </w:pPr>
      <w:rPr>
        <w:rFonts w:cs="Times New Roman" w:hint="default"/>
      </w:rPr>
    </w:lvl>
    <w:lvl w:ilvl="5">
      <w:start w:val="1"/>
      <w:numFmt w:val="lowerRoman"/>
      <w:lvlText w:val="%6"/>
      <w:lvlJc w:val="left"/>
      <w:pPr>
        <w:tabs>
          <w:tab w:val="num" w:pos="1152"/>
        </w:tabs>
        <w:ind w:left="3062" w:hanging="454"/>
      </w:pPr>
      <w:rPr>
        <w:rFonts w:cs="Times New Roman" w:hint="default"/>
        <w:color w:val="auto"/>
      </w:rPr>
    </w:lvl>
    <w:lvl w:ilvl="6">
      <w:start w:val="1"/>
      <w:numFmt w:val="bullet"/>
      <w:lvlText w:val=""/>
      <w:lvlJc w:val="left"/>
      <w:pPr>
        <w:tabs>
          <w:tab w:val="num" w:pos="1296"/>
        </w:tabs>
        <w:ind w:left="1296" w:hanging="1296"/>
      </w:pPr>
      <w:rPr>
        <w:rFonts w:ascii="Symbol" w:hAnsi="Symbol" w:hint="default"/>
        <w:color w:val="auto"/>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6C75145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C93606"/>
    <w:multiLevelType w:val="hybridMultilevel"/>
    <w:tmpl w:val="36E09FBC"/>
    <w:lvl w:ilvl="0" w:tplc="61F45A50">
      <w:start w:val="1"/>
      <w:numFmt w:val="bullet"/>
      <w:lvlText w:val="·"/>
      <w:lvlJc w:val="left"/>
      <w:pPr>
        <w:ind w:left="720" w:hanging="360"/>
      </w:pPr>
      <w:rPr>
        <w:rFonts w:ascii="Symbol" w:hAnsi="Symbol" w:hint="default"/>
      </w:rPr>
    </w:lvl>
    <w:lvl w:ilvl="1" w:tplc="4330145A">
      <w:start w:val="1"/>
      <w:numFmt w:val="bullet"/>
      <w:lvlText w:val="o"/>
      <w:lvlJc w:val="left"/>
      <w:pPr>
        <w:ind w:left="1440" w:hanging="360"/>
      </w:pPr>
      <w:rPr>
        <w:rFonts w:ascii="Courier New" w:hAnsi="Courier New" w:hint="default"/>
      </w:rPr>
    </w:lvl>
    <w:lvl w:ilvl="2" w:tplc="366081C6">
      <w:start w:val="1"/>
      <w:numFmt w:val="bullet"/>
      <w:lvlText w:val=""/>
      <w:lvlJc w:val="left"/>
      <w:pPr>
        <w:ind w:left="2160" w:hanging="360"/>
      </w:pPr>
      <w:rPr>
        <w:rFonts w:ascii="Wingdings" w:hAnsi="Wingdings" w:hint="default"/>
      </w:rPr>
    </w:lvl>
    <w:lvl w:ilvl="3" w:tplc="0E124DB4">
      <w:start w:val="1"/>
      <w:numFmt w:val="bullet"/>
      <w:lvlText w:val=""/>
      <w:lvlJc w:val="left"/>
      <w:pPr>
        <w:ind w:left="2880" w:hanging="360"/>
      </w:pPr>
      <w:rPr>
        <w:rFonts w:ascii="Symbol" w:hAnsi="Symbol" w:hint="default"/>
      </w:rPr>
    </w:lvl>
    <w:lvl w:ilvl="4" w:tplc="70943D92">
      <w:start w:val="1"/>
      <w:numFmt w:val="bullet"/>
      <w:lvlText w:val="o"/>
      <w:lvlJc w:val="left"/>
      <w:pPr>
        <w:ind w:left="3600" w:hanging="360"/>
      </w:pPr>
      <w:rPr>
        <w:rFonts w:ascii="Courier New" w:hAnsi="Courier New" w:hint="default"/>
      </w:rPr>
    </w:lvl>
    <w:lvl w:ilvl="5" w:tplc="733AD2A8">
      <w:start w:val="1"/>
      <w:numFmt w:val="bullet"/>
      <w:lvlText w:val=""/>
      <w:lvlJc w:val="left"/>
      <w:pPr>
        <w:ind w:left="4320" w:hanging="360"/>
      </w:pPr>
      <w:rPr>
        <w:rFonts w:ascii="Wingdings" w:hAnsi="Wingdings" w:hint="default"/>
      </w:rPr>
    </w:lvl>
    <w:lvl w:ilvl="6" w:tplc="FA82FDFE">
      <w:start w:val="1"/>
      <w:numFmt w:val="bullet"/>
      <w:lvlText w:val=""/>
      <w:lvlJc w:val="left"/>
      <w:pPr>
        <w:ind w:left="5040" w:hanging="360"/>
      </w:pPr>
      <w:rPr>
        <w:rFonts w:ascii="Symbol" w:hAnsi="Symbol" w:hint="default"/>
      </w:rPr>
    </w:lvl>
    <w:lvl w:ilvl="7" w:tplc="BCF81B72">
      <w:start w:val="1"/>
      <w:numFmt w:val="bullet"/>
      <w:lvlText w:val="o"/>
      <w:lvlJc w:val="left"/>
      <w:pPr>
        <w:ind w:left="5760" w:hanging="360"/>
      </w:pPr>
      <w:rPr>
        <w:rFonts w:ascii="Courier New" w:hAnsi="Courier New" w:hint="default"/>
      </w:rPr>
    </w:lvl>
    <w:lvl w:ilvl="8" w:tplc="27AA0C3E">
      <w:start w:val="1"/>
      <w:numFmt w:val="bullet"/>
      <w:lvlText w:val=""/>
      <w:lvlJc w:val="left"/>
      <w:pPr>
        <w:ind w:left="6480" w:hanging="360"/>
      </w:pPr>
      <w:rPr>
        <w:rFonts w:ascii="Wingdings" w:hAnsi="Wingdings" w:hint="default"/>
      </w:rPr>
    </w:lvl>
  </w:abstractNum>
  <w:abstractNum w:abstractNumId="28" w15:restartNumberingAfterBreak="0">
    <w:nsid w:val="711743CA"/>
    <w:multiLevelType w:val="hybridMultilevel"/>
    <w:tmpl w:val="DBE0C6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71EAD48A"/>
    <w:multiLevelType w:val="hybridMultilevel"/>
    <w:tmpl w:val="E160A038"/>
    <w:lvl w:ilvl="0" w:tplc="0D360FC2">
      <w:start w:val="1"/>
      <w:numFmt w:val="bullet"/>
      <w:lvlText w:val="·"/>
      <w:lvlJc w:val="left"/>
      <w:pPr>
        <w:ind w:left="720" w:hanging="360"/>
      </w:pPr>
      <w:rPr>
        <w:rFonts w:ascii="Symbol" w:hAnsi="Symbol" w:hint="default"/>
      </w:rPr>
    </w:lvl>
    <w:lvl w:ilvl="1" w:tplc="CC1495A4">
      <w:start w:val="1"/>
      <w:numFmt w:val="bullet"/>
      <w:lvlText w:val="o"/>
      <w:lvlJc w:val="left"/>
      <w:pPr>
        <w:ind w:left="1440" w:hanging="360"/>
      </w:pPr>
      <w:rPr>
        <w:rFonts w:ascii="Courier New" w:hAnsi="Courier New" w:hint="default"/>
      </w:rPr>
    </w:lvl>
    <w:lvl w:ilvl="2" w:tplc="5FA829E6">
      <w:start w:val="1"/>
      <w:numFmt w:val="bullet"/>
      <w:lvlText w:val=""/>
      <w:lvlJc w:val="left"/>
      <w:pPr>
        <w:ind w:left="2160" w:hanging="360"/>
      </w:pPr>
      <w:rPr>
        <w:rFonts w:ascii="Wingdings" w:hAnsi="Wingdings" w:hint="default"/>
      </w:rPr>
    </w:lvl>
    <w:lvl w:ilvl="3" w:tplc="A6A464C4">
      <w:start w:val="1"/>
      <w:numFmt w:val="bullet"/>
      <w:lvlText w:val=""/>
      <w:lvlJc w:val="left"/>
      <w:pPr>
        <w:ind w:left="2880" w:hanging="360"/>
      </w:pPr>
      <w:rPr>
        <w:rFonts w:ascii="Symbol" w:hAnsi="Symbol" w:hint="default"/>
      </w:rPr>
    </w:lvl>
    <w:lvl w:ilvl="4" w:tplc="38880746">
      <w:start w:val="1"/>
      <w:numFmt w:val="bullet"/>
      <w:lvlText w:val="o"/>
      <w:lvlJc w:val="left"/>
      <w:pPr>
        <w:ind w:left="3600" w:hanging="360"/>
      </w:pPr>
      <w:rPr>
        <w:rFonts w:ascii="Courier New" w:hAnsi="Courier New" w:hint="default"/>
      </w:rPr>
    </w:lvl>
    <w:lvl w:ilvl="5" w:tplc="78CE1C1C">
      <w:start w:val="1"/>
      <w:numFmt w:val="bullet"/>
      <w:lvlText w:val=""/>
      <w:lvlJc w:val="left"/>
      <w:pPr>
        <w:ind w:left="4320" w:hanging="360"/>
      </w:pPr>
      <w:rPr>
        <w:rFonts w:ascii="Wingdings" w:hAnsi="Wingdings" w:hint="default"/>
      </w:rPr>
    </w:lvl>
    <w:lvl w:ilvl="6" w:tplc="C720941C">
      <w:start w:val="1"/>
      <w:numFmt w:val="bullet"/>
      <w:lvlText w:val=""/>
      <w:lvlJc w:val="left"/>
      <w:pPr>
        <w:ind w:left="5040" w:hanging="360"/>
      </w:pPr>
      <w:rPr>
        <w:rFonts w:ascii="Symbol" w:hAnsi="Symbol" w:hint="default"/>
      </w:rPr>
    </w:lvl>
    <w:lvl w:ilvl="7" w:tplc="79423C18">
      <w:start w:val="1"/>
      <w:numFmt w:val="bullet"/>
      <w:lvlText w:val="o"/>
      <w:lvlJc w:val="left"/>
      <w:pPr>
        <w:ind w:left="5760" w:hanging="360"/>
      </w:pPr>
      <w:rPr>
        <w:rFonts w:ascii="Courier New" w:hAnsi="Courier New" w:hint="default"/>
      </w:rPr>
    </w:lvl>
    <w:lvl w:ilvl="8" w:tplc="DF44F10E">
      <w:start w:val="1"/>
      <w:numFmt w:val="bullet"/>
      <w:lvlText w:val=""/>
      <w:lvlJc w:val="left"/>
      <w:pPr>
        <w:ind w:left="6480" w:hanging="360"/>
      </w:pPr>
      <w:rPr>
        <w:rFonts w:ascii="Wingdings" w:hAnsi="Wingdings" w:hint="default"/>
      </w:rPr>
    </w:lvl>
  </w:abstractNum>
  <w:abstractNum w:abstractNumId="30" w15:restartNumberingAfterBreak="0">
    <w:nsid w:val="760C00D5"/>
    <w:multiLevelType w:val="multilevel"/>
    <w:tmpl w:val="40345EB4"/>
    <w:lvl w:ilvl="0">
      <w:start w:val="1"/>
      <w:numFmt w:val="decimal"/>
      <w:pStyle w:val="Ttulo1"/>
      <w:lvlText w:val="%1"/>
      <w:lvlJc w:val="left"/>
      <w:pPr>
        <w:ind w:left="432" w:hanging="432"/>
      </w:pPr>
      <w:rPr>
        <w:b/>
        <w:i w:val="0"/>
      </w:rPr>
    </w:lvl>
    <w:lvl w:ilvl="1">
      <w:start w:val="1"/>
      <w:numFmt w:val="decimal"/>
      <w:pStyle w:val="Ttulo2"/>
      <w:lvlText w:val="%1.%2"/>
      <w:lvlJc w:val="left"/>
      <w:pPr>
        <w:ind w:left="75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862" w:hanging="720"/>
      </w:pPr>
      <w:rPr>
        <w:rFonts w:cs="Times New Roman"/>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3983" w:hanging="864"/>
      </w:pPr>
      <w:rPr>
        <w:lang w:val="es-ES_tradnl"/>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80407EB"/>
    <w:multiLevelType w:val="hybridMultilevel"/>
    <w:tmpl w:val="E116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A16CB4"/>
    <w:multiLevelType w:val="hybridMultilevel"/>
    <w:tmpl w:val="599E9F14"/>
    <w:lvl w:ilvl="0" w:tplc="5A9CA58A">
      <w:start w:val="1"/>
      <w:numFmt w:val="bullet"/>
      <w:lvlText w:val="·"/>
      <w:lvlJc w:val="left"/>
      <w:pPr>
        <w:ind w:left="720" w:hanging="360"/>
      </w:pPr>
      <w:rPr>
        <w:rFonts w:ascii="Symbol" w:hAnsi="Symbol" w:hint="default"/>
      </w:rPr>
    </w:lvl>
    <w:lvl w:ilvl="1" w:tplc="3F7A91B6">
      <w:start w:val="1"/>
      <w:numFmt w:val="bullet"/>
      <w:lvlText w:val="o"/>
      <w:lvlJc w:val="left"/>
      <w:pPr>
        <w:ind w:left="1440" w:hanging="360"/>
      </w:pPr>
      <w:rPr>
        <w:rFonts w:ascii="Courier New" w:hAnsi="Courier New" w:hint="default"/>
      </w:rPr>
    </w:lvl>
    <w:lvl w:ilvl="2" w:tplc="602A9148">
      <w:start w:val="1"/>
      <w:numFmt w:val="bullet"/>
      <w:lvlText w:val=""/>
      <w:lvlJc w:val="left"/>
      <w:pPr>
        <w:ind w:left="2160" w:hanging="360"/>
      </w:pPr>
      <w:rPr>
        <w:rFonts w:ascii="Wingdings" w:hAnsi="Wingdings" w:hint="default"/>
      </w:rPr>
    </w:lvl>
    <w:lvl w:ilvl="3" w:tplc="1592D5C0">
      <w:start w:val="1"/>
      <w:numFmt w:val="bullet"/>
      <w:lvlText w:val=""/>
      <w:lvlJc w:val="left"/>
      <w:pPr>
        <w:ind w:left="2880" w:hanging="360"/>
      </w:pPr>
      <w:rPr>
        <w:rFonts w:ascii="Symbol" w:hAnsi="Symbol" w:hint="default"/>
      </w:rPr>
    </w:lvl>
    <w:lvl w:ilvl="4" w:tplc="A648C636">
      <w:start w:val="1"/>
      <w:numFmt w:val="bullet"/>
      <w:lvlText w:val="o"/>
      <w:lvlJc w:val="left"/>
      <w:pPr>
        <w:ind w:left="3600" w:hanging="360"/>
      </w:pPr>
      <w:rPr>
        <w:rFonts w:ascii="Courier New" w:hAnsi="Courier New" w:hint="default"/>
      </w:rPr>
    </w:lvl>
    <w:lvl w:ilvl="5" w:tplc="B1742140">
      <w:start w:val="1"/>
      <w:numFmt w:val="bullet"/>
      <w:lvlText w:val=""/>
      <w:lvlJc w:val="left"/>
      <w:pPr>
        <w:ind w:left="4320" w:hanging="360"/>
      </w:pPr>
      <w:rPr>
        <w:rFonts w:ascii="Wingdings" w:hAnsi="Wingdings" w:hint="default"/>
      </w:rPr>
    </w:lvl>
    <w:lvl w:ilvl="6" w:tplc="0E84241E">
      <w:start w:val="1"/>
      <w:numFmt w:val="bullet"/>
      <w:lvlText w:val=""/>
      <w:lvlJc w:val="left"/>
      <w:pPr>
        <w:ind w:left="5040" w:hanging="360"/>
      </w:pPr>
      <w:rPr>
        <w:rFonts w:ascii="Symbol" w:hAnsi="Symbol" w:hint="default"/>
      </w:rPr>
    </w:lvl>
    <w:lvl w:ilvl="7" w:tplc="1AE2A2EE">
      <w:start w:val="1"/>
      <w:numFmt w:val="bullet"/>
      <w:lvlText w:val="o"/>
      <w:lvlJc w:val="left"/>
      <w:pPr>
        <w:ind w:left="5760" w:hanging="360"/>
      </w:pPr>
      <w:rPr>
        <w:rFonts w:ascii="Courier New" w:hAnsi="Courier New" w:hint="default"/>
      </w:rPr>
    </w:lvl>
    <w:lvl w:ilvl="8" w:tplc="EF169DB4">
      <w:start w:val="1"/>
      <w:numFmt w:val="bullet"/>
      <w:lvlText w:val=""/>
      <w:lvlJc w:val="left"/>
      <w:pPr>
        <w:ind w:left="6480" w:hanging="360"/>
      </w:pPr>
      <w:rPr>
        <w:rFonts w:ascii="Wingdings" w:hAnsi="Wingdings" w:hint="default"/>
      </w:rPr>
    </w:lvl>
  </w:abstractNum>
  <w:abstractNum w:abstractNumId="33" w15:restartNumberingAfterBreak="0">
    <w:nsid w:val="7B7B5F52"/>
    <w:multiLevelType w:val="multilevel"/>
    <w:tmpl w:val="3270667C"/>
    <w:styleLink w:val="StyleBulleted1line"/>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7C6D46B8"/>
    <w:multiLevelType w:val="hybridMultilevel"/>
    <w:tmpl w:val="5E9048D6"/>
    <w:lvl w:ilvl="0" w:tplc="CD3CEBF2">
      <w:start w:val="1"/>
      <w:numFmt w:val="bullet"/>
      <w:lvlText w:val="·"/>
      <w:lvlJc w:val="left"/>
      <w:pPr>
        <w:ind w:left="720" w:hanging="360"/>
      </w:pPr>
      <w:rPr>
        <w:rFonts w:ascii="Symbol" w:hAnsi="Symbol" w:hint="default"/>
      </w:rPr>
    </w:lvl>
    <w:lvl w:ilvl="1" w:tplc="6A825486">
      <w:start w:val="1"/>
      <w:numFmt w:val="bullet"/>
      <w:lvlText w:val="o"/>
      <w:lvlJc w:val="left"/>
      <w:pPr>
        <w:ind w:left="1440" w:hanging="360"/>
      </w:pPr>
      <w:rPr>
        <w:rFonts w:ascii="Courier New" w:hAnsi="Courier New" w:hint="default"/>
      </w:rPr>
    </w:lvl>
    <w:lvl w:ilvl="2" w:tplc="0114A3CC">
      <w:start w:val="1"/>
      <w:numFmt w:val="bullet"/>
      <w:lvlText w:val=""/>
      <w:lvlJc w:val="left"/>
      <w:pPr>
        <w:ind w:left="2160" w:hanging="360"/>
      </w:pPr>
      <w:rPr>
        <w:rFonts w:ascii="Wingdings" w:hAnsi="Wingdings" w:hint="default"/>
      </w:rPr>
    </w:lvl>
    <w:lvl w:ilvl="3" w:tplc="69AEA98C">
      <w:start w:val="1"/>
      <w:numFmt w:val="bullet"/>
      <w:lvlText w:val=""/>
      <w:lvlJc w:val="left"/>
      <w:pPr>
        <w:ind w:left="2880" w:hanging="360"/>
      </w:pPr>
      <w:rPr>
        <w:rFonts w:ascii="Symbol" w:hAnsi="Symbol" w:hint="default"/>
      </w:rPr>
    </w:lvl>
    <w:lvl w:ilvl="4" w:tplc="FC700C22">
      <w:start w:val="1"/>
      <w:numFmt w:val="bullet"/>
      <w:lvlText w:val="o"/>
      <w:lvlJc w:val="left"/>
      <w:pPr>
        <w:ind w:left="3600" w:hanging="360"/>
      </w:pPr>
      <w:rPr>
        <w:rFonts w:ascii="Courier New" w:hAnsi="Courier New" w:hint="default"/>
      </w:rPr>
    </w:lvl>
    <w:lvl w:ilvl="5" w:tplc="E98E81D8">
      <w:start w:val="1"/>
      <w:numFmt w:val="bullet"/>
      <w:lvlText w:val=""/>
      <w:lvlJc w:val="left"/>
      <w:pPr>
        <w:ind w:left="4320" w:hanging="360"/>
      </w:pPr>
      <w:rPr>
        <w:rFonts w:ascii="Wingdings" w:hAnsi="Wingdings" w:hint="default"/>
      </w:rPr>
    </w:lvl>
    <w:lvl w:ilvl="6" w:tplc="C6926174">
      <w:start w:val="1"/>
      <w:numFmt w:val="bullet"/>
      <w:lvlText w:val=""/>
      <w:lvlJc w:val="left"/>
      <w:pPr>
        <w:ind w:left="5040" w:hanging="360"/>
      </w:pPr>
      <w:rPr>
        <w:rFonts w:ascii="Symbol" w:hAnsi="Symbol" w:hint="default"/>
      </w:rPr>
    </w:lvl>
    <w:lvl w:ilvl="7" w:tplc="0B7E4942">
      <w:start w:val="1"/>
      <w:numFmt w:val="bullet"/>
      <w:lvlText w:val="o"/>
      <w:lvlJc w:val="left"/>
      <w:pPr>
        <w:ind w:left="5760" w:hanging="360"/>
      </w:pPr>
      <w:rPr>
        <w:rFonts w:ascii="Courier New" w:hAnsi="Courier New" w:hint="default"/>
      </w:rPr>
    </w:lvl>
    <w:lvl w:ilvl="8" w:tplc="E57EB8E0">
      <w:start w:val="1"/>
      <w:numFmt w:val="bullet"/>
      <w:lvlText w:val=""/>
      <w:lvlJc w:val="left"/>
      <w:pPr>
        <w:ind w:left="6480" w:hanging="360"/>
      </w:pPr>
      <w:rPr>
        <w:rFonts w:ascii="Wingdings" w:hAnsi="Wingdings" w:hint="default"/>
      </w:rPr>
    </w:lvl>
  </w:abstractNum>
  <w:abstractNum w:abstractNumId="35" w15:restartNumberingAfterBreak="0">
    <w:nsid w:val="7FA53C20"/>
    <w:multiLevelType w:val="hybridMultilevel"/>
    <w:tmpl w:val="D2EC1E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5"/>
  </w:num>
  <w:num w:numId="4">
    <w:abstractNumId w:val="23"/>
  </w:num>
  <w:num w:numId="5">
    <w:abstractNumId w:val="26"/>
  </w:num>
  <w:num w:numId="6">
    <w:abstractNumId w:val="12"/>
  </w:num>
  <w:num w:numId="7">
    <w:abstractNumId w:val="7"/>
  </w:num>
  <w:num w:numId="8">
    <w:abstractNumId w:val="10"/>
  </w:num>
  <w:num w:numId="9">
    <w:abstractNumId w:val="5"/>
  </w:num>
  <w:num w:numId="10">
    <w:abstractNumId w:val="33"/>
  </w:num>
  <w:num w:numId="11">
    <w:abstractNumId w:val="20"/>
  </w:num>
  <w:num w:numId="12">
    <w:abstractNumId w:val="18"/>
  </w:num>
  <w:num w:numId="13">
    <w:abstractNumId w:val="24"/>
  </w:num>
  <w:num w:numId="14">
    <w:abstractNumId w:val="30"/>
  </w:num>
  <w:num w:numId="15">
    <w:abstractNumId w:val="22"/>
  </w:num>
  <w:num w:numId="16">
    <w:abstractNumId w:val="9"/>
  </w:num>
  <w:num w:numId="17">
    <w:abstractNumId w:val="14"/>
  </w:num>
  <w:num w:numId="18">
    <w:abstractNumId w:val="17"/>
  </w:num>
  <w:num w:numId="19">
    <w:abstractNumId w:val="13"/>
  </w:num>
  <w:num w:numId="20">
    <w:abstractNumId w:val="28"/>
  </w:num>
  <w:num w:numId="21">
    <w:abstractNumId w:val="12"/>
  </w:num>
  <w:num w:numId="22">
    <w:abstractNumId w:val="8"/>
  </w:num>
  <w:num w:numId="23">
    <w:abstractNumId w:val="3"/>
  </w:num>
  <w:num w:numId="24">
    <w:abstractNumId w:val="16"/>
  </w:num>
  <w:num w:numId="25">
    <w:abstractNumId w:val="4"/>
  </w:num>
  <w:num w:numId="26">
    <w:abstractNumId w:val="2"/>
  </w:num>
  <w:num w:numId="27">
    <w:abstractNumId w:val="1"/>
  </w:num>
  <w:num w:numId="28">
    <w:abstractNumId w:val="30"/>
  </w:num>
  <w:num w:numId="29">
    <w:abstractNumId w:val="31"/>
  </w:num>
  <w:num w:numId="30">
    <w:abstractNumId w:val="30"/>
  </w:num>
  <w:num w:numId="31">
    <w:abstractNumId w:val="6"/>
  </w:num>
  <w:num w:numId="32">
    <w:abstractNumId w:val="35"/>
  </w:num>
  <w:num w:numId="33">
    <w:abstractNumId w:val="29"/>
  </w:num>
  <w:num w:numId="34">
    <w:abstractNumId w:val="15"/>
  </w:num>
  <w:num w:numId="35">
    <w:abstractNumId w:val="11"/>
  </w:num>
  <w:num w:numId="36">
    <w:abstractNumId w:val="0"/>
  </w:num>
  <w:num w:numId="37">
    <w:abstractNumId w:val="21"/>
  </w:num>
  <w:num w:numId="38">
    <w:abstractNumId w:val="34"/>
  </w:num>
  <w:num w:numId="39">
    <w:abstractNumId w:val="32"/>
  </w:num>
  <w:num w:numId="40">
    <w:abstractNumId w:val="27"/>
  </w:num>
  <w:num w:numId="41">
    <w:abstractNumId w:val="35"/>
  </w:num>
  <w:num w:numId="42">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44"/>
    <w:rsid w:val="000015F8"/>
    <w:rsid w:val="000018D9"/>
    <w:rsid w:val="00002BDA"/>
    <w:rsid w:val="00002D8F"/>
    <w:rsid w:val="00003057"/>
    <w:rsid w:val="000033AB"/>
    <w:rsid w:val="0000368C"/>
    <w:rsid w:val="00003E7F"/>
    <w:rsid w:val="00004308"/>
    <w:rsid w:val="00004A9C"/>
    <w:rsid w:val="00004BB9"/>
    <w:rsid w:val="00005637"/>
    <w:rsid w:val="00005BC3"/>
    <w:rsid w:val="000062C2"/>
    <w:rsid w:val="000063BA"/>
    <w:rsid w:val="000065F4"/>
    <w:rsid w:val="000072A6"/>
    <w:rsid w:val="00010572"/>
    <w:rsid w:val="000106D8"/>
    <w:rsid w:val="000108FC"/>
    <w:rsid w:val="00010B13"/>
    <w:rsid w:val="00011437"/>
    <w:rsid w:val="000115A5"/>
    <w:rsid w:val="00011DF0"/>
    <w:rsid w:val="000121E5"/>
    <w:rsid w:val="00012467"/>
    <w:rsid w:val="00012CDF"/>
    <w:rsid w:val="00013173"/>
    <w:rsid w:val="00013360"/>
    <w:rsid w:val="000138FB"/>
    <w:rsid w:val="00014AC1"/>
    <w:rsid w:val="000151D3"/>
    <w:rsid w:val="000156F3"/>
    <w:rsid w:val="000157BE"/>
    <w:rsid w:val="00015B71"/>
    <w:rsid w:val="0001621E"/>
    <w:rsid w:val="0001669D"/>
    <w:rsid w:val="00016AC9"/>
    <w:rsid w:val="00016DA7"/>
    <w:rsid w:val="00016EA8"/>
    <w:rsid w:val="00016EB3"/>
    <w:rsid w:val="00017333"/>
    <w:rsid w:val="0002000B"/>
    <w:rsid w:val="000203AC"/>
    <w:rsid w:val="000208A0"/>
    <w:rsid w:val="00021364"/>
    <w:rsid w:val="000217F7"/>
    <w:rsid w:val="00022500"/>
    <w:rsid w:val="00023704"/>
    <w:rsid w:val="00024374"/>
    <w:rsid w:val="000252CC"/>
    <w:rsid w:val="00025B38"/>
    <w:rsid w:val="00025E4B"/>
    <w:rsid w:val="000260CC"/>
    <w:rsid w:val="00026E02"/>
    <w:rsid w:val="000279F3"/>
    <w:rsid w:val="00027B5F"/>
    <w:rsid w:val="00030794"/>
    <w:rsid w:val="00030B3B"/>
    <w:rsid w:val="0003180B"/>
    <w:rsid w:val="00033874"/>
    <w:rsid w:val="000338A7"/>
    <w:rsid w:val="000345F7"/>
    <w:rsid w:val="00034875"/>
    <w:rsid w:val="00034C30"/>
    <w:rsid w:val="000352E7"/>
    <w:rsid w:val="00035439"/>
    <w:rsid w:val="00035AA8"/>
    <w:rsid w:val="00035C58"/>
    <w:rsid w:val="000363D5"/>
    <w:rsid w:val="000366A6"/>
    <w:rsid w:val="00036911"/>
    <w:rsid w:val="00036DF2"/>
    <w:rsid w:val="00036F3A"/>
    <w:rsid w:val="00037B9A"/>
    <w:rsid w:val="000405A4"/>
    <w:rsid w:val="000408F6"/>
    <w:rsid w:val="000414D3"/>
    <w:rsid w:val="0004168B"/>
    <w:rsid w:val="00041A77"/>
    <w:rsid w:val="0004228C"/>
    <w:rsid w:val="00042712"/>
    <w:rsid w:val="00042FB8"/>
    <w:rsid w:val="00043208"/>
    <w:rsid w:val="00043288"/>
    <w:rsid w:val="00043C36"/>
    <w:rsid w:val="00043E8C"/>
    <w:rsid w:val="00043F85"/>
    <w:rsid w:val="0004410D"/>
    <w:rsid w:val="000442FD"/>
    <w:rsid w:val="000454C0"/>
    <w:rsid w:val="00045620"/>
    <w:rsid w:val="00045AC8"/>
    <w:rsid w:val="0004647A"/>
    <w:rsid w:val="000468A6"/>
    <w:rsid w:val="000504E4"/>
    <w:rsid w:val="00050BA5"/>
    <w:rsid w:val="00050C60"/>
    <w:rsid w:val="0005128B"/>
    <w:rsid w:val="00051662"/>
    <w:rsid w:val="0005219A"/>
    <w:rsid w:val="00052228"/>
    <w:rsid w:val="000525C6"/>
    <w:rsid w:val="000528C7"/>
    <w:rsid w:val="00053135"/>
    <w:rsid w:val="00053655"/>
    <w:rsid w:val="0005394D"/>
    <w:rsid w:val="00053961"/>
    <w:rsid w:val="00054677"/>
    <w:rsid w:val="0005509F"/>
    <w:rsid w:val="0005523F"/>
    <w:rsid w:val="000555AF"/>
    <w:rsid w:val="00056150"/>
    <w:rsid w:val="00056C9F"/>
    <w:rsid w:val="000572B9"/>
    <w:rsid w:val="000578F6"/>
    <w:rsid w:val="00057E97"/>
    <w:rsid w:val="000601E5"/>
    <w:rsid w:val="00060F7D"/>
    <w:rsid w:val="000611E9"/>
    <w:rsid w:val="0006124B"/>
    <w:rsid w:val="000639FC"/>
    <w:rsid w:val="0006416F"/>
    <w:rsid w:val="000646FD"/>
    <w:rsid w:val="000647A2"/>
    <w:rsid w:val="000648C4"/>
    <w:rsid w:val="00064DAA"/>
    <w:rsid w:val="00065373"/>
    <w:rsid w:val="00065BE4"/>
    <w:rsid w:val="0006638C"/>
    <w:rsid w:val="00066EDD"/>
    <w:rsid w:val="00066FA4"/>
    <w:rsid w:val="000673CC"/>
    <w:rsid w:val="00070C24"/>
    <w:rsid w:val="00071BC0"/>
    <w:rsid w:val="00072378"/>
    <w:rsid w:val="00072481"/>
    <w:rsid w:val="000725BB"/>
    <w:rsid w:val="00072CD1"/>
    <w:rsid w:val="00072D70"/>
    <w:rsid w:val="00073E11"/>
    <w:rsid w:val="00073E53"/>
    <w:rsid w:val="00073F8C"/>
    <w:rsid w:val="000752B7"/>
    <w:rsid w:val="00076010"/>
    <w:rsid w:val="00076442"/>
    <w:rsid w:val="000769AD"/>
    <w:rsid w:val="00076FAF"/>
    <w:rsid w:val="00077236"/>
    <w:rsid w:val="00077B09"/>
    <w:rsid w:val="00077D50"/>
    <w:rsid w:val="00080D9C"/>
    <w:rsid w:val="00081702"/>
    <w:rsid w:val="00081781"/>
    <w:rsid w:val="00081926"/>
    <w:rsid w:val="00081A41"/>
    <w:rsid w:val="00081E8F"/>
    <w:rsid w:val="000820D4"/>
    <w:rsid w:val="00082108"/>
    <w:rsid w:val="000822B2"/>
    <w:rsid w:val="00082EC9"/>
    <w:rsid w:val="000835D2"/>
    <w:rsid w:val="00083CD4"/>
    <w:rsid w:val="00083F6D"/>
    <w:rsid w:val="00084973"/>
    <w:rsid w:val="000852F6"/>
    <w:rsid w:val="000855EC"/>
    <w:rsid w:val="00085A89"/>
    <w:rsid w:val="000868B5"/>
    <w:rsid w:val="00086A25"/>
    <w:rsid w:val="00087548"/>
    <w:rsid w:val="00090262"/>
    <w:rsid w:val="00090394"/>
    <w:rsid w:val="000906C1"/>
    <w:rsid w:val="000907A3"/>
    <w:rsid w:val="000907B4"/>
    <w:rsid w:val="00090BE5"/>
    <w:rsid w:val="00090D47"/>
    <w:rsid w:val="00090FC9"/>
    <w:rsid w:val="00090FE3"/>
    <w:rsid w:val="00091C6E"/>
    <w:rsid w:val="00093240"/>
    <w:rsid w:val="000933BF"/>
    <w:rsid w:val="0009370E"/>
    <w:rsid w:val="00093FE2"/>
    <w:rsid w:val="000942EE"/>
    <w:rsid w:val="00094903"/>
    <w:rsid w:val="00094BE6"/>
    <w:rsid w:val="000950AE"/>
    <w:rsid w:val="0009617F"/>
    <w:rsid w:val="00096746"/>
    <w:rsid w:val="00096810"/>
    <w:rsid w:val="00096BF3"/>
    <w:rsid w:val="00096D4A"/>
    <w:rsid w:val="00097301"/>
    <w:rsid w:val="00097D47"/>
    <w:rsid w:val="00097E6A"/>
    <w:rsid w:val="000A0026"/>
    <w:rsid w:val="000A00F8"/>
    <w:rsid w:val="000A08B1"/>
    <w:rsid w:val="000A1AE9"/>
    <w:rsid w:val="000A28AF"/>
    <w:rsid w:val="000A2A1C"/>
    <w:rsid w:val="000A4ECC"/>
    <w:rsid w:val="000A5194"/>
    <w:rsid w:val="000A7ABE"/>
    <w:rsid w:val="000B1D66"/>
    <w:rsid w:val="000B26B0"/>
    <w:rsid w:val="000B3212"/>
    <w:rsid w:val="000B3893"/>
    <w:rsid w:val="000B39D3"/>
    <w:rsid w:val="000B3A63"/>
    <w:rsid w:val="000B50DD"/>
    <w:rsid w:val="000B5A07"/>
    <w:rsid w:val="000B6345"/>
    <w:rsid w:val="000B6564"/>
    <w:rsid w:val="000B709A"/>
    <w:rsid w:val="000B7A50"/>
    <w:rsid w:val="000B7B03"/>
    <w:rsid w:val="000C04F6"/>
    <w:rsid w:val="000C0E52"/>
    <w:rsid w:val="000C1122"/>
    <w:rsid w:val="000C138C"/>
    <w:rsid w:val="000C1DBC"/>
    <w:rsid w:val="000C1E3E"/>
    <w:rsid w:val="000C1FFA"/>
    <w:rsid w:val="000C21BB"/>
    <w:rsid w:val="000C389D"/>
    <w:rsid w:val="000C4457"/>
    <w:rsid w:val="000C480A"/>
    <w:rsid w:val="000C5ABC"/>
    <w:rsid w:val="000C6A14"/>
    <w:rsid w:val="000C6B0B"/>
    <w:rsid w:val="000C71E8"/>
    <w:rsid w:val="000C7B3A"/>
    <w:rsid w:val="000C7D66"/>
    <w:rsid w:val="000D0A04"/>
    <w:rsid w:val="000D0BB9"/>
    <w:rsid w:val="000D0BC5"/>
    <w:rsid w:val="000D1487"/>
    <w:rsid w:val="000D18EE"/>
    <w:rsid w:val="000D21B1"/>
    <w:rsid w:val="000D2786"/>
    <w:rsid w:val="000D2F85"/>
    <w:rsid w:val="000D37B5"/>
    <w:rsid w:val="000D3C92"/>
    <w:rsid w:val="000D464A"/>
    <w:rsid w:val="000D4F5F"/>
    <w:rsid w:val="000D5933"/>
    <w:rsid w:val="000D5978"/>
    <w:rsid w:val="000D5981"/>
    <w:rsid w:val="000D6657"/>
    <w:rsid w:val="000D6F45"/>
    <w:rsid w:val="000D714A"/>
    <w:rsid w:val="000D7B20"/>
    <w:rsid w:val="000D7D8C"/>
    <w:rsid w:val="000E0725"/>
    <w:rsid w:val="000E0A5D"/>
    <w:rsid w:val="000E0B63"/>
    <w:rsid w:val="000E3269"/>
    <w:rsid w:val="000E3E6F"/>
    <w:rsid w:val="000E3F8A"/>
    <w:rsid w:val="000E4567"/>
    <w:rsid w:val="000E4873"/>
    <w:rsid w:val="000E49F9"/>
    <w:rsid w:val="000E4E78"/>
    <w:rsid w:val="000E51DA"/>
    <w:rsid w:val="000E5212"/>
    <w:rsid w:val="000E6A0D"/>
    <w:rsid w:val="000E6DE8"/>
    <w:rsid w:val="000E6DEE"/>
    <w:rsid w:val="000E7433"/>
    <w:rsid w:val="000E7638"/>
    <w:rsid w:val="000E77CC"/>
    <w:rsid w:val="000F0013"/>
    <w:rsid w:val="000F016A"/>
    <w:rsid w:val="000F01A6"/>
    <w:rsid w:val="000F037E"/>
    <w:rsid w:val="000F07A3"/>
    <w:rsid w:val="000F0BA2"/>
    <w:rsid w:val="000F135D"/>
    <w:rsid w:val="000F1A87"/>
    <w:rsid w:val="000F26C5"/>
    <w:rsid w:val="000F2E1D"/>
    <w:rsid w:val="000F30EE"/>
    <w:rsid w:val="000F344E"/>
    <w:rsid w:val="000F3599"/>
    <w:rsid w:val="000F3EBD"/>
    <w:rsid w:val="000F4DFA"/>
    <w:rsid w:val="000F53F1"/>
    <w:rsid w:val="000F5548"/>
    <w:rsid w:val="000F5AFD"/>
    <w:rsid w:val="000F6346"/>
    <w:rsid w:val="000F653B"/>
    <w:rsid w:val="000F77FD"/>
    <w:rsid w:val="0010085F"/>
    <w:rsid w:val="00100FC4"/>
    <w:rsid w:val="001011B1"/>
    <w:rsid w:val="001018BC"/>
    <w:rsid w:val="001018FC"/>
    <w:rsid w:val="00101DD8"/>
    <w:rsid w:val="00101E1D"/>
    <w:rsid w:val="00102682"/>
    <w:rsid w:val="00102F65"/>
    <w:rsid w:val="00103290"/>
    <w:rsid w:val="00103843"/>
    <w:rsid w:val="00103D89"/>
    <w:rsid w:val="00103D97"/>
    <w:rsid w:val="00103EEA"/>
    <w:rsid w:val="00103EF7"/>
    <w:rsid w:val="001040A8"/>
    <w:rsid w:val="001046C8"/>
    <w:rsid w:val="00104DB6"/>
    <w:rsid w:val="00105527"/>
    <w:rsid w:val="001060D2"/>
    <w:rsid w:val="001069BB"/>
    <w:rsid w:val="0010755D"/>
    <w:rsid w:val="00107573"/>
    <w:rsid w:val="00107C6D"/>
    <w:rsid w:val="00110228"/>
    <w:rsid w:val="00110668"/>
    <w:rsid w:val="00110B26"/>
    <w:rsid w:val="001111D1"/>
    <w:rsid w:val="0011134A"/>
    <w:rsid w:val="001120B5"/>
    <w:rsid w:val="00112269"/>
    <w:rsid w:val="00112630"/>
    <w:rsid w:val="00112D4F"/>
    <w:rsid w:val="00113338"/>
    <w:rsid w:val="0011359C"/>
    <w:rsid w:val="00113628"/>
    <w:rsid w:val="00114B4E"/>
    <w:rsid w:val="001156DC"/>
    <w:rsid w:val="00115E00"/>
    <w:rsid w:val="00116244"/>
    <w:rsid w:val="0011654C"/>
    <w:rsid w:val="00116985"/>
    <w:rsid w:val="00116D3D"/>
    <w:rsid w:val="00116D9C"/>
    <w:rsid w:val="00116F3B"/>
    <w:rsid w:val="00120383"/>
    <w:rsid w:val="001207DE"/>
    <w:rsid w:val="001208B3"/>
    <w:rsid w:val="00120AE3"/>
    <w:rsid w:val="00120C84"/>
    <w:rsid w:val="00120D34"/>
    <w:rsid w:val="00121A13"/>
    <w:rsid w:val="00121DB6"/>
    <w:rsid w:val="00122244"/>
    <w:rsid w:val="001223E2"/>
    <w:rsid w:val="0012305E"/>
    <w:rsid w:val="00123114"/>
    <w:rsid w:val="00123271"/>
    <w:rsid w:val="00123C46"/>
    <w:rsid w:val="0012482F"/>
    <w:rsid w:val="00124A58"/>
    <w:rsid w:val="00124A7B"/>
    <w:rsid w:val="001256A9"/>
    <w:rsid w:val="00126A80"/>
    <w:rsid w:val="00126B49"/>
    <w:rsid w:val="001271A2"/>
    <w:rsid w:val="001301B3"/>
    <w:rsid w:val="001304AC"/>
    <w:rsid w:val="00130C03"/>
    <w:rsid w:val="0013137F"/>
    <w:rsid w:val="00132238"/>
    <w:rsid w:val="00132343"/>
    <w:rsid w:val="001325B0"/>
    <w:rsid w:val="0013268B"/>
    <w:rsid w:val="0013310C"/>
    <w:rsid w:val="001333DB"/>
    <w:rsid w:val="001335BC"/>
    <w:rsid w:val="0013406F"/>
    <w:rsid w:val="001349DF"/>
    <w:rsid w:val="00134AE3"/>
    <w:rsid w:val="001352A4"/>
    <w:rsid w:val="00135A67"/>
    <w:rsid w:val="00136200"/>
    <w:rsid w:val="0013682A"/>
    <w:rsid w:val="00136C6E"/>
    <w:rsid w:val="00136EB2"/>
    <w:rsid w:val="001372FA"/>
    <w:rsid w:val="001373F8"/>
    <w:rsid w:val="001374B7"/>
    <w:rsid w:val="00137629"/>
    <w:rsid w:val="0013768C"/>
    <w:rsid w:val="00141211"/>
    <w:rsid w:val="001413F3"/>
    <w:rsid w:val="00141679"/>
    <w:rsid w:val="0014172C"/>
    <w:rsid w:val="001429F4"/>
    <w:rsid w:val="001433B5"/>
    <w:rsid w:val="0014352D"/>
    <w:rsid w:val="00143542"/>
    <w:rsid w:val="001436E1"/>
    <w:rsid w:val="00143E1E"/>
    <w:rsid w:val="0014409D"/>
    <w:rsid w:val="00144410"/>
    <w:rsid w:val="0014453D"/>
    <w:rsid w:val="00145A20"/>
    <w:rsid w:val="00145D60"/>
    <w:rsid w:val="00145F65"/>
    <w:rsid w:val="00146BE8"/>
    <w:rsid w:val="00146C25"/>
    <w:rsid w:val="00150222"/>
    <w:rsid w:val="00150A37"/>
    <w:rsid w:val="00150B51"/>
    <w:rsid w:val="00152171"/>
    <w:rsid w:val="0015288F"/>
    <w:rsid w:val="00152A96"/>
    <w:rsid w:val="00152DFA"/>
    <w:rsid w:val="0015323B"/>
    <w:rsid w:val="001533C0"/>
    <w:rsid w:val="00153AD3"/>
    <w:rsid w:val="00154105"/>
    <w:rsid w:val="001550AC"/>
    <w:rsid w:val="001552AF"/>
    <w:rsid w:val="00155BC3"/>
    <w:rsid w:val="001566A1"/>
    <w:rsid w:val="001566D2"/>
    <w:rsid w:val="001575E4"/>
    <w:rsid w:val="001600B2"/>
    <w:rsid w:val="001600E2"/>
    <w:rsid w:val="0016077F"/>
    <w:rsid w:val="00160A91"/>
    <w:rsid w:val="0016132B"/>
    <w:rsid w:val="00161C19"/>
    <w:rsid w:val="00162879"/>
    <w:rsid w:val="00162B0C"/>
    <w:rsid w:val="00162B0F"/>
    <w:rsid w:val="00162B33"/>
    <w:rsid w:val="00162E12"/>
    <w:rsid w:val="00162FD2"/>
    <w:rsid w:val="0016307A"/>
    <w:rsid w:val="00164490"/>
    <w:rsid w:val="00164F98"/>
    <w:rsid w:val="00165485"/>
    <w:rsid w:val="001654D0"/>
    <w:rsid w:val="001663AA"/>
    <w:rsid w:val="00166664"/>
    <w:rsid w:val="001667F2"/>
    <w:rsid w:val="00166B49"/>
    <w:rsid w:val="00166F04"/>
    <w:rsid w:val="001673E3"/>
    <w:rsid w:val="001704F4"/>
    <w:rsid w:val="001706A7"/>
    <w:rsid w:val="001711F6"/>
    <w:rsid w:val="00171E8E"/>
    <w:rsid w:val="001720AC"/>
    <w:rsid w:val="0017222D"/>
    <w:rsid w:val="0017322C"/>
    <w:rsid w:val="00173F51"/>
    <w:rsid w:val="00174188"/>
    <w:rsid w:val="00174769"/>
    <w:rsid w:val="00174787"/>
    <w:rsid w:val="00174CC0"/>
    <w:rsid w:val="0017518C"/>
    <w:rsid w:val="00175ADC"/>
    <w:rsid w:val="00175FAE"/>
    <w:rsid w:val="00176981"/>
    <w:rsid w:val="00176D62"/>
    <w:rsid w:val="00177055"/>
    <w:rsid w:val="00177852"/>
    <w:rsid w:val="00177D3B"/>
    <w:rsid w:val="00180617"/>
    <w:rsid w:val="00181211"/>
    <w:rsid w:val="001812D1"/>
    <w:rsid w:val="00181385"/>
    <w:rsid w:val="00181462"/>
    <w:rsid w:val="00181DB5"/>
    <w:rsid w:val="0018257B"/>
    <w:rsid w:val="001828EC"/>
    <w:rsid w:val="00183513"/>
    <w:rsid w:val="00183CFA"/>
    <w:rsid w:val="00185484"/>
    <w:rsid w:val="0018667F"/>
    <w:rsid w:val="00186B76"/>
    <w:rsid w:val="00186EC4"/>
    <w:rsid w:val="00186F12"/>
    <w:rsid w:val="001872C9"/>
    <w:rsid w:val="00187476"/>
    <w:rsid w:val="00187912"/>
    <w:rsid w:val="001903F4"/>
    <w:rsid w:val="00191487"/>
    <w:rsid w:val="00191BD9"/>
    <w:rsid w:val="00192010"/>
    <w:rsid w:val="00192E34"/>
    <w:rsid w:val="001940A5"/>
    <w:rsid w:val="001947BA"/>
    <w:rsid w:val="00194AD4"/>
    <w:rsid w:val="00194AEE"/>
    <w:rsid w:val="00194E3D"/>
    <w:rsid w:val="00194E87"/>
    <w:rsid w:val="00195947"/>
    <w:rsid w:val="00195A66"/>
    <w:rsid w:val="00196706"/>
    <w:rsid w:val="001977EE"/>
    <w:rsid w:val="00197A5F"/>
    <w:rsid w:val="00197C02"/>
    <w:rsid w:val="001A000F"/>
    <w:rsid w:val="001A09DD"/>
    <w:rsid w:val="001A1379"/>
    <w:rsid w:val="001A17FE"/>
    <w:rsid w:val="001A1DD6"/>
    <w:rsid w:val="001A2BAA"/>
    <w:rsid w:val="001A2F94"/>
    <w:rsid w:val="001A36F9"/>
    <w:rsid w:val="001A395C"/>
    <w:rsid w:val="001A4BD8"/>
    <w:rsid w:val="001A5031"/>
    <w:rsid w:val="001A578D"/>
    <w:rsid w:val="001A5843"/>
    <w:rsid w:val="001A5BF3"/>
    <w:rsid w:val="001A5E82"/>
    <w:rsid w:val="001A6C68"/>
    <w:rsid w:val="001A71C1"/>
    <w:rsid w:val="001A7C3E"/>
    <w:rsid w:val="001A7D05"/>
    <w:rsid w:val="001A7F77"/>
    <w:rsid w:val="001B0AA4"/>
    <w:rsid w:val="001B0B27"/>
    <w:rsid w:val="001B1358"/>
    <w:rsid w:val="001B13D2"/>
    <w:rsid w:val="001B16B0"/>
    <w:rsid w:val="001B1932"/>
    <w:rsid w:val="001B1B94"/>
    <w:rsid w:val="001B1D9F"/>
    <w:rsid w:val="001B2EA4"/>
    <w:rsid w:val="001B34E8"/>
    <w:rsid w:val="001B36E3"/>
    <w:rsid w:val="001B37A5"/>
    <w:rsid w:val="001B4539"/>
    <w:rsid w:val="001B4A0E"/>
    <w:rsid w:val="001B4CB8"/>
    <w:rsid w:val="001B4DC7"/>
    <w:rsid w:val="001B51C4"/>
    <w:rsid w:val="001B540C"/>
    <w:rsid w:val="001B6133"/>
    <w:rsid w:val="001B662A"/>
    <w:rsid w:val="001B71FF"/>
    <w:rsid w:val="001B758A"/>
    <w:rsid w:val="001B7677"/>
    <w:rsid w:val="001B7B59"/>
    <w:rsid w:val="001B7CE0"/>
    <w:rsid w:val="001B7E06"/>
    <w:rsid w:val="001C01EC"/>
    <w:rsid w:val="001C032D"/>
    <w:rsid w:val="001C09BF"/>
    <w:rsid w:val="001C12AF"/>
    <w:rsid w:val="001C1572"/>
    <w:rsid w:val="001C1BED"/>
    <w:rsid w:val="001C2C14"/>
    <w:rsid w:val="001C3560"/>
    <w:rsid w:val="001C377A"/>
    <w:rsid w:val="001C3E31"/>
    <w:rsid w:val="001C3F44"/>
    <w:rsid w:val="001C3FB5"/>
    <w:rsid w:val="001C4A0C"/>
    <w:rsid w:val="001C5C3F"/>
    <w:rsid w:val="001C6199"/>
    <w:rsid w:val="001C6C35"/>
    <w:rsid w:val="001C7B0E"/>
    <w:rsid w:val="001C7B10"/>
    <w:rsid w:val="001D029E"/>
    <w:rsid w:val="001D0A2F"/>
    <w:rsid w:val="001D1085"/>
    <w:rsid w:val="001D1701"/>
    <w:rsid w:val="001D1966"/>
    <w:rsid w:val="001D1B60"/>
    <w:rsid w:val="001D1D2A"/>
    <w:rsid w:val="001D2076"/>
    <w:rsid w:val="001D2214"/>
    <w:rsid w:val="001D2317"/>
    <w:rsid w:val="001D2777"/>
    <w:rsid w:val="001D2BD3"/>
    <w:rsid w:val="001D2DFB"/>
    <w:rsid w:val="001D32F4"/>
    <w:rsid w:val="001D3A25"/>
    <w:rsid w:val="001D3BC3"/>
    <w:rsid w:val="001D503E"/>
    <w:rsid w:val="001D54EC"/>
    <w:rsid w:val="001D720D"/>
    <w:rsid w:val="001D7409"/>
    <w:rsid w:val="001E1817"/>
    <w:rsid w:val="001E1BDC"/>
    <w:rsid w:val="001E1ECB"/>
    <w:rsid w:val="001E2722"/>
    <w:rsid w:val="001E30BC"/>
    <w:rsid w:val="001E3C9A"/>
    <w:rsid w:val="001E43DB"/>
    <w:rsid w:val="001E617A"/>
    <w:rsid w:val="001E62E4"/>
    <w:rsid w:val="001E6764"/>
    <w:rsid w:val="001E69B0"/>
    <w:rsid w:val="001E6D35"/>
    <w:rsid w:val="001E721A"/>
    <w:rsid w:val="001E7291"/>
    <w:rsid w:val="001E7970"/>
    <w:rsid w:val="001E7CFE"/>
    <w:rsid w:val="001F03CD"/>
    <w:rsid w:val="001F11D3"/>
    <w:rsid w:val="001F143B"/>
    <w:rsid w:val="001F1F6F"/>
    <w:rsid w:val="001F2833"/>
    <w:rsid w:val="001F31BF"/>
    <w:rsid w:val="001F38AC"/>
    <w:rsid w:val="001F3E48"/>
    <w:rsid w:val="001F445B"/>
    <w:rsid w:val="001F4461"/>
    <w:rsid w:val="001F6B23"/>
    <w:rsid w:val="001F6DE9"/>
    <w:rsid w:val="001F71F2"/>
    <w:rsid w:val="001F73AB"/>
    <w:rsid w:val="001F757B"/>
    <w:rsid w:val="002007D3"/>
    <w:rsid w:val="00200D27"/>
    <w:rsid w:val="0020142D"/>
    <w:rsid w:val="002018FA"/>
    <w:rsid w:val="00201D2A"/>
    <w:rsid w:val="00201D9C"/>
    <w:rsid w:val="00201EB7"/>
    <w:rsid w:val="00201FC7"/>
    <w:rsid w:val="002021FF"/>
    <w:rsid w:val="00203D61"/>
    <w:rsid w:val="00204921"/>
    <w:rsid w:val="00204CCC"/>
    <w:rsid w:val="00204F99"/>
    <w:rsid w:val="00205D1E"/>
    <w:rsid w:val="0020634E"/>
    <w:rsid w:val="00206FC9"/>
    <w:rsid w:val="00207099"/>
    <w:rsid w:val="00207B33"/>
    <w:rsid w:val="002103CD"/>
    <w:rsid w:val="002103ED"/>
    <w:rsid w:val="002104EA"/>
    <w:rsid w:val="00210CD1"/>
    <w:rsid w:val="002114AD"/>
    <w:rsid w:val="00211D15"/>
    <w:rsid w:val="002120CB"/>
    <w:rsid w:val="002130BC"/>
    <w:rsid w:val="0021392D"/>
    <w:rsid w:val="00214206"/>
    <w:rsid w:val="00214550"/>
    <w:rsid w:val="00214673"/>
    <w:rsid w:val="00214FBC"/>
    <w:rsid w:val="002155CE"/>
    <w:rsid w:val="0021568F"/>
    <w:rsid w:val="00215701"/>
    <w:rsid w:val="00215E99"/>
    <w:rsid w:val="0021790A"/>
    <w:rsid w:val="00217938"/>
    <w:rsid w:val="00217D71"/>
    <w:rsid w:val="00220229"/>
    <w:rsid w:val="002205B0"/>
    <w:rsid w:val="00222535"/>
    <w:rsid w:val="0022284D"/>
    <w:rsid w:val="00222F09"/>
    <w:rsid w:val="00222F30"/>
    <w:rsid w:val="00222F5E"/>
    <w:rsid w:val="00223513"/>
    <w:rsid w:val="00224324"/>
    <w:rsid w:val="002249CA"/>
    <w:rsid w:val="00224B72"/>
    <w:rsid w:val="00224F1B"/>
    <w:rsid w:val="0022560F"/>
    <w:rsid w:val="0022573C"/>
    <w:rsid w:val="00225A24"/>
    <w:rsid w:val="00225B2F"/>
    <w:rsid w:val="00225EAB"/>
    <w:rsid w:val="00225F53"/>
    <w:rsid w:val="00227447"/>
    <w:rsid w:val="00227548"/>
    <w:rsid w:val="00227C45"/>
    <w:rsid w:val="00230A14"/>
    <w:rsid w:val="00230B25"/>
    <w:rsid w:val="00231347"/>
    <w:rsid w:val="0023141D"/>
    <w:rsid w:val="002317EE"/>
    <w:rsid w:val="00231D80"/>
    <w:rsid w:val="00232170"/>
    <w:rsid w:val="002325C3"/>
    <w:rsid w:val="002331DA"/>
    <w:rsid w:val="0023372C"/>
    <w:rsid w:val="002337A9"/>
    <w:rsid w:val="002339CE"/>
    <w:rsid w:val="00233F9E"/>
    <w:rsid w:val="00234A0A"/>
    <w:rsid w:val="002355DF"/>
    <w:rsid w:val="0023569B"/>
    <w:rsid w:val="0023680F"/>
    <w:rsid w:val="00236B65"/>
    <w:rsid w:val="00236C0F"/>
    <w:rsid w:val="00236CBD"/>
    <w:rsid w:val="0023741F"/>
    <w:rsid w:val="00237536"/>
    <w:rsid w:val="00237F0C"/>
    <w:rsid w:val="00237FC6"/>
    <w:rsid w:val="00240112"/>
    <w:rsid w:val="00240946"/>
    <w:rsid w:val="00240B0B"/>
    <w:rsid w:val="00240C45"/>
    <w:rsid w:val="002427BD"/>
    <w:rsid w:val="002427E6"/>
    <w:rsid w:val="00242BDF"/>
    <w:rsid w:val="0024343E"/>
    <w:rsid w:val="0024396C"/>
    <w:rsid w:val="00243D01"/>
    <w:rsid w:val="00244240"/>
    <w:rsid w:val="002444B8"/>
    <w:rsid w:val="002444C5"/>
    <w:rsid w:val="00244602"/>
    <w:rsid w:val="00244A6E"/>
    <w:rsid w:val="002452A0"/>
    <w:rsid w:val="00245C56"/>
    <w:rsid w:val="00245DF1"/>
    <w:rsid w:val="002461BC"/>
    <w:rsid w:val="002479D5"/>
    <w:rsid w:val="00251135"/>
    <w:rsid w:val="00252876"/>
    <w:rsid w:val="00253142"/>
    <w:rsid w:val="00254743"/>
    <w:rsid w:val="00254C8D"/>
    <w:rsid w:val="00256A27"/>
    <w:rsid w:val="00256C28"/>
    <w:rsid w:val="00256E4B"/>
    <w:rsid w:val="00257961"/>
    <w:rsid w:val="00260C80"/>
    <w:rsid w:val="00261E63"/>
    <w:rsid w:val="00261F16"/>
    <w:rsid w:val="002622BB"/>
    <w:rsid w:val="0026268B"/>
    <w:rsid w:val="0026285F"/>
    <w:rsid w:val="00262E20"/>
    <w:rsid w:val="00262F9E"/>
    <w:rsid w:val="002647C9"/>
    <w:rsid w:val="00265281"/>
    <w:rsid w:val="002656CC"/>
    <w:rsid w:val="00265FDA"/>
    <w:rsid w:val="002663F2"/>
    <w:rsid w:val="00267D49"/>
    <w:rsid w:val="00267DB8"/>
    <w:rsid w:val="00270036"/>
    <w:rsid w:val="00270A7B"/>
    <w:rsid w:val="00270B11"/>
    <w:rsid w:val="00270FE2"/>
    <w:rsid w:val="00271B0E"/>
    <w:rsid w:val="0027332E"/>
    <w:rsid w:val="00273682"/>
    <w:rsid w:val="00273815"/>
    <w:rsid w:val="00273C8B"/>
    <w:rsid w:val="00273CE6"/>
    <w:rsid w:val="00273ED4"/>
    <w:rsid w:val="00274402"/>
    <w:rsid w:val="0027472D"/>
    <w:rsid w:val="002747FA"/>
    <w:rsid w:val="002752A8"/>
    <w:rsid w:val="00275815"/>
    <w:rsid w:val="002768BD"/>
    <w:rsid w:val="002769B0"/>
    <w:rsid w:val="0027700C"/>
    <w:rsid w:val="002806D1"/>
    <w:rsid w:val="0028073D"/>
    <w:rsid w:val="002811C2"/>
    <w:rsid w:val="002817E1"/>
    <w:rsid w:val="00281B8B"/>
    <w:rsid w:val="00281FBB"/>
    <w:rsid w:val="002820D7"/>
    <w:rsid w:val="00282A9E"/>
    <w:rsid w:val="0028317F"/>
    <w:rsid w:val="002834E2"/>
    <w:rsid w:val="00283849"/>
    <w:rsid w:val="00283A09"/>
    <w:rsid w:val="00283AFB"/>
    <w:rsid w:val="00283B6C"/>
    <w:rsid w:val="00284194"/>
    <w:rsid w:val="00284293"/>
    <w:rsid w:val="0028433E"/>
    <w:rsid w:val="002858F2"/>
    <w:rsid w:val="00285AA5"/>
    <w:rsid w:val="00287929"/>
    <w:rsid w:val="00287BC3"/>
    <w:rsid w:val="0029074D"/>
    <w:rsid w:val="00290DDA"/>
    <w:rsid w:val="00291206"/>
    <w:rsid w:val="00291502"/>
    <w:rsid w:val="00292026"/>
    <w:rsid w:val="00292360"/>
    <w:rsid w:val="002928CE"/>
    <w:rsid w:val="00293D03"/>
    <w:rsid w:val="00293D75"/>
    <w:rsid w:val="00293D78"/>
    <w:rsid w:val="00294624"/>
    <w:rsid w:val="00296475"/>
    <w:rsid w:val="00296EEE"/>
    <w:rsid w:val="00296FFB"/>
    <w:rsid w:val="002976A4"/>
    <w:rsid w:val="002977C4"/>
    <w:rsid w:val="0029791F"/>
    <w:rsid w:val="00297BDE"/>
    <w:rsid w:val="002A02ED"/>
    <w:rsid w:val="002A081A"/>
    <w:rsid w:val="002A175C"/>
    <w:rsid w:val="002A1B9F"/>
    <w:rsid w:val="002A2114"/>
    <w:rsid w:val="002A23FE"/>
    <w:rsid w:val="002A2659"/>
    <w:rsid w:val="002A2AF3"/>
    <w:rsid w:val="002A2DD4"/>
    <w:rsid w:val="002A3406"/>
    <w:rsid w:val="002A3838"/>
    <w:rsid w:val="002A3961"/>
    <w:rsid w:val="002A3AE8"/>
    <w:rsid w:val="002A3E9F"/>
    <w:rsid w:val="002A4603"/>
    <w:rsid w:val="002A4ADC"/>
    <w:rsid w:val="002A4FA9"/>
    <w:rsid w:val="002A57A7"/>
    <w:rsid w:val="002A5956"/>
    <w:rsid w:val="002A5E1E"/>
    <w:rsid w:val="002A63E2"/>
    <w:rsid w:val="002A67CA"/>
    <w:rsid w:val="002A755B"/>
    <w:rsid w:val="002A7763"/>
    <w:rsid w:val="002A7995"/>
    <w:rsid w:val="002A79D3"/>
    <w:rsid w:val="002B0F03"/>
    <w:rsid w:val="002B1185"/>
    <w:rsid w:val="002B1B08"/>
    <w:rsid w:val="002B1BD5"/>
    <w:rsid w:val="002B1DE0"/>
    <w:rsid w:val="002B2403"/>
    <w:rsid w:val="002B2848"/>
    <w:rsid w:val="002B2B35"/>
    <w:rsid w:val="002B2E03"/>
    <w:rsid w:val="002B2F21"/>
    <w:rsid w:val="002B3AF0"/>
    <w:rsid w:val="002B40CA"/>
    <w:rsid w:val="002B4AA0"/>
    <w:rsid w:val="002B4CB8"/>
    <w:rsid w:val="002B5196"/>
    <w:rsid w:val="002B5465"/>
    <w:rsid w:val="002B5F05"/>
    <w:rsid w:val="002B5F36"/>
    <w:rsid w:val="002B6D57"/>
    <w:rsid w:val="002B71D2"/>
    <w:rsid w:val="002B746D"/>
    <w:rsid w:val="002B761E"/>
    <w:rsid w:val="002B76BB"/>
    <w:rsid w:val="002B7AC1"/>
    <w:rsid w:val="002B7B16"/>
    <w:rsid w:val="002C1C16"/>
    <w:rsid w:val="002C1EBA"/>
    <w:rsid w:val="002C2474"/>
    <w:rsid w:val="002C33BA"/>
    <w:rsid w:val="002C3A82"/>
    <w:rsid w:val="002C3BA9"/>
    <w:rsid w:val="002C4F3E"/>
    <w:rsid w:val="002C4F72"/>
    <w:rsid w:val="002C636D"/>
    <w:rsid w:val="002C6DC0"/>
    <w:rsid w:val="002C70DB"/>
    <w:rsid w:val="002C71B7"/>
    <w:rsid w:val="002C79C8"/>
    <w:rsid w:val="002C7FB4"/>
    <w:rsid w:val="002D099B"/>
    <w:rsid w:val="002D18FB"/>
    <w:rsid w:val="002D1CFA"/>
    <w:rsid w:val="002D253E"/>
    <w:rsid w:val="002D2A28"/>
    <w:rsid w:val="002D3167"/>
    <w:rsid w:val="002D368F"/>
    <w:rsid w:val="002D36DE"/>
    <w:rsid w:val="002D3B7E"/>
    <w:rsid w:val="002D3B86"/>
    <w:rsid w:val="002D3DE3"/>
    <w:rsid w:val="002D47EF"/>
    <w:rsid w:val="002D5773"/>
    <w:rsid w:val="002D60E3"/>
    <w:rsid w:val="002D62AE"/>
    <w:rsid w:val="002D64E2"/>
    <w:rsid w:val="002D7675"/>
    <w:rsid w:val="002D777D"/>
    <w:rsid w:val="002D7818"/>
    <w:rsid w:val="002E0451"/>
    <w:rsid w:val="002E046B"/>
    <w:rsid w:val="002E2F28"/>
    <w:rsid w:val="002E3B12"/>
    <w:rsid w:val="002E3E7F"/>
    <w:rsid w:val="002E43F7"/>
    <w:rsid w:val="002E4680"/>
    <w:rsid w:val="002E4AF4"/>
    <w:rsid w:val="002E5095"/>
    <w:rsid w:val="002E5F47"/>
    <w:rsid w:val="002E6313"/>
    <w:rsid w:val="002E731D"/>
    <w:rsid w:val="002E7B7C"/>
    <w:rsid w:val="002E7BA7"/>
    <w:rsid w:val="002F0D79"/>
    <w:rsid w:val="002F11B5"/>
    <w:rsid w:val="002F1575"/>
    <w:rsid w:val="002F1783"/>
    <w:rsid w:val="002F1857"/>
    <w:rsid w:val="002F1AF9"/>
    <w:rsid w:val="002F2764"/>
    <w:rsid w:val="002F2D75"/>
    <w:rsid w:val="002F32C2"/>
    <w:rsid w:val="002F371E"/>
    <w:rsid w:val="002F3F84"/>
    <w:rsid w:val="002F497A"/>
    <w:rsid w:val="002F49B9"/>
    <w:rsid w:val="002F52CD"/>
    <w:rsid w:val="002F533F"/>
    <w:rsid w:val="002F5C42"/>
    <w:rsid w:val="002F68B5"/>
    <w:rsid w:val="002F6A2C"/>
    <w:rsid w:val="002F7204"/>
    <w:rsid w:val="00300BB6"/>
    <w:rsid w:val="00300D5A"/>
    <w:rsid w:val="00300DD8"/>
    <w:rsid w:val="003018C5"/>
    <w:rsid w:val="003022BE"/>
    <w:rsid w:val="003022CF"/>
    <w:rsid w:val="00302DEE"/>
    <w:rsid w:val="00303501"/>
    <w:rsid w:val="0030377B"/>
    <w:rsid w:val="00304F04"/>
    <w:rsid w:val="00304FE8"/>
    <w:rsid w:val="0030587A"/>
    <w:rsid w:val="00305A16"/>
    <w:rsid w:val="00305C6B"/>
    <w:rsid w:val="0030631F"/>
    <w:rsid w:val="00306EBD"/>
    <w:rsid w:val="00306FB1"/>
    <w:rsid w:val="003071C2"/>
    <w:rsid w:val="00307D99"/>
    <w:rsid w:val="00307FAB"/>
    <w:rsid w:val="00310791"/>
    <w:rsid w:val="003107FC"/>
    <w:rsid w:val="0031147C"/>
    <w:rsid w:val="00311A1C"/>
    <w:rsid w:val="00311C53"/>
    <w:rsid w:val="00312AB8"/>
    <w:rsid w:val="00313410"/>
    <w:rsid w:val="0031355C"/>
    <w:rsid w:val="003138C8"/>
    <w:rsid w:val="0031413A"/>
    <w:rsid w:val="00314186"/>
    <w:rsid w:val="00315331"/>
    <w:rsid w:val="0031550F"/>
    <w:rsid w:val="00315DF4"/>
    <w:rsid w:val="00316393"/>
    <w:rsid w:val="0031760D"/>
    <w:rsid w:val="00317CAD"/>
    <w:rsid w:val="003217AA"/>
    <w:rsid w:val="00321F43"/>
    <w:rsid w:val="00322B2C"/>
    <w:rsid w:val="00322CBA"/>
    <w:rsid w:val="00322EE6"/>
    <w:rsid w:val="00322FED"/>
    <w:rsid w:val="00323079"/>
    <w:rsid w:val="003239B3"/>
    <w:rsid w:val="00323B7B"/>
    <w:rsid w:val="00323BED"/>
    <w:rsid w:val="00323DB8"/>
    <w:rsid w:val="003240B0"/>
    <w:rsid w:val="0032442C"/>
    <w:rsid w:val="0032545B"/>
    <w:rsid w:val="0032550A"/>
    <w:rsid w:val="003256CC"/>
    <w:rsid w:val="00325DBF"/>
    <w:rsid w:val="00326827"/>
    <w:rsid w:val="00326CE2"/>
    <w:rsid w:val="00327039"/>
    <w:rsid w:val="003270FF"/>
    <w:rsid w:val="003272A3"/>
    <w:rsid w:val="00327E11"/>
    <w:rsid w:val="003300A2"/>
    <w:rsid w:val="003307EC"/>
    <w:rsid w:val="00330873"/>
    <w:rsid w:val="00330CA4"/>
    <w:rsid w:val="00330D5A"/>
    <w:rsid w:val="00330F7F"/>
    <w:rsid w:val="00332630"/>
    <w:rsid w:val="00332FDE"/>
    <w:rsid w:val="00333350"/>
    <w:rsid w:val="0033354E"/>
    <w:rsid w:val="00333A1A"/>
    <w:rsid w:val="00333BCE"/>
    <w:rsid w:val="00333BDB"/>
    <w:rsid w:val="00334E87"/>
    <w:rsid w:val="0033512C"/>
    <w:rsid w:val="0033647E"/>
    <w:rsid w:val="0033656A"/>
    <w:rsid w:val="00337051"/>
    <w:rsid w:val="00337300"/>
    <w:rsid w:val="003375C9"/>
    <w:rsid w:val="00337A34"/>
    <w:rsid w:val="00337EA9"/>
    <w:rsid w:val="00340917"/>
    <w:rsid w:val="00340C3F"/>
    <w:rsid w:val="00341928"/>
    <w:rsid w:val="00342403"/>
    <w:rsid w:val="0034241D"/>
    <w:rsid w:val="00342BC1"/>
    <w:rsid w:val="00343658"/>
    <w:rsid w:val="00344926"/>
    <w:rsid w:val="00345EC0"/>
    <w:rsid w:val="003465CF"/>
    <w:rsid w:val="00346E9B"/>
    <w:rsid w:val="003475B6"/>
    <w:rsid w:val="003506B5"/>
    <w:rsid w:val="00350883"/>
    <w:rsid w:val="00350999"/>
    <w:rsid w:val="003512BD"/>
    <w:rsid w:val="003517EE"/>
    <w:rsid w:val="003522DF"/>
    <w:rsid w:val="0035281B"/>
    <w:rsid w:val="00352B9D"/>
    <w:rsid w:val="00352B9F"/>
    <w:rsid w:val="00352F28"/>
    <w:rsid w:val="003533CB"/>
    <w:rsid w:val="003535E8"/>
    <w:rsid w:val="003547C4"/>
    <w:rsid w:val="0035519A"/>
    <w:rsid w:val="003557BD"/>
    <w:rsid w:val="0035598E"/>
    <w:rsid w:val="00355BAD"/>
    <w:rsid w:val="00355C7E"/>
    <w:rsid w:val="00355EAF"/>
    <w:rsid w:val="0035615F"/>
    <w:rsid w:val="003561EE"/>
    <w:rsid w:val="00356209"/>
    <w:rsid w:val="003565FC"/>
    <w:rsid w:val="00356705"/>
    <w:rsid w:val="00360AF0"/>
    <w:rsid w:val="00361496"/>
    <w:rsid w:val="00361500"/>
    <w:rsid w:val="003621C6"/>
    <w:rsid w:val="00362C11"/>
    <w:rsid w:val="00363AD5"/>
    <w:rsid w:val="00363B8B"/>
    <w:rsid w:val="00363F15"/>
    <w:rsid w:val="00364297"/>
    <w:rsid w:val="003643C8"/>
    <w:rsid w:val="00364D3E"/>
    <w:rsid w:val="00365518"/>
    <w:rsid w:val="0036582A"/>
    <w:rsid w:val="00366552"/>
    <w:rsid w:val="0036690D"/>
    <w:rsid w:val="00366C93"/>
    <w:rsid w:val="00370393"/>
    <w:rsid w:val="00370660"/>
    <w:rsid w:val="0037094A"/>
    <w:rsid w:val="003711D8"/>
    <w:rsid w:val="003717CF"/>
    <w:rsid w:val="00371CC1"/>
    <w:rsid w:val="003727C9"/>
    <w:rsid w:val="00373E17"/>
    <w:rsid w:val="00374229"/>
    <w:rsid w:val="00374710"/>
    <w:rsid w:val="00374D14"/>
    <w:rsid w:val="00375551"/>
    <w:rsid w:val="003756C0"/>
    <w:rsid w:val="00375D12"/>
    <w:rsid w:val="00375D4F"/>
    <w:rsid w:val="00375EC6"/>
    <w:rsid w:val="003763F6"/>
    <w:rsid w:val="003773CE"/>
    <w:rsid w:val="003811D0"/>
    <w:rsid w:val="0038186E"/>
    <w:rsid w:val="00381FA9"/>
    <w:rsid w:val="003820C4"/>
    <w:rsid w:val="00382151"/>
    <w:rsid w:val="003821E1"/>
    <w:rsid w:val="003822E9"/>
    <w:rsid w:val="003824FE"/>
    <w:rsid w:val="00382BEA"/>
    <w:rsid w:val="003830FD"/>
    <w:rsid w:val="0038324C"/>
    <w:rsid w:val="003834F4"/>
    <w:rsid w:val="003840C1"/>
    <w:rsid w:val="00384AA0"/>
    <w:rsid w:val="00384BD5"/>
    <w:rsid w:val="00385C7E"/>
    <w:rsid w:val="003868D1"/>
    <w:rsid w:val="00386B05"/>
    <w:rsid w:val="00386C93"/>
    <w:rsid w:val="0038716F"/>
    <w:rsid w:val="00387210"/>
    <w:rsid w:val="003873BB"/>
    <w:rsid w:val="00387AE7"/>
    <w:rsid w:val="003901F4"/>
    <w:rsid w:val="003904AF"/>
    <w:rsid w:val="00391169"/>
    <w:rsid w:val="00392486"/>
    <w:rsid w:val="00392F7F"/>
    <w:rsid w:val="003936AB"/>
    <w:rsid w:val="0039370C"/>
    <w:rsid w:val="003938B9"/>
    <w:rsid w:val="00393EF8"/>
    <w:rsid w:val="00395328"/>
    <w:rsid w:val="00395AD5"/>
    <w:rsid w:val="00395B0C"/>
    <w:rsid w:val="00395C3C"/>
    <w:rsid w:val="00395E12"/>
    <w:rsid w:val="003960EE"/>
    <w:rsid w:val="003962CD"/>
    <w:rsid w:val="0039669B"/>
    <w:rsid w:val="0039696A"/>
    <w:rsid w:val="00396FAA"/>
    <w:rsid w:val="003973F3"/>
    <w:rsid w:val="00397BEB"/>
    <w:rsid w:val="00397ED1"/>
    <w:rsid w:val="003A04D1"/>
    <w:rsid w:val="003A06B6"/>
    <w:rsid w:val="003A06BE"/>
    <w:rsid w:val="003A0E17"/>
    <w:rsid w:val="003A1108"/>
    <w:rsid w:val="003A122A"/>
    <w:rsid w:val="003A1C19"/>
    <w:rsid w:val="003A23E2"/>
    <w:rsid w:val="003A28C3"/>
    <w:rsid w:val="003A2930"/>
    <w:rsid w:val="003A36A7"/>
    <w:rsid w:val="003A37B5"/>
    <w:rsid w:val="003A4246"/>
    <w:rsid w:val="003A4A49"/>
    <w:rsid w:val="003A4C00"/>
    <w:rsid w:val="003A58F0"/>
    <w:rsid w:val="003A6F13"/>
    <w:rsid w:val="003A6F29"/>
    <w:rsid w:val="003A72E2"/>
    <w:rsid w:val="003A79F4"/>
    <w:rsid w:val="003A7FBF"/>
    <w:rsid w:val="003B0155"/>
    <w:rsid w:val="003B0532"/>
    <w:rsid w:val="003B067C"/>
    <w:rsid w:val="003B0AAE"/>
    <w:rsid w:val="003B0C1D"/>
    <w:rsid w:val="003B0EE6"/>
    <w:rsid w:val="003B1544"/>
    <w:rsid w:val="003B3508"/>
    <w:rsid w:val="003B3D53"/>
    <w:rsid w:val="003B3DF8"/>
    <w:rsid w:val="003B4257"/>
    <w:rsid w:val="003B5733"/>
    <w:rsid w:val="003B5B0C"/>
    <w:rsid w:val="003B5DCB"/>
    <w:rsid w:val="003B61A1"/>
    <w:rsid w:val="003B7D95"/>
    <w:rsid w:val="003B7E7D"/>
    <w:rsid w:val="003C034A"/>
    <w:rsid w:val="003C05E8"/>
    <w:rsid w:val="003C08A3"/>
    <w:rsid w:val="003C14C9"/>
    <w:rsid w:val="003C1537"/>
    <w:rsid w:val="003C15F7"/>
    <w:rsid w:val="003C1635"/>
    <w:rsid w:val="003C181B"/>
    <w:rsid w:val="003C1911"/>
    <w:rsid w:val="003C1D65"/>
    <w:rsid w:val="003C29CF"/>
    <w:rsid w:val="003C2EF2"/>
    <w:rsid w:val="003C310D"/>
    <w:rsid w:val="003C31FA"/>
    <w:rsid w:val="003C3744"/>
    <w:rsid w:val="003C37C7"/>
    <w:rsid w:val="003C3E3C"/>
    <w:rsid w:val="003C408B"/>
    <w:rsid w:val="003C4575"/>
    <w:rsid w:val="003C4626"/>
    <w:rsid w:val="003C55EE"/>
    <w:rsid w:val="003C56AC"/>
    <w:rsid w:val="003C5967"/>
    <w:rsid w:val="003C6E9C"/>
    <w:rsid w:val="003C6F9E"/>
    <w:rsid w:val="003C7083"/>
    <w:rsid w:val="003C7B15"/>
    <w:rsid w:val="003D0693"/>
    <w:rsid w:val="003D0721"/>
    <w:rsid w:val="003D0897"/>
    <w:rsid w:val="003D08A4"/>
    <w:rsid w:val="003D1480"/>
    <w:rsid w:val="003D19DF"/>
    <w:rsid w:val="003D1DAB"/>
    <w:rsid w:val="003D2FF7"/>
    <w:rsid w:val="003D366D"/>
    <w:rsid w:val="003D3B47"/>
    <w:rsid w:val="003D3F11"/>
    <w:rsid w:val="003D4095"/>
    <w:rsid w:val="003D4163"/>
    <w:rsid w:val="003D49D4"/>
    <w:rsid w:val="003D4F78"/>
    <w:rsid w:val="003D505D"/>
    <w:rsid w:val="003D5243"/>
    <w:rsid w:val="003D54A2"/>
    <w:rsid w:val="003D557F"/>
    <w:rsid w:val="003D5FDE"/>
    <w:rsid w:val="003D6087"/>
    <w:rsid w:val="003D694A"/>
    <w:rsid w:val="003D6C04"/>
    <w:rsid w:val="003D6DF3"/>
    <w:rsid w:val="003E06B4"/>
    <w:rsid w:val="003E0E57"/>
    <w:rsid w:val="003E0F80"/>
    <w:rsid w:val="003E2E5E"/>
    <w:rsid w:val="003E31B4"/>
    <w:rsid w:val="003E349F"/>
    <w:rsid w:val="003E3BAB"/>
    <w:rsid w:val="003E3EB3"/>
    <w:rsid w:val="003E55C5"/>
    <w:rsid w:val="003E5FB5"/>
    <w:rsid w:val="003E6A7A"/>
    <w:rsid w:val="003E6C15"/>
    <w:rsid w:val="003E6DF7"/>
    <w:rsid w:val="003E7D47"/>
    <w:rsid w:val="003E7DC8"/>
    <w:rsid w:val="003F0A5E"/>
    <w:rsid w:val="003F22B3"/>
    <w:rsid w:val="003F22BA"/>
    <w:rsid w:val="003F2D8A"/>
    <w:rsid w:val="003F321D"/>
    <w:rsid w:val="003F3488"/>
    <w:rsid w:val="003F41DF"/>
    <w:rsid w:val="003F4615"/>
    <w:rsid w:val="003F4AA6"/>
    <w:rsid w:val="003F5D60"/>
    <w:rsid w:val="003F6DEA"/>
    <w:rsid w:val="003F7E79"/>
    <w:rsid w:val="00400227"/>
    <w:rsid w:val="00400634"/>
    <w:rsid w:val="004009DE"/>
    <w:rsid w:val="00400F66"/>
    <w:rsid w:val="00401DF0"/>
    <w:rsid w:val="004024C0"/>
    <w:rsid w:val="004026D2"/>
    <w:rsid w:val="00402C56"/>
    <w:rsid w:val="00402DCE"/>
    <w:rsid w:val="004036E5"/>
    <w:rsid w:val="0040381D"/>
    <w:rsid w:val="00403C2B"/>
    <w:rsid w:val="00403C9D"/>
    <w:rsid w:val="00404196"/>
    <w:rsid w:val="00404268"/>
    <w:rsid w:val="0040459F"/>
    <w:rsid w:val="0040484C"/>
    <w:rsid w:val="00404AC2"/>
    <w:rsid w:val="00404B34"/>
    <w:rsid w:val="00404F00"/>
    <w:rsid w:val="00405B9D"/>
    <w:rsid w:val="004063CA"/>
    <w:rsid w:val="004072A0"/>
    <w:rsid w:val="00407AE1"/>
    <w:rsid w:val="00407E2A"/>
    <w:rsid w:val="004103FF"/>
    <w:rsid w:val="004105FC"/>
    <w:rsid w:val="0041096F"/>
    <w:rsid w:val="0041137E"/>
    <w:rsid w:val="004113C3"/>
    <w:rsid w:val="004119C8"/>
    <w:rsid w:val="00412288"/>
    <w:rsid w:val="00412783"/>
    <w:rsid w:val="00413863"/>
    <w:rsid w:val="00414657"/>
    <w:rsid w:val="004147AD"/>
    <w:rsid w:val="00414A03"/>
    <w:rsid w:val="00414DC2"/>
    <w:rsid w:val="00414F03"/>
    <w:rsid w:val="00414FF5"/>
    <w:rsid w:val="00415342"/>
    <w:rsid w:val="00415379"/>
    <w:rsid w:val="004157D6"/>
    <w:rsid w:val="00415BA3"/>
    <w:rsid w:val="00415BE9"/>
    <w:rsid w:val="00416268"/>
    <w:rsid w:val="0041642F"/>
    <w:rsid w:val="00416459"/>
    <w:rsid w:val="004164F9"/>
    <w:rsid w:val="004176C0"/>
    <w:rsid w:val="00417ED3"/>
    <w:rsid w:val="0042022D"/>
    <w:rsid w:val="00420B3E"/>
    <w:rsid w:val="00420C00"/>
    <w:rsid w:val="00420C37"/>
    <w:rsid w:val="00420F2F"/>
    <w:rsid w:val="004213EB"/>
    <w:rsid w:val="00421A1A"/>
    <w:rsid w:val="00421AFF"/>
    <w:rsid w:val="00421E3F"/>
    <w:rsid w:val="00421F24"/>
    <w:rsid w:val="004227FF"/>
    <w:rsid w:val="0042299A"/>
    <w:rsid w:val="00422B2A"/>
    <w:rsid w:val="00422B40"/>
    <w:rsid w:val="00422C64"/>
    <w:rsid w:val="00423307"/>
    <w:rsid w:val="004238C4"/>
    <w:rsid w:val="00423932"/>
    <w:rsid w:val="00423C49"/>
    <w:rsid w:val="00424A23"/>
    <w:rsid w:val="004250EA"/>
    <w:rsid w:val="00425372"/>
    <w:rsid w:val="00425897"/>
    <w:rsid w:val="00425B12"/>
    <w:rsid w:val="00425F6E"/>
    <w:rsid w:val="004272BE"/>
    <w:rsid w:val="00427844"/>
    <w:rsid w:val="00427F53"/>
    <w:rsid w:val="00430C60"/>
    <w:rsid w:val="004319EE"/>
    <w:rsid w:val="00431B02"/>
    <w:rsid w:val="00432790"/>
    <w:rsid w:val="0043285F"/>
    <w:rsid w:val="00434670"/>
    <w:rsid w:val="00434B55"/>
    <w:rsid w:val="004351D1"/>
    <w:rsid w:val="00435424"/>
    <w:rsid w:val="00435CE9"/>
    <w:rsid w:val="00435F14"/>
    <w:rsid w:val="00436005"/>
    <w:rsid w:val="00437F62"/>
    <w:rsid w:val="00440013"/>
    <w:rsid w:val="00440085"/>
    <w:rsid w:val="00440A6B"/>
    <w:rsid w:val="00440B86"/>
    <w:rsid w:val="00441195"/>
    <w:rsid w:val="004411D1"/>
    <w:rsid w:val="00441A8A"/>
    <w:rsid w:val="0044204B"/>
    <w:rsid w:val="004420E5"/>
    <w:rsid w:val="00442574"/>
    <w:rsid w:val="004428B9"/>
    <w:rsid w:val="00443152"/>
    <w:rsid w:val="00443AD4"/>
    <w:rsid w:val="00443CEB"/>
    <w:rsid w:val="00445001"/>
    <w:rsid w:val="0044560F"/>
    <w:rsid w:val="00445A07"/>
    <w:rsid w:val="004468D4"/>
    <w:rsid w:val="0044759B"/>
    <w:rsid w:val="0044760C"/>
    <w:rsid w:val="0044772C"/>
    <w:rsid w:val="004509E7"/>
    <w:rsid w:val="00450C9D"/>
    <w:rsid w:val="004523C8"/>
    <w:rsid w:val="00452764"/>
    <w:rsid w:val="004527E2"/>
    <w:rsid w:val="00452A10"/>
    <w:rsid w:val="00452FE1"/>
    <w:rsid w:val="00453CAC"/>
    <w:rsid w:val="004551AB"/>
    <w:rsid w:val="00455799"/>
    <w:rsid w:val="00455998"/>
    <w:rsid w:val="00455A25"/>
    <w:rsid w:val="0045655A"/>
    <w:rsid w:val="00456A2A"/>
    <w:rsid w:val="00456C19"/>
    <w:rsid w:val="00460B5C"/>
    <w:rsid w:val="00460FEE"/>
    <w:rsid w:val="004616CA"/>
    <w:rsid w:val="00461926"/>
    <w:rsid w:val="00462105"/>
    <w:rsid w:val="00462CE4"/>
    <w:rsid w:val="00463353"/>
    <w:rsid w:val="004638D5"/>
    <w:rsid w:val="00463FC3"/>
    <w:rsid w:val="004655B4"/>
    <w:rsid w:val="00465B5C"/>
    <w:rsid w:val="00466605"/>
    <w:rsid w:val="00466940"/>
    <w:rsid w:val="00466ECE"/>
    <w:rsid w:val="004671CB"/>
    <w:rsid w:val="00467848"/>
    <w:rsid w:val="00467B91"/>
    <w:rsid w:val="00467EBF"/>
    <w:rsid w:val="00470056"/>
    <w:rsid w:val="004700BD"/>
    <w:rsid w:val="004707ED"/>
    <w:rsid w:val="00470DFB"/>
    <w:rsid w:val="004712E3"/>
    <w:rsid w:val="00471958"/>
    <w:rsid w:val="00471996"/>
    <w:rsid w:val="004724CB"/>
    <w:rsid w:val="00472BB6"/>
    <w:rsid w:val="00472EB8"/>
    <w:rsid w:val="004735C9"/>
    <w:rsid w:val="004738CE"/>
    <w:rsid w:val="00473CE0"/>
    <w:rsid w:val="004741C1"/>
    <w:rsid w:val="00475550"/>
    <w:rsid w:val="00475859"/>
    <w:rsid w:val="004761E6"/>
    <w:rsid w:val="004761FF"/>
    <w:rsid w:val="00476242"/>
    <w:rsid w:val="004775AE"/>
    <w:rsid w:val="004777B9"/>
    <w:rsid w:val="004777FF"/>
    <w:rsid w:val="00477B96"/>
    <w:rsid w:val="00477CEC"/>
    <w:rsid w:val="00480176"/>
    <w:rsid w:val="0048100A"/>
    <w:rsid w:val="00481BCF"/>
    <w:rsid w:val="004823E7"/>
    <w:rsid w:val="004830CF"/>
    <w:rsid w:val="0048384C"/>
    <w:rsid w:val="00484284"/>
    <w:rsid w:val="00485E35"/>
    <w:rsid w:val="004864E4"/>
    <w:rsid w:val="0048680A"/>
    <w:rsid w:val="00486A40"/>
    <w:rsid w:val="00487013"/>
    <w:rsid w:val="00487056"/>
    <w:rsid w:val="0048754C"/>
    <w:rsid w:val="004901E0"/>
    <w:rsid w:val="004905C4"/>
    <w:rsid w:val="004907B3"/>
    <w:rsid w:val="00490921"/>
    <w:rsid w:val="00490E31"/>
    <w:rsid w:val="00491861"/>
    <w:rsid w:val="00491A5E"/>
    <w:rsid w:val="00491C0A"/>
    <w:rsid w:val="00492B5F"/>
    <w:rsid w:val="00492BEA"/>
    <w:rsid w:val="00492EFA"/>
    <w:rsid w:val="00493070"/>
    <w:rsid w:val="004940EB"/>
    <w:rsid w:val="00495654"/>
    <w:rsid w:val="00495C73"/>
    <w:rsid w:val="00496014"/>
    <w:rsid w:val="00496040"/>
    <w:rsid w:val="00496622"/>
    <w:rsid w:val="00496766"/>
    <w:rsid w:val="00497711"/>
    <w:rsid w:val="00497AF6"/>
    <w:rsid w:val="00497C6E"/>
    <w:rsid w:val="004A01E2"/>
    <w:rsid w:val="004A0476"/>
    <w:rsid w:val="004A122F"/>
    <w:rsid w:val="004A12E4"/>
    <w:rsid w:val="004A149F"/>
    <w:rsid w:val="004A1B40"/>
    <w:rsid w:val="004A24A7"/>
    <w:rsid w:val="004A2A7E"/>
    <w:rsid w:val="004A36F7"/>
    <w:rsid w:val="004A39E1"/>
    <w:rsid w:val="004A45CA"/>
    <w:rsid w:val="004A46F5"/>
    <w:rsid w:val="004A633E"/>
    <w:rsid w:val="004A6F53"/>
    <w:rsid w:val="004B03F3"/>
    <w:rsid w:val="004B04FD"/>
    <w:rsid w:val="004B063F"/>
    <w:rsid w:val="004B070F"/>
    <w:rsid w:val="004B11EF"/>
    <w:rsid w:val="004B14B1"/>
    <w:rsid w:val="004B1613"/>
    <w:rsid w:val="004B22CF"/>
    <w:rsid w:val="004B2BA6"/>
    <w:rsid w:val="004B2E41"/>
    <w:rsid w:val="004B32DE"/>
    <w:rsid w:val="004B3662"/>
    <w:rsid w:val="004B4A44"/>
    <w:rsid w:val="004B5122"/>
    <w:rsid w:val="004B53E0"/>
    <w:rsid w:val="004B5D64"/>
    <w:rsid w:val="004B639B"/>
    <w:rsid w:val="004B64B1"/>
    <w:rsid w:val="004B6BC2"/>
    <w:rsid w:val="004B6EC0"/>
    <w:rsid w:val="004B7279"/>
    <w:rsid w:val="004B72FF"/>
    <w:rsid w:val="004C0628"/>
    <w:rsid w:val="004C0DFB"/>
    <w:rsid w:val="004C12FC"/>
    <w:rsid w:val="004C1746"/>
    <w:rsid w:val="004C176D"/>
    <w:rsid w:val="004C17BE"/>
    <w:rsid w:val="004C2638"/>
    <w:rsid w:val="004C2F18"/>
    <w:rsid w:val="004C374A"/>
    <w:rsid w:val="004C40AD"/>
    <w:rsid w:val="004C424E"/>
    <w:rsid w:val="004C42A9"/>
    <w:rsid w:val="004C4843"/>
    <w:rsid w:val="004C4B27"/>
    <w:rsid w:val="004C4EDD"/>
    <w:rsid w:val="004C4FC1"/>
    <w:rsid w:val="004C5584"/>
    <w:rsid w:val="004C5711"/>
    <w:rsid w:val="004C5A79"/>
    <w:rsid w:val="004C629B"/>
    <w:rsid w:val="004C62E8"/>
    <w:rsid w:val="004C68B5"/>
    <w:rsid w:val="004C6A97"/>
    <w:rsid w:val="004C6E59"/>
    <w:rsid w:val="004C70D0"/>
    <w:rsid w:val="004C72BA"/>
    <w:rsid w:val="004C7951"/>
    <w:rsid w:val="004C7FF2"/>
    <w:rsid w:val="004D052C"/>
    <w:rsid w:val="004D0641"/>
    <w:rsid w:val="004D089F"/>
    <w:rsid w:val="004D0DC7"/>
    <w:rsid w:val="004D1E13"/>
    <w:rsid w:val="004D1EB6"/>
    <w:rsid w:val="004D22B7"/>
    <w:rsid w:val="004D2687"/>
    <w:rsid w:val="004D2B28"/>
    <w:rsid w:val="004D2D94"/>
    <w:rsid w:val="004D3090"/>
    <w:rsid w:val="004D36AB"/>
    <w:rsid w:val="004D3D81"/>
    <w:rsid w:val="004D454F"/>
    <w:rsid w:val="004D4581"/>
    <w:rsid w:val="004D49AF"/>
    <w:rsid w:val="004D4EB7"/>
    <w:rsid w:val="004D5672"/>
    <w:rsid w:val="004D59E8"/>
    <w:rsid w:val="004D65E8"/>
    <w:rsid w:val="004D69B8"/>
    <w:rsid w:val="004D6B2E"/>
    <w:rsid w:val="004D6FC0"/>
    <w:rsid w:val="004D77C2"/>
    <w:rsid w:val="004E03BC"/>
    <w:rsid w:val="004E075D"/>
    <w:rsid w:val="004E144F"/>
    <w:rsid w:val="004E1B87"/>
    <w:rsid w:val="004E1F0F"/>
    <w:rsid w:val="004E1F94"/>
    <w:rsid w:val="004E2236"/>
    <w:rsid w:val="004E288E"/>
    <w:rsid w:val="004E2A5A"/>
    <w:rsid w:val="004E32A8"/>
    <w:rsid w:val="004E3325"/>
    <w:rsid w:val="004E34CC"/>
    <w:rsid w:val="004E4960"/>
    <w:rsid w:val="004E55BE"/>
    <w:rsid w:val="004E5EF5"/>
    <w:rsid w:val="004E6883"/>
    <w:rsid w:val="004E69F0"/>
    <w:rsid w:val="004E6B22"/>
    <w:rsid w:val="004E6C61"/>
    <w:rsid w:val="004F03B1"/>
    <w:rsid w:val="004F0404"/>
    <w:rsid w:val="004F0B96"/>
    <w:rsid w:val="004F1486"/>
    <w:rsid w:val="004F2FA5"/>
    <w:rsid w:val="004F312A"/>
    <w:rsid w:val="004F3E4E"/>
    <w:rsid w:val="004F3E52"/>
    <w:rsid w:val="004F4281"/>
    <w:rsid w:val="004F454D"/>
    <w:rsid w:val="004F5539"/>
    <w:rsid w:val="004F57B9"/>
    <w:rsid w:val="004F57D8"/>
    <w:rsid w:val="004F5EC4"/>
    <w:rsid w:val="004F6BFE"/>
    <w:rsid w:val="004F79BC"/>
    <w:rsid w:val="004F79C8"/>
    <w:rsid w:val="005007FD"/>
    <w:rsid w:val="00500DDB"/>
    <w:rsid w:val="00500F04"/>
    <w:rsid w:val="0050114C"/>
    <w:rsid w:val="005019C7"/>
    <w:rsid w:val="00501A0E"/>
    <w:rsid w:val="0050263F"/>
    <w:rsid w:val="005027B3"/>
    <w:rsid w:val="0050295B"/>
    <w:rsid w:val="0050331E"/>
    <w:rsid w:val="005035AC"/>
    <w:rsid w:val="00503F87"/>
    <w:rsid w:val="00504290"/>
    <w:rsid w:val="005068C6"/>
    <w:rsid w:val="00506951"/>
    <w:rsid w:val="00506970"/>
    <w:rsid w:val="005069EE"/>
    <w:rsid w:val="005071E8"/>
    <w:rsid w:val="00510224"/>
    <w:rsid w:val="00510313"/>
    <w:rsid w:val="00510872"/>
    <w:rsid w:val="005108A2"/>
    <w:rsid w:val="005110C4"/>
    <w:rsid w:val="005120CC"/>
    <w:rsid w:val="00512AE7"/>
    <w:rsid w:val="00512BB0"/>
    <w:rsid w:val="00512F01"/>
    <w:rsid w:val="0051357D"/>
    <w:rsid w:val="005138FF"/>
    <w:rsid w:val="00513EAF"/>
    <w:rsid w:val="005140A8"/>
    <w:rsid w:val="00515DD2"/>
    <w:rsid w:val="00516240"/>
    <w:rsid w:val="005167E9"/>
    <w:rsid w:val="005168F1"/>
    <w:rsid w:val="00516D49"/>
    <w:rsid w:val="005205E4"/>
    <w:rsid w:val="00520608"/>
    <w:rsid w:val="00520C0A"/>
    <w:rsid w:val="00520F63"/>
    <w:rsid w:val="005213B7"/>
    <w:rsid w:val="00521EC7"/>
    <w:rsid w:val="00521FFE"/>
    <w:rsid w:val="005223E9"/>
    <w:rsid w:val="005227EE"/>
    <w:rsid w:val="005229F5"/>
    <w:rsid w:val="005233A0"/>
    <w:rsid w:val="005233F3"/>
    <w:rsid w:val="0052357C"/>
    <w:rsid w:val="00523ECE"/>
    <w:rsid w:val="00524C4F"/>
    <w:rsid w:val="00524DA0"/>
    <w:rsid w:val="005253CA"/>
    <w:rsid w:val="00525819"/>
    <w:rsid w:val="00525D5E"/>
    <w:rsid w:val="00525E43"/>
    <w:rsid w:val="00526169"/>
    <w:rsid w:val="00526769"/>
    <w:rsid w:val="0052679B"/>
    <w:rsid w:val="00526DDE"/>
    <w:rsid w:val="005275A3"/>
    <w:rsid w:val="005277C9"/>
    <w:rsid w:val="005308F0"/>
    <w:rsid w:val="00530DCE"/>
    <w:rsid w:val="00532572"/>
    <w:rsid w:val="00532815"/>
    <w:rsid w:val="00533C60"/>
    <w:rsid w:val="00533F3D"/>
    <w:rsid w:val="005348FC"/>
    <w:rsid w:val="00534B87"/>
    <w:rsid w:val="0053566F"/>
    <w:rsid w:val="00536440"/>
    <w:rsid w:val="005364A0"/>
    <w:rsid w:val="005378AF"/>
    <w:rsid w:val="00537AD7"/>
    <w:rsid w:val="00537F87"/>
    <w:rsid w:val="00540370"/>
    <w:rsid w:val="00540B2A"/>
    <w:rsid w:val="0054165E"/>
    <w:rsid w:val="00541978"/>
    <w:rsid w:val="005419BA"/>
    <w:rsid w:val="00541AA7"/>
    <w:rsid w:val="00541E0F"/>
    <w:rsid w:val="0054256B"/>
    <w:rsid w:val="00543568"/>
    <w:rsid w:val="0054402C"/>
    <w:rsid w:val="0054410A"/>
    <w:rsid w:val="00544305"/>
    <w:rsid w:val="0054466A"/>
    <w:rsid w:val="00544897"/>
    <w:rsid w:val="00544987"/>
    <w:rsid w:val="00544E29"/>
    <w:rsid w:val="00544ECA"/>
    <w:rsid w:val="00545016"/>
    <w:rsid w:val="005452E8"/>
    <w:rsid w:val="005452E9"/>
    <w:rsid w:val="00546AF5"/>
    <w:rsid w:val="00546C81"/>
    <w:rsid w:val="00546FBF"/>
    <w:rsid w:val="005470E7"/>
    <w:rsid w:val="00547897"/>
    <w:rsid w:val="0054791F"/>
    <w:rsid w:val="0054792A"/>
    <w:rsid w:val="00550D19"/>
    <w:rsid w:val="00551392"/>
    <w:rsid w:val="00551466"/>
    <w:rsid w:val="0055169E"/>
    <w:rsid w:val="005516B0"/>
    <w:rsid w:val="005528B6"/>
    <w:rsid w:val="00553DD4"/>
    <w:rsid w:val="00553DEA"/>
    <w:rsid w:val="0055448C"/>
    <w:rsid w:val="00554768"/>
    <w:rsid w:val="0055497F"/>
    <w:rsid w:val="0055533C"/>
    <w:rsid w:val="00555F93"/>
    <w:rsid w:val="00556602"/>
    <w:rsid w:val="0055671E"/>
    <w:rsid w:val="00556BED"/>
    <w:rsid w:val="00557775"/>
    <w:rsid w:val="00557920"/>
    <w:rsid w:val="00557945"/>
    <w:rsid w:val="00557F3A"/>
    <w:rsid w:val="00557F50"/>
    <w:rsid w:val="00560393"/>
    <w:rsid w:val="00560B8E"/>
    <w:rsid w:val="005614FF"/>
    <w:rsid w:val="005615CD"/>
    <w:rsid w:val="00561A2B"/>
    <w:rsid w:val="00561A5A"/>
    <w:rsid w:val="00563059"/>
    <w:rsid w:val="00563549"/>
    <w:rsid w:val="00564534"/>
    <w:rsid w:val="00564F65"/>
    <w:rsid w:val="00565065"/>
    <w:rsid w:val="005650A0"/>
    <w:rsid w:val="00565895"/>
    <w:rsid w:val="00566451"/>
    <w:rsid w:val="00566A57"/>
    <w:rsid w:val="00567A31"/>
    <w:rsid w:val="0057060A"/>
    <w:rsid w:val="00570764"/>
    <w:rsid w:val="00570C54"/>
    <w:rsid w:val="00571C37"/>
    <w:rsid w:val="00571DB4"/>
    <w:rsid w:val="00572DAF"/>
    <w:rsid w:val="00572F75"/>
    <w:rsid w:val="00573289"/>
    <w:rsid w:val="00573EB7"/>
    <w:rsid w:val="005745EC"/>
    <w:rsid w:val="00574FB9"/>
    <w:rsid w:val="00575106"/>
    <w:rsid w:val="00575703"/>
    <w:rsid w:val="00575769"/>
    <w:rsid w:val="0057602E"/>
    <w:rsid w:val="00576904"/>
    <w:rsid w:val="00576D54"/>
    <w:rsid w:val="00577487"/>
    <w:rsid w:val="005775E6"/>
    <w:rsid w:val="0058013F"/>
    <w:rsid w:val="0058052B"/>
    <w:rsid w:val="00580AAF"/>
    <w:rsid w:val="00580BAA"/>
    <w:rsid w:val="00580C3A"/>
    <w:rsid w:val="00581974"/>
    <w:rsid w:val="00581A36"/>
    <w:rsid w:val="00582E2A"/>
    <w:rsid w:val="00583D7E"/>
    <w:rsid w:val="0058415B"/>
    <w:rsid w:val="00584421"/>
    <w:rsid w:val="00584DE9"/>
    <w:rsid w:val="00584FD1"/>
    <w:rsid w:val="0058518F"/>
    <w:rsid w:val="00585B10"/>
    <w:rsid w:val="00586BC6"/>
    <w:rsid w:val="00586CD7"/>
    <w:rsid w:val="005875F0"/>
    <w:rsid w:val="00590D37"/>
    <w:rsid w:val="005912DD"/>
    <w:rsid w:val="0059193E"/>
    <w:rsid w:val="005926D4"/>
    <w:rsid w:val="005933C1"/>
    <w:rsid w:val="00593CDF"/>
    <w:rsid w:val="00594CD3"/>
    <w:rsid w:val="005958E5"/>
    <w:rsid w:val="00595933"/>
    <w:rsid w:val="00596C4E"/>
    <w:rsid w:val="00596FC2"/>
    <w:rsid w:val="005975FD"/>
    <w:rsid w:val="00597625"/>
    <w:rsid w:val="0059771E"/>
    <w:rsid w:val="00597E75"/>
    <w:rsid w:val="00597F50"/>
    <w:rsid w:val="005A011D"/>
    <w:rsid w:val="005A145C"/>
    <w:rsid w:val="005A15AD"/>
    <w:rsid w:val="005A23A6"/>
    <w:rsid w:val="005A2B2B"/>
    <w:rsid w:val="005A30A4"/>
    <w:rsid w:val="005A38EA"/>
    <w:rsid w:val="005A3D4F"/>
    <w:rsid w:val="005A4071"/>
    <w:rsid w:val="005A40C8"/>
    <w:rsid w:val="005A4843"/>
    <w:rsid w:val="005A4ED8"/>
    <w:rsid w:val="005A6EF2"/>
    <w:rsid w:val="005A6FDA"/>
    <w:rsid w:val="005A7D01"/>
    <w:rsid w:val="005B03A7"/>
    <w:rsid w:val="005B0597"/>
    <w:rsid w:val="005B0799"/>
    <w:rsid w:val="005B0BD3"/>
    <w:rsid w:val="005B0E1B"/>
    <w:rsid w:val="005B0EF4"/>
    <w:rsid w:val="005B1264"/>
    <w:rsid w:val="005B1BA6"/>
    <w:rsid w:val="005B1D7E"/>
    <w:rsid w:val="005B1F52"/>
    <w:rsid w:val="005B203F"/>
    <w:rsid w:val="005B21F5"/>
    <w:rsid w:val="005B28D1"/>
    <w:rsid w:val="005B335F"/>
    <w:rsid w:val="005B34BE"/>
    <w:rsid w:val="005B3D04"/>
    <w:rsid w:val="005B4180"/>
    <w:rsid w:val="005B4342"/>
    <w:rsid w:val="005B4BF2"/>
    <w:rsid w:val="005B4FF1"/>
    <w:rsid w:val="005B567E"/>
    <w:rsid w:val="005B62E2"/>
    <w:rsid w:val="005B66BE"/>
    <w:rsid w:val="005B6D2E"/>
    <w:rsid w:val="005B6DDD"/>
    <w:rsid w:val="005B7B19"/>
    <w:rsid w:val="005B7B98"/>
    <w:rsid w:val="005B7F6B"/>
    <w:rsid w:val="005C23BC"/>
    <w:rsid w:val="005C2BBF"/>
    <w:rsid w:val="005C2EFE"/>
    <w:rsid w:val="005C3395"/>
    <w:rsid w:val="005C398D"/>
    <w:rsid w:val="005C4105"/>
    <w:rsid w:val="005C4D83"/>
    <w:rsid w:val="005C4EBD"/>
    <w:rsid w:val="005C530D"/>
    <w:rsid w:val="005C598E"/>
    <w:rsid w:val="005C5BC3"/>
    <w:rsid w:val="005C6EA7"/>
    <w:rsid w:val="005C7124"/>
    <w:rsid w:val="005C72AD"/>
    <w:rsid w:val="005C78BC"/>
    <w:rsid w:val="005C7ACC"/>
    <w:rsid w:val="005D0E6F"/>
    <w:rsid w:val="005D1A54"/>
    <w:rsid w:val="005D1DDE"/>
    <w:rsid w:val="005D28AC"/>
    <w:rsid w:val="005D33F7"/>
    <w:rsid w:val="005D412A"/>
    <w:rsid w:val="005D595B"/>
    <w:rsid w:val="005D5C3C"/>
    <w:rsid w:val="005D61E4"/>
    <w:rsid w:val="005D67C2"/>
    <w:rsid w:val="005D6FBD"/>
    <w:rsid w:val="005D749B"/>
    <w:rsid w:val="005D781E"/>
    <w:rsid w:val="005E0005"/>
    <w:rsid w:val="005E0556"/>
    <w:rsid w:val="005E06F0"/>
    <w:rsid w:val="005E0F7F"/>
    <w:rsid w:val="005E194B"/>
    <w:rsid w:val="005E1CC9"/>
    <w:rsid w:val="005E2D02"/>
    <w:rsid w:val="005E4899"/>
    <w:rsid w:val="005E51A3"/>
    <w:rsid w:val="005E658F"/>
    <w:rsid w:val="005E6671"/>
    <w:rsid w:val="005E696E"/>
    <w:rsid w:val="005E70E3"/>
    <w:rsid w:val="005E75D2"/>
    <w:rsid w:val="005F04DE"/>
    <w:rsid w:val="005F0A64"/>
    <w:rsid w:val="005F0F0E"/>
    <w:rsid w:val="005F1D85"/>
    <w:rsid w:val="005F266D"/>
    <w:rsid w:val="005F2CCA"/>
    <w:rsid w:val="005F2DCB"/>
    <w:rsid w:val="005F2EFF"/>
    <w:rsid w:val="005F3DAE"/>
    <w:rsid w:val="005F3F7C"/>
    <w:rsid w:val="005F4DA5"/>
    <w:rsid w:val="005F5B02"/>
    <w:rsid w:val="005F5D5C"/>
    <w:rsid w:val="005F663A"/>
    <w:rsid w:val="005F7316"/>
    <w:rsid w:val="005F7FFC"/>
    <w:rsid w:val="006003D9"/>
    <w:rsid w:val="00601166"/>
    <w:rsid w:val="00601714"/>
    <w:rsid w:val="00601E59"/>
    <w:rsid w:val="00602032"/>
    <w:rsid w:val="00602586"/>
    <w:rsid w:val="0060277A"/>
    <w:rsid w:val="006032FA"/>
    <w:rsid w:val="00603B02"/>
    <w:rsid w:val="00603F4C"/>
    <w:rsid w:val="00603F8F"/>
    <w:rsid w:val="006040D9"/>
    <w:rsid w:val="006051BD"/>
    <w:rsid w:val="00605FAF"/>
    <w:rsid w:val="00606A35"/>
    <w:rsid w:val="00606FE5"/>
    <w:rsid w:val="006072D3"/>
    <w:rsid w:val="00607542"/>
    <w:rsid w:val="00607DF4"/>
    <w:rsid w:val="00610AE4"/>
    <w:rsid w:val="0061117F"/>
    <w:rsid w:val="006113F5"/>
    <w:rsid w:val="00612236"/>
    <w:rsid w:val="006128C4"/>
    <w:rsid w:val="00612C0D"/>
    <w:rsid w:val="00612EC4"/>
    <w:rsid w:val="00612F41"/>
    <w:rsid w:val="00613BD9"/>
    <w:rsid w:val="0061437C"/>
    <w:rsid w:val="006145BD"/>
    <w:rsid w:val="00614D3F"/>
    <w:rsid w:val="006155F9"/>
    <w:rsid w:val="00615B89"/>
    <w:rsid w:val="00615D66"/>
    <w:rsid w:val="006166E6"/>
    <w:rsid w:val="00616739"/>
    <w:rsid w:val="00616B43"/>
    <w:rsid w:val="00617BBD"/>
    <w:rsid w:val="00620130"/>
    <w:rsid w:val="0062061A"/>
    <w:rsid w:val="00620755"/>
    <w:rsid w:val="0062126E"/>
    <w:rsid w:val="0062135F"/>
    <w:rsid w:val="00621FA9"/>
    <w:rsid w:val="006223FB"/>
    <w:rsid w:val="006231A9"/>
    <w:rsid w:val="006232C7"/>
    <w:rsid w:val="00623353"/>
    <w:rsid w:val="00624E93"/>
    <w:rsid w:val="00625257"/>
    <w:rsid w:val="0062529B"/>
    <w:rsid w:val="00625B37"/>
    <w:rsid w:val="006264E7"/>
    <w:rsid w:val="00626746"/>
    <w:rsid w:val="00626A73"/>
    <w:rsid w:val="00626B18"/>
    <w:rsid w:val="00627066"/>
    <w:rsid w:val="00627E39"/>
    <w:rsid w:val="00630508"/>
    <w:rsid w:val="00631A3C"/>
    <w:rsid w:val="00631DDA"/>
    <w:rsid w:val="00631F9D"/>
    <w:rsid w:val="00632313"/>
    <w:rsid w:val="00632922"/>
    <w:rsid w:val="00632C83"/>
    <w:rsid w:val="006332DC"/>
    <w:rsid w:val="00633DD0"/>
    <w:rsid w:val="006344BD"/>
    <w:rsid w:val="00634BC1"/>
    <w:rsid w:val="00634DA4"/>
    <w:rsid w:val="00634E3D"/>
    <w:rsid w:val="00634F27"/>
    <w:rsid w:val="006354CE"/>
    <w:rsid w:val="006358E3"/>
    <w:rsid w:val="00637895"/>
    <w:rsid w:val="0063794E"/>
    <w:rsid w:val="00637B8B"/>
    <w:rsid w:val="00637D1D"/>
    <w:rsid w:val="00637DDF"/>
    <w:rsid w:val="00637E15"/>
    <w:rsid w:val="0064087F"/>
    <w:rsid w:val="00640973"/>
    <w:rsid w:val="00640D3B"/>
    <w:rsid w:val="006415D3"/>
    <w:rsid w:val="00642106"/>
    <w:rsid w:val="006429A5"/>
    <w:rsid w:val="006433BB"/>
    <w:rsid w:val="00643523"/>
    <w:rsid w:val="0064385D"/>
    <w:rsid w:val="00643A85"/>
    <w:rsid w:val="00644B40"/>
    <w:rsid w:val="00645788"/>
    <w:rsid w:val="00645C7F"/>
    <w:rsid w:val="00646BE0"/>
    <w:rsid w:val="00646FE8"/>
    <w:rsid w:val="00647AC0"/>
    <w:rsid w:val="00647E80"/>
    <w:rsid w:val="006513B4"/>
    <w:rsid w:val="00651468"/>
    <w:rsid w:val="006514E8"/>
    <w:rsid w:val="006514EC"/>
    <w:rsid w:val="006519EA"/>
    <w:rsid w:val="00651C21"/>
    <w:rsid w:val="00651E9A"/>
    <w:rsid w:val="00652107"/>
    <w:rsid w:val="00653BBB"/>
    <w:rsid w:val="00654782"/>
    <w:rsid w:val="00654B15"/>
    <w:rsid w:val="00655404"/>
    <w:rsid w:val="0065554D"/>
    <w:rsid w:val="00655757"/>
    <w:rsid w:val="00655AD8"/>
    <w:rsid w:val="00655E3F"/>
    <w:rsid w:val="0065647B"/>
    <w:rsid w:val="00656B86"/>
    <w:rsid w:val="00656BEE"/>
    <w:rsid w:val="006570FA"/>
    <w:rsid w:val="006577B0"/>
    <w:rsid w:val="00657C35"/>
    <w:rsid w:val="006608EA"/>
    <w:rsid w:val="00660A78"/>
    <w:rsid w:val="00660B87"/>
    <w:rsid w:val="00660C02"/>
    <w:rsid w:val="00660DA6"/>
    <w:rsid w:val="0066132F"/>
    <w:rsid w:val="00661783"/>
    <w:rsid w:val="0066296A"/>
    <w:rsid w:val="006630D9"/>
    <w:rsid w:val="006638BB"/>
    <w:rsid w:val="00663F74"/>
    <w:rsid w:val="006641AA"/>
    <w:rsid w:val="006646CE"/>
    <w:rsid w:val="00664DB5"/>
    <w:rsid w:val="00665078"/>
    <w:rsid w:val="00665527"/>
    <w:rsid w:val="00665EF0"/>
    <w:rsid w:val="00666275"/>
    <w:rsid w:val="006669FE"/>
    <w:rsid w:val="00666E24"/>
    <w:rsid w:val="00667F32"/>
    <w:rsid w:val="00670088"/>
    <w:rsid w:val="006702E3"/>
    <w:rsid w:val="00670A13"/>
    <w:rsid w:val="00670BA2"/>
    <w:rsid w:val="00670F99"/>
    <w:rsid w:val="00671153"/>
    <w:rsid w:val="0067168E"/>
    <w:rsid w:val="00671C9A"/>
    <w:rsid w:val="006722EB"/>
    <w:rsid w:val="006725A9"/>
    <w:rsid w:val="00673516"/>
    <w:rsid w:val="00673DFD"/>
    <w:rsid w:val="00674455"/>
    <w:rsid w:val="00676145"/>
    <w:rsid w:val="00676316"/>
    <w:rsid w:val="006765E7"/>
    <w:rsid w:val="00676B64"/>
    <w:rsid w:val="00677203"/>
    <w:rsid w:val="006773B1"/>
    <w:rsid w:val="0068015E"/>
    <w:rsid w:val="006808FA"/>
    <w:rsid w:val="00680982"/>
    <w:rsid w:val="00681196"/>
    <w:rsid w:val="006813EE"/>
    <w:rsid w:val="00681957"/>
    <w:rsid w:val="006820C1"/>
    <w:rsid w:val="00682A26"/>
    <w:rsid w:val="006830EC"/>
    <w:rsid w:val="00684011"/>
    <w:rsid w:val="006858D3"/>
    <w:rsid w:val="00685D4F"/>
    <w:rsid w:val="00686236"/>
    <w:rsid w:val="00686BAD"/>
    <w:rsid w:val="0068749F"/>
    <w:rsid w:val="006879F1"/>
    <w:rsid w:val="00690239"/>
    <w:rsid w:val="00690DEA"/>
    <w:rsid w:val="006922AF"/>
    <w:rsid w:val="0069256E"/>
    <w:rsid w:val="0069330B"/>
    <w:rsid w:val="0069371A"/>
    <w:rsid w:val="00693CCF"/>
    <w:rsid w:val="0069459F"/>
    <w:rsid w:val="00694667"/>
    <w:rsid w:val="0069493E"/>
    <w:rsid w:val="00695866"/>
    <w:rsid w:val="00695B26"/>
    <w:rsid w:val="00696407"/>
    <w:rsid w:val="00696A50"/>
    <w:rsid w:val="006971E7"/>
    <w:rsid w:val="0069730D"/>
    <w:rsid w:val="00697D3F"/>
    <w:rsid w:val="006A0361"/>
    <w:rsid w:val="006A1172"/>
    <w:rsid w:val="006A247D"/>
    <w:rsid w:val="006A293F"/>
    <w:rsid w:val="006A2A1C"/>
    <w:rsid w:val="006A2BBD"/>
    <w:rsid w:val="006A2E3E"/>
    <w:rsid w:val="006A2EBE"/>
    <w:rsid w:val="006A36F8"/>
    <w:rsid w:val="006A4CAD"/>
    <w:rsid w:val="006A50BE"/>
    <w:rsid w:val="006A53B0"/>
    <w:rsid w:val="006A5406"/>
    <w:rsid w:val="006A5635"/>
    <w:rsid w:val="006A5702"/>
    <w:rsid w:val="006A5730"/>
    <w:rsid w:val="006A5D4E"/>
    <w:rsid w:val="006A69D6"/>
    <w:rsid w:val="006A6E2C"/>
    <w:rsid w:val="006A6E2D"/>
    <w:rsid w:val="006A6E93"/>
    <w:rsid w:val="006A752E"/>
    <w:rsid w:val="006A7A9B"/>
    <w:rsid w:val="006B0A6C"/>
    <w:rsid w:val="006B0B96"/>
    <w:rsid w:val="006B0D00"/>
    <w:rsid w:val="006B1185"/>
    <w:rsid w:val="006B2615"/>
    <w:rsid w:val="006B2B74"/>
    <w:rsid w:val="006B2C6D"/>
    <w:rsid w:val="006B30CD"/>
    <w:rsid w:val="006B35C7"/>
    <w:rsid w:val="006B3EC4"/>
    <w:rsid w:val="006B3F55"/>
    <w:rsid w:val="006B3F93"/>
    <w:rsid w:val="006B3FD8"/>
    <w:rsid w:val="006B3FF2"/>
    <w:rsid w:val="006B4149"/>
    <w:rsid w:val="006B455B"/>
    <w:rsid w:val="006B4575"/>
    <w:rsid w:val="006B5A2B"/>
    <w:rsid w:val="006B5A63"/>
    <w:rsid w:val="006B5DD2"/>
    <w:rsid w:val="006B5E26"/>
    <w:rsid w:val="006B5E37"/>
    <w:rsid w:val="006B5EEE"/>
    <w:rsid w:val="006B6451"/>
    <w:rsid w:val="006B6795"/>
    <w:rsid w:val="006B6BF1"/>
    <w:rsid w:val="006B6E05"/>
    <w:rsid w:val="006B76C8"/>
    <w:rsid w:val="006B7770"/>
    <w:rsid w:val="006B7ABE"/>
    <w:rsid w:val="006C062A"/>
    <w:rsid w:val="006C10FE"/>
    <w:rsid w:val="006C196E"/>
    <w:rsid w:val="006C1EDC"/>
    <w:rsid w:val="006C260A"/>
    <w:rsid w:val="006C31E2"/>
    <w:rsid w:val="006C346E"/>
    <w:rsid w:val="006C42B6"/>
    <w:rsid w:val="006C4B90"/>
    <w:rsid w:val="006C4D62"/>
    <w:rsid w:val="006C4DE9"/>
    <w:rsid w:val="006C4FD3"/>
    <w:rsid w:val="006C5DEC"/>
    <w:rsid w:val="006C5EC7"/>
    <w:rsid w:val="006C632C"/>
    <w:rsid w:val="006C6508"/>
    <w:rsid w:val="006C6A68"/>
    <w:rsid w:val="006C6A84"/>
    <w:rsid w:val="006C6D7A"/>
    <w:rsid w:val="006C7B40"/>
    <w:rsid w:val="006D02D8"/>
    <w:rsid w:val="006D0AD7"/>
    <w:rsid w:val="006D0B74"/>
    <w:rsid w:val="006D0D4B"/>
    <w:rsid w:val="006D101F"/>
    <w:rsid w:val="006D1245"/>
    <w:rsid w:val="006D1455"/>
    <w:rsid w:val="006D1594"/>
    <w:rsid w:val="006D2445"/>
    <w:rsid w:val="006D2770"/>
    <w:rsid w:val="006D39A8"/>
    <w:rsid w:val="006D3A34"/>
    <w:rsid w:val="006D3BB2"/>
    <w:rsid w:val="006D4388"/>
    <w:rsid w:val="006D456E"/>
    <w:rsid w:val="006D45C3"/>
    <w:rsid w:val="006D5250"/>
    <w:rsid w:val="006D6104"/>
    <w:rsid w:val="006D6286"/>
    <w:rsid w:val="006D6F10"/>
    <w:rsid w:val="006D726D"/>
    <w:rsid w:val="006D786F"/>
    <w:rsid w:val="006D7BE5"/>
    <w:rsid w:val="006D7EFB"/>
    <w:rsid w:val="006E0445"/>
    <w:rsid w:val="006E05B4"/>
    <w:rsid w:val="006E05C4"/>
    <w:rsid w:val="006E0690"/>
    <w:rsid w:val="006E0707"/>
    <w:rsid w:val="006E0792"/>
    <w:rsid w:val="006E0C2F"/>
    <w:rsid w:val="006E0CB9"/>
    <w:rsid w:val="006E153C"/>
    <w:rsid w:val="006E1587"/>
    <w:rsid w:val="006E1841"/>
    <w:rsid w:val="006E2B6A"/>
    <w:rsid w:val="006E2CAB"/>
    <w:rsid w:val="006E2FC5"/>
    <w:rsid w:val="006E300D"/>
    <w:rsid w:val="006E336E"/>
    <w:rsid w:val="006E42EC"/>
    <w:rsid w:val="006E4350"/>
    <w:rsid w:val="006E46E4"/>
    <w:rsid w:val="006E4864"/>
    <w:rsid w:val="006E52C0"/>
    <w:rsid w:val="006E5349"/>
    <w:rsid w:val="006E5437"/>
    <w:rsid w:val="006E6727"/>
    <w:rsid w:val="006E6D1B"/>
    <w:rsid w:val="006E74A0"/>
    <w:rsid w:val="006E74BB"/>
    <w:rsid w:val="006E7C29"/>
    <w:rsid w:val="006E7CBD"/>
    <w:rsid w:val="006F0035"/>
    <w:rsid w:val="006F043C"/>
    <w:rsid w:val="006F06EB"/>
    <w:rsid w:val="006F087F"/>
    <w:rsid w:val="006F08D5"/>
    <w:rsid w:val="006F0A29"/>
    <w:rsid w:val="006F0A52"/>
    <w:rsid w:val="006F0A9F"/>
    <w:rsid w:val="006F0E53"/>
    <w:rsid w:val="006F0EDB"/>
    <w:rsid w:val="006F18C5"/>
    <w:rsid w:val="006F1F1A"/>
    <w:rsid w:val="006F2253"/>
    <w:rsid w:val="006F33A4"/>
    <w:rsid w:val="006F38BA"/>
    <w:rsid w:val="006F3ED0"/>
    <w:rsid w:val="006F4191"/>
    <w:rsid w:val="006F54D1"/>
    <w:rsid w:val="006F557A"/>
    <w:rsid w:val="006F5636"/>
    <w:rsid w:val="006F56ED"/>
    <w:rsid w:val="006F5BC8"/>
    <w:rsid w:val="006F75BE"/>
    <w:rsid w:val="006F7676"/>
    <w:rsid w:val="006F7821"/>
    <w:rsid w:val="00700341"/>
    <w:rsid w:val="00700EF9"/>
    <w:rsid w:val="00701863"/>
    <w:rsid w:val="00701C3F"/>
    <w:rsid w:val="007020C1"/>
    <w:rsid w:val="00702B02"/>
    <w:rsid w:val="00702D4D"/>
    <w:rsid w:val="00704CD7"/>
    <w:rsid w:val="00704DC5"/>
    <w:rsid w:val="00704F06"/>
    <w:rsid w:val="007051B3"/>
    <w:rsid w:val="007056C3"/>
    <w:rsid w:val="007060B3"/>
    <w:rsid w:val="00707E88"/>
    <w:rsid w:val="007112F5"/>
    <w:rsid w:val="00711E37"/>
    <w:rsid w:val="00712564"/>
    <w:rsid w:val="00712803"/>
    <w:rsid w:val="007128AC"/>
    <w:rsid w:val="00712ADC"/>
    <w:rsid w:val="00712B5D"/>
    <w:rsid w:val="00713753"/>
    <w:rsid w:val="00713A44"/>
    <w:rsid w:val="0071527C"/>
    <w:rsid w:val="00715E8C"/>
    <w:rsid w:val="007164D0"/>
    <w:rsid w:val="007168EE"/>
    <w:rsid w:val="00717D75"/>
    <w:rsid w:val="0071DAE7"/>
    <w:rsid w:val="00720218"/>
    <w:rsid w:val="00720342"/>
    <w:rsid w:val="00720400"/>
    <w:rsid w:val="007216F4"/>
    <w:rsid w:val="00721958"/>
    <w:rsid w:val="007227C9"/>
    <w:rsid w:val="0072297A"/>
    <w:rsid w:val="00722CB9"/>
    <w:rsid w:val="00722D2C"/>
    <w:rsid w:val="00722E8D"/>
    <w:rsid w:val="00722FDE"/>
    <w:rsid w:val="00724028"/>
    <w:rsid w:val="007249F1"/>
    <w:rsid w:val="00724A09"/>
    <w:rsid w:val="00724FA7"/>
    <w:rsid w:val="00726F2D"/>
    <w:rsid w:val="00727A63"/>
    <w:rsid w:val="00727C9F"/>
    <w:rsid w:val="00727FC1"/>
    <w:rsid w:val="00730E9B"/>
    <w:rsid w:val="00732AFE"/>
    <w:rsid w:val="00733772"/>
    <w:rsid w:val="00733D30"/>
    <w:rsid w:val="0073411C"/>
    <w:rsid w:val="00735CC9"/>
    <w:rsid w:val="00736F25"/>
    <w:rsid w:val="00737937"/>
    <w:rsid w:val="0074013A"/>
    <w:rsid w:val="007411D0"/>
    <w:rsid w:val="00741450"/>
    <w:rsid w:val="00741CAB"/>
    <w:rsid w:val="00741F80"/>
    <w:rsid w:val="00743443"/>
    <w:rsid w:val="0074344C"/>
    <w:rsid w:val="007434A1"/>
    <w:rsid w:val="00743E6E"/>
    <w:rsid w:val="007440A1"/>
    <w:rsid w:val="00744DEB"/>
    <w:rsid w:val="007454AB"/>
    <w:rsid w:val="00746138"/>
    <w:rsid w:val="007463E8"/>
    <w:rsid w:val="00747271"/>
    <w:rsid w:val="00747DE1"/>
    <w:rsid w:val="00750306"/>
    <w:rsid w:val="00750688"/>
    <w:rsid w:val="00751DE5"/>
    <w:rsid w:val="00752C5E"/>
    <w:rsid w:val="0075324D"/>
    <w:rsid w:val="00753DD7"/>
    <w:rsid w:val="0075430E"/>
    <w:rsid w:val="0075431B"/>
    <w:rsid w:val="0075453B"/>
    <w:rsid w:val="0075545D"/>
    <w:rsid w:val="00755972"/>
    <w:rsid w:val="00755E84"/>
    <w:rsid w:val="00756085"/>
    <w:rsid w:val="00756BB8"/>
    <w:rsid w:val="0075722C"/>
    <w:rsid w:val="0075764E"/>
    <w:rsid w:val="00760B64"/>
    <w:rsid w:val="00761411"/>
    <w:rsid w:val="0076148B"/>
    <w:rsid w:val="007614E3"/>
    <w:rsid w:val="00761667"/>
    <w:rsid w:val="00761864"/>
    <w:rsid w:val="00761BEC"/>
    <w:rsid w:val="00761E0C"/>
    <w:rsid w:val="00762019"/>
    <w:rsid w:val="007620F2"/>
    <w:rsid w:val="00762B48"/>
    <w:rsid w:val="00762EAA"/>
    <w:rsid w:val="00763FB9"/>
    <w:rsid w:val="0076459A"/>
    <w:rsid w:val="00764733"/>
    <w:rsid w:val="00765180"/>
    <w:rsid w:val="00765240"/>
    <w:rsid w:val="007654F1"/>
    <w:rsid w:val="007657FA"/>
    <w:rsid w:val="007659DF"/>
    <w:rsid w:val="007660EF"/>
    <w:rsid w:val="0076627D"/>
    <w:rsid w:val="007665B4"/>
    <w:rsid w:val="00766A2E"/>
    <w:rsid w:val="00766CC3"/>
    <w:rsid w:val="007674B8"/>
    <w:rsid w:val="00767959"/>
    <w:rsid w:val="0077042E"/>
    <w:rsid w:val="00770539"/>
    <w:rsid w:val="007707D8"/>
    <w:rsid w:val="00771880"/>
    <w:rsid w:val="00772FCF"/>
    <w:rsid w:val="0077367E"/>
    <w:rsid w:val="00773854"/>
    <w:rsid w:val="007748C0"/>
    <w:rsid w:val="00774C46"/>
    <w:rsid w:val="00775EF3"/>
    <w:rsid w:val="00775FA4"/>
    <w:rsid w:val="00776733"/>
    <w:rsid w:val="0077692E"/>
    <w:rsid w:val="007769E6"/>
    <w:rsid w:val="00776B4E"/>
    <w:rsid w:val="00776C37"/>
    <w:rsid w:val="00776F24"/>
    <w:rsid w:val="007779F2"/>
    <w:rsid w:val="00777E0F"/>
    <w:rsid w:val="00777FFD"/>
    <w:rsid w:val="00780310"/>
    <w:rsid w:val="007805E0"/>
    <w:rsid w:val="00781059"/>
    <w:rsid w:val="007812B4"/>
    <w:rsid w:val="007817AA"/>
    <w:rsid w:val="00781852"/>
    <w:rsid w:val="00781D4C"/>
    <w:rsid w:val="00782126"/>
    <w:rsid w:val="00782866"/>
    <w:rsid w:val="0078328C"/>
    <w:rsid w:val="0078372F"/>
    <w:rsid w:val="007837D2"/>
    <w:rsid w:val="0078453C"/>
    <w:rsid w:val="00784DA9"/>
    <w:rsid w:val="00784E47"/>
    <w:rsid w:val="00785EF0"/>
    <w:rsid w:val="007866A2"/>
    <w:rsid w:val="007867CC"/>
    <w:rsid w:val="007875F4"/>
    <w:rsid w:val="0078782C"/>
    <w:rsid w:val="00787A72"/>
    <w:rsid w:val="00787B77"/>
    <w:rsid w:val="00787C05"/>
    <w:rsid w:val="0079049D"/>
    <w:rsid w:val="007907F0"/>
    <w:rsid w:val="00790FBA"/>
    <w:rsid w:val="007918D3"/>
    <w:rsid w:val="00792F28"/>
    <w:rsid w:val="00793141"/>
    <w:rsid w:val="0079323F"/>
    <w:rsid w:val="00793F6C"/>
    <w:rsid w:val="007941C5"/>
    <w:rsid w:val="007942B9"/>
    <w:rsid w:val="00794448"/>
    <w:rsid w:val="0079483F"/>
    <w:rsid w:val="00795B3A"/>
    <w:rsid w:val="00795C9B"/>
    <w:rsid w:val="00795E21"/>
    <w:rsid w:val="00795F40"/>
    <w:rsid w:val="007962BB"/>
    <w:rsid w:val="0079675E"/>
    <w:rsid w:val="00796B67"/>
    <w:rsid w:val="00796C10"/>
    <w:rsid w:val="00797188"/>
    <w:rsid w:val="00797201"/>
    <w:rsid w:val="0079742D"/>
    <w:rsid w:val="007A005C"/>
    <w:rsid w:val="007A039A"/>
    <w:rsid w:val="007A0404"/>
    <w:rsid w:val="007A04FB"/>
    <w:rsid w:val="007A068B"/>
    <w:rsid w:val="007A1320"/>
    <w:rsid w:val="007A172E"/>
    <w:rsid w:val="007A18EF"/>
    <w:rsid w:val="007A1E24"/>
    <w:rsid w:val="007A20AA"/>
    <w:rsid w:val="007A2489"/>
    <w:rsid w:val="007A25CA"/>
    <w:rsid w:val="007A2CBF"/>
    <w:rsid w:val="007A3014"/>
    <w:rsid w:val="007A38C6"/>
    <w:rsid w:val="007A4EF7"/>
    <w:rsid w:val="007A53BE"/>
    <w:rsid w:val="007A5A4D"/>
    <w:rsid w:val="007A5B61"/>
    <w:rsid w:val="007A5BC0"/>
    <w:rsid w:val="007A740A"/>
    <w:rsid w:val="007A7451"/>
    <w:rsid w:val="007A766B"/>
    <w:rsid w:val="007B0447"/>
    <w:rsid w:val="007B0576"/>
    <w:rsid w:val="007B12F0"/>
    <w:rsid w:val="007B18AC"/>
    <w:rsid w:val="007B20AF"/>
    <w:rsid w:val="007B2554"/>
    <w:rsid w:val="007B27D8"/>
    <w:rsid w:val="007B2DDA"/>
    <w:rsid w:val="007B3BBF"/>
    <w:rsid w:val="007B4144"/>
    <w:rsid w:val="007B5065"/>
    <w:rsid w:val="007B60FB"/>
    <w:rsid w:val="007B6B12"/>
    <w:rsid w:val="007B6E9E"/>
    <w:rsid w:val="007B71A0"/>
    <w:rsid w:val="007B7ABF"/>
    <w:rsid w:val="007B7FD8"/>
    <w:rsid w:val="007C04CD"/>
    <w:rsid w:val="007C077E"/>
    <w:rsid w:val="007C0C6B"/>
    <w:rsid w:val="007C1088"/>
    <w:rsid w:val="007C1DA6"/>
    <w:rsid w:val="007C1EF8"/>
    <w:rsid w:val="007C1FC2"/>
    <w:rsid w:val="007C1FE5"/>
    <w:rsid w:val="007C2455"/>
    <w:rsid w:val="007C24E1"/>
    <w:rsid w:val="007C26A1"/>
    <w:rsid w:val="007C295F"/>
    <w:rsid w:val="007C2BDB"/>
    <w:rsid w:val="007C2D8D"/>
    <w:rsid w:val="007C325B"/>
    <w:rsid w:val="007C3595"/>
    <w:rsid w:val="007C43C9"/>
    <w:rsid w:val="007C483C"/>
    <w:rsid w:val="007C58FF"/>
    <w:rsid w:val="007C5F84"/>
    <w:rsid w:val="007C62F3"/>
    <w:rsid w:val="007C69FA"/>
    <w:rsid w:val="007C6F9A"/>
    <w:rsid w:val="007C7202"/>
    <w:rsid w:val="007C763B"/>
    <w:rsid w:val="007C771D"/>
    <w:rsid w:val="007C7FDA"/>
    <w:rsid w:val="007D052F"/>
    <w:rsid w:val="007D1173"/>
    <w:rsid w:val="007D1FB6"/>
    <w:rsid w:val="007D216C"/>
    <w:rsid w:val="007D2297"/>
    <w:rsid w:val="007D27CD"/>
    <w:rsid w:val="007D27E9"/>
    <w:rsid w:val="007D2DA4"/>
    <w:rsid w:val="007D2FDD"/>
    <w:rsid w:val="007D3107"/>
    <w:rsid w:val="007D3440"/>
    <w:rsid w:val="007D3B19"/>
    <w:rsid w:val="007D3B50"/>
    <w:rsid w:val="007D3EB4"/>
    <w:rsid w:val="007D4536"/>
    <w:rsid w:val="007D4997"/>
    <w:rsid w:val="007D4AF6"/>
    <w:rsid w:val="007D4F28"/>
    <w:rsid w:val="007D505C"/>
    <w:rsid w:val="007D66B4"/>
    <w:rsid w:val="007D6767"/>
    <w:rsid w:val="007D6D82"/>
    <w:rsid w:val="007D6ED3"/>
    <w:rsid w:val="007D70AB"/>
    <w:rsid w:val="007E02D8"/>
    <w:rsid w:val="007E085C"/>
    <w:rsid w:val="007E16EB"/>
    <w:rsid w:val="007E1A9D"/>
    <w:rsid w:val="007E1D13"/>
    <w:rsid w:val="007E25EF"/>
    <w:rsid w:val="007E29FC"/>
    <w:rsid w:val="007E4062"/>
    <w:rsid w:val="007E49EA"/>
    <w:rsid w:val="007E54B6"/>
    <w:rsid w:val="007E6234"/>
    <w:rsid w:val="007E70CE"/>
    <w:rsid w:val="007E7EEF"/>
    <w:rsid w:val="007F0339"/>
    <w:rsid w:val="007F0850"/>
    <w:rsid w:val="007F08AA"/>
    <w:rsid w:val="007F1FF1"/>
    <w:rsid w:val="007F224C"/>
    <w:rsid w:val="007F27D2"/>
    <w:rsid w:val="007F280D"/>
    <w:rsid w:val="007F28A0"/>
    <w:rsid w:val="007F292A"/>
    <w:rsid w:val="007F2B3A"/>
    <w:rsid w:val="007F2CDE"/>
    <w:rsid w:val="007F3170"/>
    <w:rsid w:val="007F317B"/>
    <w:rsid w:val="007F31EC"/>
    <w:rsid w:val="007F352E"/>
    <w:rsid w:val="007F4649"/>
    <w:rsid w:val="007F4B28"/>
    <w:rsid w:val="007F50A8"/>
    <w:rsid w:val="007F51DC"/>
    <w:rsid w:val="007F5EB3"/>
    <w:rsid w:val="007F6353"/>
    <w:rsid w:val="007F636B"/>
    <w:rsid w:val="007F6CBE"/>
    <w:rsid w:val="007F7248"/>
    <w:rsid w:val="007F7F7F"/>
    <w:rsid w:val="00800E1F"/>
    <w:rsid w:val="00801329"/>
    <w:rsid w:val="008020DD"/>
    <w:rsid w:val="008022E3"/>
    <w:rsid w:val="00802799"/>
    <w:rsid w:val="008029A4"/>
    <w:rsid w:val="0080303D"/>
    <w:rsid w:val="00803251"/>
    <w:rsid w:val="00804097"/>
    <w:rsid w:val="0080495C"/>
    <w:rsid w:val="00804978"/>
    <w:rsid w:val="00804D80"/>
    <w:rsid w:val="008058F9"/>
    <w:rsid w:val="008060A0"/>
    <w:rsid w:val="008060D7"/>
    <w:rsid w:val="00806946"/>
    <w:rsid w:val="00806BF6"/>
    <w:rsid w:val="00806DED"/>
    <w:rsid w:val="008070B1"/>
    <w:rsid w:val="00807347"/>
    <w:rsid w:val="0080743E"/>
    <w:rsid w:val="00807A55"/>
    <w:rsid w:val="008107F3"/>
    <w:rsid w:val="00810B52"/>
    <w:rsid w:val="00810C65"/>
    <w:rsid w:val="00810CB9"/>
    <w:rsid w:val="00810F45"/>
    <w:rsid w:val="00811726"/>
    <w:rsid w:val="008127DF"/>
    <w:rsid w:val="00812CE5"/>
    <w:rsid w:val="00812D2E"/>
    <w:rsid w:val="00812DEE"/>
    <w:rsid w:val="008135A4"/>
    <w:rsid w:val="00813827"/>
    <w:rsid w:val="00814B7F"/>
    <w:rsid w:val="00815C9D"/>
    <w:rsid w:val="00815D4B"/>
    <w:rsid w:val="00816781"/>
    <w:rsid w:val="00816D19"/>
    <w:rsid w:val="00816FBA"/>
    <w:rsid w:val="0081754F"/>
    <w:rsid w:val="0081767F"/>
    <w:rsid w:val="00817F67"/>
    <w:rsid w:val="00820152"/>
    <w:rsid w:val="00820C06"/>
    <w:rsid w:val="00820C20"/>
    <w:rsid w:val="00821318"/>
    <w:rsid w:val="00821557"/>
    <w:rsid w:val="008219B0"/>
    <w:rsid w:val="008219DF"/>
    <w:rsid w:val="00822277"/>
    <w:rsid w:val="008223CE"/>
    <w:rsid w:val="00824076"/>
    <w:rsid w:val="00824912"/>
    <w:rsid w:val="0082620F"/>
    <w:rsid w:val="008263CE"/>
    <w:rsid w:val="00826707"/>
    <w:rsid w:val="00826908"/>
    <w:rsid w:val="0082691F"/>
    <w:rsid w:val="008270BA"/>
    <w:rsid w:val="0082747C"/>
    <w:rsid w:val="00827624"/>
    <w:rsid w:val="00827680"/>
    <w:rsid w:val="00830177"/>
    <w:rsid w:val="0083037E"/>
    <w:rsid w:val="008304D6"/>
    <w:rsid w:val="00830602"/>
    <w:rsid w:val="0083121E"/>
    <w:rsid w:val="00831902"/>
    <w:rsid w:val="00832BBB"/>
    <w:rsid w:val="00832BE6"/>
    <w:rsid w:val="00832FB2"/>
    <w:rsid w:val="0083313A"/>
    <w:rsid w:val="00833262"/>
    <w:rsid w:val="00833900"/>
    <w:rsid w:val="00834182"/>
    <w:rsid w:val="00834640"/>
    <w:rsid w:val="008347DC"/>
    <w:rsid w:val="00834B8F"/>
    <w:rsid w:val="0083525B"/>
    <w:rsid w:val="008352A1"/>
    <w:rsid w:val="00835363"/>
    <w:rsid w:val="008358C5"/>
    <w:rsid w:val="00835D94"/>
    <w:rsid w:val="00836326"/>
    <w:rsid w:val="0083679F"/>
    <w:rsid w:val="00836C8B"/>
    <w:rsid w:val="00836F1C"/>
    <w:rsid w:val="00837153"/>
    <w:rsid w:val="00837155"/>
    <w:rsid w:val="008376BF"/>
    <w:rsid w:val="008404AF"/>
    <w:rsid w:val="00840BAD"/>
    <w:rsid w:val="00841137"/>
    <w:rsid w:val="008414DF"/>
    <w:rsid w:val="00841882"/>
    <w:rsid w:val="00841ED4"/>
    <w:rsid w:val="008420F4"/>
    <w:rsid w:val="008425E1"/>
    <w:rsid w:val="008431C8"/>
    <w:rsid w:val="0084345C"/>
    <w:rsid w:val="00844267"/>
    <w:rsid w:val="008443B1"/>
    <w:rsid w:val="008453DD"/>
    <w:rsid w:val="00845BA0"/>
    <w:rsid w:val="00845CC4"/>
    <w:rsid w:val="008462E4"/>
    <w:rsid w:val="00846CFE"/>
    <w:rsid w:val="00847AFA"/>
    <w:rsid w:val="008507B1"/>
    <w:rsid w:val="0085115B"/>
    <w:rsid w:val="008514B0"/>
    <w:rsid w:val="00851AED"/>
    <w:rsid w:val="008521A1"/>
    <w:rsid w:val="00852681"/>
    <w:rsid w:val="008531BC"/>
    <w:rsid w:val="00853243"/>
    <w:rsid w:val="0085327A"/>
    <w:rsid w:val="00853699"/>
    <w:rsid w:val="00853F0B"/>
    <w:rsid w:val="008546CF"/>
    <w:rsid w:val="00855068"/>
    <w:rsid w:val="00855EA9"/>
    <w:rsid w:val="008568BC"/>
    <w:rsid w:val="0085693B"/>
    <w:rsid w:val="0085730A"/>
    <w:rsid w:val="00857D9D"/>
    <w:rsid w:val="00860054"/>
    <w:rsid w:val="00860144"/>
    <w:rsid w:val="0086022D"/>
    <w:rsid w:val="00860346"/>
    <w:rsid w:val="00860D32"/>
    <w:rsid w:val="00861FCB"/>
    <w:rsid w:val="00861FE9"/>
    <w:rsid w:val="008622CF"/>
    <w:rsid w:val="008625E1"/>
    <w:rsid w:val="00862A52"/>
    <w:rsid w:val="00863710"/>
    <w:rsid w:val="00863E17"/>
    <w:rsid w:val="00864088"/>
    <w:rsid w:val="00864943"/>
    <w:rsid w:val="00866087"/>
    <w:rsid w:val="008660DC"/>
    <w:rsid w:val="00866250"/>
    <w:rsid w:val="0086676E"/>
    <w:rsid w:val="008672BC"/>
    <w:rsid w:val="008679A8"/>
    <w:rsid w:val="00867FE6"/>
    <w:rsid w:val="008705BD"/>
    <w:rsid w:val="008707CE"/>
    <w:rsid w:val="008725DD"/>
    <w:rsid w:val="00872B22"/>
    <w:rsid w:val="008733A5"/>
    <w:rsid w:val="00873550"/>
    <w:rsid w:val="008740B1"/>
    <w:rsid w:val="008746BB"/>
    <w:rsid w:val="0087507C"/>
    <w:rsid w:val="008760AB"/>
    <w:rsid w:val="0087684B"/>
    <w:rsid w:val="00876A19"/>
    <w:rsid w:val="00876A24"/>
    <w:rsid w:val="00876CE7"/>
    <w:rsid w:val="00877420"/>
    <w:rsid w:val="00877840"/>
    <w:rsid w:val="00877909"/>
    <w:rsid w:val="00877994"/>
    <w:rsid w:val="00880388"/>
    <w:rsid w:val="008805A1"/>
    <w:rsid w:val="00881520"/>
    <w:rsid w:val="00881A38"/>
    <w:rsid w:val="00881A52"/>
    <w:rsid w:val="00881D51"/>
    <w:rsid w:val="0088250C"/>
    <w:rsid w:val="0088287A"/>
    <w:rsid w:val="00882D35"/>
    <w:rsid w:val="00882FB5"/>
    <w:rsid w:val="008833E5"/>
    <w:rsid w:val="00883AB1"/>
    <w:rsid w:val="00883B86"/>
    <w:rsid w:val="0088522C"/>
    <w:rsid w:val="0088536C"/>
    <w:rsid w:val="0088556F"/>
    <w:rsid w:val="00886131"/>
    <w:rsid w:val="0088639E"/>
    <w:rsid w:val="008869B0"/>
    <w:rsid w:val="00886CB0"/>
    <w:rsid w:val="00886CBB"/>
    <w:rsid w:val="00886F03"/>
    <w:rsid w:val="0089012F"/>
    <w:rsid w:val="0089027A"/>
    <w:rsid w:val="008905B5"/>
    <w:rsid w:val="00890B9A"/>
    <w:rsid w:val="00891A8C"/>
    <w:rsid w:val="0089279B"/>
    <w:rsid w:val="00892E3F"/>
    <w:rsid w:val="0089321D"/>
    <w:rsid w:val="0089333A"/>
    <w:rsid w:val="00893A99"/>
    <w:rsid w:val="00893B3B"/>
    <w:rsid w:val="00893EC8"/>
    <w:rsid w:val="0089409C"/>
    <w:rsid w:val="00894391"/>
    <w:rsid w:val="00894C3B"/>
    <w:rsid w:val="00896021"/>
    <w:rsid w:val="00896C70"/>
    <w:rsid w:val="00897AE5"/>
    <w:rsid w:val="00897F0E"/>
    <w:rsid w:val="00897F90"/>
    <w:rsid w:val="008A04EF"/>
    <w:rsid w:val="008A0A4A"/>
    <w:rsid w:val="008A11D0"/>
    <w:rsid w:val="008A12F7"/>
    <w:rsid w:val="008A155C"/>
    <w:rsid w:val="008A3080"/>
    <w:rsid w:val="008A3945"/>
    <w:rsid w:val="008A4681"/>
    <w:rsid w:val="008A4DAB"/>
    <w:rsid w:val="008A53A1"/>
    <w:rsid w:val="008A57B2"/>
    <w:rsid w:val="008A5DE7"/>
    <w:rsid w:val="008A60BB"/>
    <w:rsid w:val="008A6817"/>
    <w:rsid w:val="008B104C"/>
    <w:rsid w:val="008B1278"/>
    <w:rsid w:val="008B13BF"/>
    <w:rsid w:val="008B1C9E"/>
    <w:rsid w:val="008B1EB4"/>
    <w:rsid w:val="008B1ED1"/>
    <w:rsid w:val="008B2108"/>
    <w:rsid w:val="008B31FE"/>
    <w:rsid w:val="008B3A74"/>
    <w:rsid w:val="008B3B8B"/>
    <w:rsid w:val="008B43C4"/>
    <w:rsid w:val="008B49F7"/>
    <w:rsid w:val="008B56E9"/>
    <w:rsid w:val="008B5D73"/>
    <w:rsid w:val="008B5DAA"/>
    <w:rsid w:val="008B5E38"/>
    <w:rsid w:val="008C0636"/>
    <w:rsid w:val="008C0D61"/>
    <w:rsid w:val="008C154F"/>
    <w:rsid w:val="008C1EAD"/>
    <w:rsid w:val="008C1EEA"/>
    <w:rsid w:val="008C2035"/>
    <w:rsid w:val="008C25AE"/>
    <w:rsid w:val="008C2986"/>
    <w:rsid w:val="008C2F08"/>
    <w:rsid w:val="008C58E0"/>
    <w:rsid w:val="008C59D1"/>
    <w:rsid w:val="008C5DD9"/>
    <w:rsid w:val="008C7025"/>
    <w:rsid w:val="008C7356"/>
    <w:rsid w:val="008C7B0A"/>
    <w:rsid w:val="008C7E49"/>
    <w:rsid w:val="008D07D0"/>
    <w:rsid w:val="008D10E4"/>
    <w:rsid w:val="008D144C"/>
    <w:rsid w:val="008D1976"/>
    <w:rsid w:val="008D206D"/>
    <w:rsid w:val="008D23F8"/>
    <w:rsid w:val="008D258A"/>
    <w:rsid w:val="008D27C5"/>
    <w:rsid w:val="008D33C8"/>
    <w:rsid w:val="008D33E0"/>
    <w:rsid w:val="008D36C3"/>
    <w:rsid w:val="008D3DCF"/>
    <w:rsid w:val="008D3F77"/>
    <w:rsid w:val="008D452D"/>
    <w:rsid w:val="008D45B4"/>
    <w:rsid w:val="008D45E8"/>
    <w:rsid w:val="008D4706"/>
    <w:rsid w:val="008D490E"/>
    <w:rsid w:val="008D4BBB"/>
    <w:rsid w:val="008D5131"/>
    <w:rsid w:val="008D5266"/>
    <w:rsid w:val="008D557D"/>
    <w:rsid w:val="008D796C"/>
    <w:rsid w:val="008E0654"/>
    <w:rsid w:val="008E1710"/>
    <w:rsid w:val="008E1790"/>
    <w:rsid w:val="008E1DBB"/>
    <w:rsid w:val="008E20D5"/>
    <w:rsid w:val="008E301F"/>
    <w:rsid w:val="008E35A6"/>
    <w:rsid w:val="008E38A7"/>
    <w:rsid w:val="008E4264"/>
    <w:rsid w:val="008E4B3B"/>
    <w:rsid w:val="008E5C3D"/>
    <w:rsid w:val="008E5DF1"/>
    <w:rsid w:val="008E709E"/>
    <w:rsid w:val="008E70B7"/>
    <w:rsid w:val="008F0215"/>
    <w:rsid w:val="008F0A43"/>
    <w:rsid w:val="008F0FAE"/>
    <w:rsid w:val="008F12CC"/>
    <w:rsid w:val="008F130C"/>
    <w:rsid w:val="008F1BAC"/>
    <w:rsid w:val="008F243E"/>
    <w:rsid w:val="008F28EE"/>
    <w:rsid w:val="008F2BDF"/>
    <w:rsid w:val="008F33A0"/>
    <w:rsid w:val="008F342E"/>
    <w:rsid w:val="008F3D82"/>
    <w:rsid w:val="008F4646"/>
    <w:rsid w:val="008F63B6"/>
    <w:rsid w:val="008F6727"/>
    <w:rsid w:val="008F67F6"/>
    <w:rsid w:val="008F6DA0"/>
    <w:rsid w:val="008F79A0"/>
    <w:rsid w:val="00900613"/>
    <w:rsid w:val="009008BB"/>
    <w:rsid w:val="009009AC"/>
    <w:rsid w:val="00900A2A"/>
    <w:rsid w:val="00900AA9"/>
    <w:rsid w:val="0090144F"/>
    <w:rsid w:val="0090150A"/>
    <w:rsid w:val="00901A4C"/>
    <w:rsid w:val="00901ACB"/>
    <w:rsid w:val="00902405"/>
    <w:rsid w:val="009027B5"/>
    <w:rsid w:val="00902CA3"/>
    <w:rsid w:val="0090394A"/>
    <w:rsid w:val="00903B3F"/>
    <w:rsid w:val="00905A43"/>
    <w:rsid w:val="00907DCB"/>
    <w:rsid w:val="00907DDE"/>
    <w:rsid w:val="00907E6C"/>
    <w:rsid w:val="00910210"/>
    <w:rsid w:val="00910BC0"/>
    <w:rsid w:val="00910FA3"/>
    <w:rsid w:val="00911143"/>
    <w:rsid w:val="009116FC"/>
    <w:rsid w:val="00911996"/>
    <w:rsid w:val="00912381"/>
    <w:rsid w:val="009123CF"/>
    <w:rsid w:val="00913339"/>
    <w:rsid w:val="00913EDA"/>
    <w:rsid w:val="0091404C"/>
    <w:rsid w:val="00914455"/>
    <w:rsid w:val="00914865"/>
    <w:rsid w:val="00915718"/>
    <w:rsid w:val="0091596E"/>
    <w:rsid w:val="00915A3B"/>
    <w:rsid w:val="00915DE6"/>
    <w:rsid w:val="00916501"/>
    <w:rsid w:val="009178CC"/>
    <w:rsid w:val="00917A65"/>
    <w:rsid w:val="00920292"/>
    <w:rsid w:val="00920AB6"/>
    <w:rsid w:val="0092123F"/>
    <w:rsid w:val="009213A8"/>
    <w:rsid w:val="00921651"/>
    <w:rsid w:val="009230B6"/>
    <w:rsid w:val="00924316"/>
    <w:rsid w:val="00924427"/>
    <w:rsid w:val="0092485F"/>
    <w:rsid w:val="009248BB"/>
    <w:rsid w:val="00924BB1"/>
    <w:rsid w:val="00925158"/>
    <w:rsid w:val="00926577"/>
    <w:rsid w:val="00926BD7"/>
    <w:rsid w:val="00926C94"/>
    <w:rsid w:val="00927B80"/>
    <w:rsid w:val="009304BF"/>
    <w:rsid w:val="009304D3"/>
    <w:rsid w:val="00930785"/>
    <w:rsid w:val="009308E2"/>
    <w:rsid w:val="00930A91"/>
    <w:rsid w:val="009319E7"/>
    <w:rsid w:val="00932179"/>
    <w:rsid w:val="0093244A"/>
    <w:rsid w:val="00932993"/>
    <w:rsid w:val="009329C4"/>
    <w:rsid w:val="0093372F"/>
    <w:rsid w:val="00933787"/>
    <w:rsid w:val="00933D8F"/>
    <w:rsid w:val="00934006"/>
    <w:rsid w:val="0093468A"/>
    <w:rsid w:val="009348C5"/>
    <w:rsid w:val="00934A98"/>
    <w:rsid w:val="00934D88"/>
    <w:rsid w:val="009350B5"/>
    <w:rsid w:val="0093530B"/>
    <w:rsid w:val="00935ABE"/>
    <w:rsid w:val="00935C47"/>
    <w:rsid w:val="00935D06"/>
    <w:rsid w:val="00935EC8"/>
    <w:rsid w:val="00936045"/>
    <w:rsid w:val="00936A1F"/>
    <w:rsid w:val="00936A4C"/>
    <w:rsid w:val="009370B4"/>
    <w:rsid w:val="009378EC"/>
    <w:rsid w:val="009406B1"/>
    <w:rsid w:val="00940DE0"/>
    <w:rsid w:val="00941045"/>
    <w:rsid w:val="009411F5"/>
    <w:rsid w:val="0094125C"/>
    <w:rsid w:val="009417A9"/>
    <w:rsid w:val="009423D3"/>
    <w:rsid w:val="00943430"/>
    <w:rsid w:val="00943A21"/>
    <w:rsid w:val="00943DCD"/>
    <w:rsid w:val="0094420D"/>
    <w:rsid w:val="009444B7"/>
    <w:rsid w:val="0094451E"/>
    <w:rsid w:val="00945358"/>
    <w:rsid w:val="00945AF7"/>
    <w:rsid w:val="0094631C"/>
    <w:rsid w:val="00946A00"/>
    <w:rsid w:val="00946F90"/>
    <w:rsid w:val="0094726C"/>
    <w:rsid w:val="0094730A"/>
    <w:rsid w:val="00947A2E"/>
    <w:rsid w:val="00950198"/>
    <w:rsid w:val="00951425"/>
    <w:rsid w:val="0095144C"/>
    <w:rsid w:val="0095209E"/>
    <w:rsid w:val="00952AD5"/>
    <w:rsid w:val="009532C5"/>
    <w:rsid w:val="00954741"/>
    <w:rsid w:val="0095482E"/>
    <w:rsid w:val="00954FED"/>
    <w:rsid w:val="009551D5"/>
    <w:rsid w:val="009553B6"/>
    <w:rsid w:val="00956500"/>
    <w:rsid w:val="00956D17"/>
    <w:rsid w:val="00957551"/>
    <w:rsid w:val="00957E00"/>
    <w:rsid w:val="00957E40"/>
    <w:rsid w:val="0096036E"/>
    <w:rsid w:val="00960714"/>
    <w:rsid w:val="009608BC"/>
    <w:rsid w:val="00960AE3"/>
    <w:rsid w:val="00960D5B"/>
    <w:rsid w:val="0096163E"/>
    <w:rsid w:val="00961ABB"/>
    <w:rsid w:val="009631BC"/>
    <w:rsid w:val="00963216"/>
    <w:rsid w:val="0096325B"/>
    <w:rsid w:val="009634CF"/>
    <w:rsid w:val="0096382C"/>
    <w:rsid w:val="00964543"/>
    <w:rsid w:val="0096498A"/>
    <w:rsid w:val="009651CC"/>
    <w:rsid w:val="009655FF"/>
    <w:rsid w:val="0096589F"/>
    <w:rsid w:val="00965AE2"/>
    <w:rsid w:val="0096623A"/>
    <w:rsid w:val="00966312"/>
    <w:rsid w:val="0096669F"/>
    <w:rsid w:val="009668DB"/>
    <w:rsid w:val="009669A3"/>
    <w:rsid w:val="00966BFD"/>
    <w:rsid w:val="00966EF7"/>
    <w:rsid w:val="009673DE"/>
    <w:rsid w:val="00967474"/>
    <w:rsid w:val="0096758A"/>
    <w:rsid w:val="0096791E"/>
    <w:rsid w:val="00967A64"/>
    <w:rsid w:val="00967A91"/>
    <w:rsid w:val="00967C06"/>
    <w:rsid w:val="00967CA0"/>
    <w:rsid w:val="009708C4"/>
    <w:rsid w:val="00970A60"/>
    <w:rsid w:val="00970C0B"/>
    <w:rsid w:val="00970E47"/>
    <w:rsid w:val="009719B1"/>
    <w:rsid w:val="00971C75"/>
    <w:rsid w:val="0097279E"/>
    <w:rsid w:val="00972ED2"/>
    <w:rsid w:val="0097341C"/>
    <w:rsid w:val="00973737"/>
    <w:rsid w:val="0097395A"/>
    <w:rsid w:val="009746F5"/>
    <w:rsid w:val="00975C9C"/>
    <w:rsid w:val="00975D60"/>
    <w:rsid w:val="0097629C"/>
    <w:rsid w:val="00976C6A"/>
    <w:rsid w:val="009777B9"/>
    <w:rsid w:val="00980A92"/>
    <w:rsid w:val="00980EBB"/>
    <w:rsid w:val="009816C9"/>
    <w:rsid w:val="009818E6"/>
    <w:rsid w:val="00981C68"/>
    <w:rsid w:val="00982040"/>
    <w:rsid w:val="00982A0E"/>
    <w:rsid w:val="00982BBD"/>
    <w:rsid w:val="00983061"/>
    <w:rsid w:val="009838E3"/>
    <w:rsid w:val="00984BA4"/>
    <w:rsid w:val="0098549F"/>
    <w:rsid w:val="00985948"/>
    <w:rsid w:val="00985AF2"/>
    <w:rsid w:val="00985F9A"/>
    <w:rsid w:val="00986673"/>
    <w:rsid w:val="00990A0C"/>
    <w:rsid w:val="00990AEF"/>
    <w:rsid w:val="00990B74"/>
    <w:rsid w:val="00990C59"/>
    <w:rsid w:val="00991175"/>
    <w:rsid w:val="009913DE"/>
    <w:rsid w:val="0099150A"/>
    <w:rsid w:val="00991ADB"/>
    <w:rsid w:val="00992027"/>
    <w:rsid w:val="00992400"/>
    <w:rsid w:val="0099248C"/>
    <w:rsid w:val="00992D24"/>
    <w:rsid w:val="0099367F"/>
    <w:rsid w:val="009943E1"/>
    <w:rsid w:val="00994E6B"/>
    <w:rsid w:val="00995EDC"/>
    <w:rsid w:val="0099746F"/>
    <w:rsid w:val="00997789"/>
    <w:rsid w:val="009A14F6"/>
    <w:rsid w:val="009A1E63"/>
    <w:rsid w:val="009A1F8E"/>
    <w:rsid w:val="009A2446"/>
    <w:rsid w:val="009A340D"/>
    <w:rsid w:val="009A39C6"/>
    <w:rsid w:val="009A3F5C"/>
    <w:rsid w:val="009A4C1D"/>
    <w:rsid w:val="009A55FF"/>
    <w:rsid w:val="009A574B"/>
    <w:rsid w:val="009A6169"/>
    <w:rsid w:val="009A6AFC"/>
    <w:rsid w:val="009A6B04"/>
    <w:rsid w:val="009A6D34"/>
    <w:rsid w:val="009A7438"/>
    <w:rsid w:val="009A7976"/>
    <w:rsid w:val="009A7DBD"/>
    <w:rsid w:val="009B0549"/>
    <w:rsid w:val="009B0680"/>
    <w:rsid w:val="009B0E11"/>
    <w:rsid w:val="009B10C5"/>
    <w:rsid w:val="009B12C1"/>
    <w:rsid w:val="009B16BC"/>
    <w:rsid w:val="009B1C60"/>
    <w:rsid w:val="009B2CF1"/>
    <w:rsid w:val="009B3120"/>
    <w:rsid w:val="009B3335"/>
    <w:rsid w:val="009B3BDE"/>
    <w:rsid w:val="009B421A"/>
    <w:rsid w:val="009B48FB"/>
    <w:rsid w:val="009B4BED"/>
    <w:rsid w:val="009B593F"/>
    <w:rsid w:val="009B6341"/>
    <w:rsid w:val="009B6865"/>
    <w:rsid w:val="009B6C70"/>
    <w:rsid w:val="009B6C9D"/>
    <w:rsid w:val="009B76F0"/>
    <w:rsid w:val="009C0BF5"/>
    <w:rsid w:val="009C0BF9"/>
    <w:rsid w:val="009C1A6B"/>
    <w:rsid w:val="009C1E05"/>
    <w:rsid w:val="009C2157"/>
    <w:rsid w:val="009C25EE"/>
    <w:rsid w:val="009C394D"/>
    <w:rsid w:val="009C3B0C"/>
    <w:rsid w:val="009C3E0A"/>
    <w:rsid w:val="009C3E8A"/>
    <w:rsid w:val="009C3F7D"/>
    <w:rsid w:val="009C487B"/>
    <w:rsid w:val="009C4DF6"/>
    <w:rsid w:val="009C4EE2"/>
    <w:rsid w:val="009C4F6A"/>
    <w:rsid w:val="009C57C2"/>
    <w:rsid w:val="009C69F7"/>
    <w:rsid w:val="009C6A49"/>
    <w:rsid w:val="009C6B9D"/>
    <w:rsid w:val="009C6DBE"/>
    <w:rsid w:val="009D01D6"/>
    <w:rsid w:val="009D0D0C"/>
    <w:rsid w:val="009D0FBC"/>
    <w:rsid w:val="009D132F"/>
    <w:rsid w:val="009D2002"/>
    <w:rsid w:val="009D23FF"/>
    <w:rsid w:val="009D2413"/>
    <w:rsid w:val="009D28DD"/>
    <w:rsid w:val="009D3544"/>
    <w:rsid w:val="009D3555"/>
    <w:rsid w:val="009D4375"/>
    <w:rsid w:val="009D4655"/>
    <w:rsid w:val="009D5A46"/>
    <w:rsid w:val="009D5F7F"/>
    <w:rsid w:val="009D7CB8"/>
    <w:rsid w:val="009D7E88"/>
    <w:rsid w:val="009D7EFE"/>
    <w:rsid w:val="009E0571"/>
    <w:rsid w:val="009E060B"/>
    <w:rsid w:val="009E12A5"/>
    <w:rsid w:val="009E1444"/>
    <w:rsid w:val="009E16A9"/>
    <w:rsid w:val="009E2614"/>
    <w:rsid w:val="009E2F88"/>
    <w:rsid w:val="009E3F5B"/>
    <w:rsid w:val="009E4E59"/>
    <w:rsid w:val="009E59C9"/>
    <w:rsid w:val="009E6973"/>
    <w:rsid w:val="009E6C89"/>
    <w:rsid w:val="009E7ED6"/>
    <w:rsid w:val="009F1285"/>
    <w:rsid w:val="009F1E8B"/>
    <w:rsid w:val="009F24B4"/>
    <w:rsid w:val="009F2E45"/>
    <w:rsid w:val="009F33A5"/>
    <w:rsid w:val="009F3923"/>
    <w:rsid w:val="009F3B12"/>
    <w:rsid w:val="009F3CA2"/>
    <w:rsid w:val="009F41B5"/>
    <w:rsid w:val="009F4269"/>
    <w:rsid w:val="009F43F2"/>
    <w:rsid w:val="009F50A4"/>
    <w:rsid w:val="009F570E"/>
    <w:rsid w:val="009F6708"/>
    <w:rsid w:val="009F6992"/>
    <w:rsid w:val="009F6FD2"/>
    <w:rsid w:val="009F70F9"/>
    <w:rsid w:val="009F74DD"/>
    <w:rsid w:val="009F7647"/>
    <w:rsid w:val="009F7F24"/>
    <w:rsid w:val="00A00DCD"/>
    <w:rsid w:val="00A0125C"/>
    <w:rsid w:val="00A015B6"/>
    <w:rsid w:val="00A01747"/>
    <w:rsid w:val="00A01826"/>
    <w:rsid w:val="00A02115"/>
    <w:rsid w:val="00A021EC"/>
    <w:rsid w:val="00A0275F"/>
    <w:rsid w:val="00A02899"/>
    <w:rsid w:val="00A032F1"/>
    <w:rsid w:val="00A0527B"/>
    <w:rsid w:val="00A055DE"/>
    <w:rsid w:val="00A055E9"/>
    <w:rsid w:val="00A05708"/>
    <w:rsid w:val="00A05D4F"/>
    <w:rsid w:val="00A069E1"/>
    <w:rsid w:val="00A06CDE"/>
    <w:rsid w:val="00A07330"/>
    <w:rsid w:val="00A07F83"/>
    <w:rsid w:val="00A1013C"/>
    <w:rsid w:val="00A102AA"/>
    <w:rsid w:val="00A10403"/>
    <w:rsid w:val="00A10A1F"/>
    <w:rsid w:val="00A10BE3"/>
    <w:rsid w:val="00A10C39"/>
    <w:rsid w:val="00A10D2C"/>
    <w:rsid w:val="00A111F3"/>
    <w:rsid w:val="00A11A08"/>
    <w:rsid w:val="00A11C58"/>
    <w:rsid w:val="00A11ECF"/>
    <w:rsid w:val="00A12895"/>
    <w:rsid w:val="00A13204"/>
    <w:rsid w:val="00A135D5"/>
    <w:rsid w:val="00A13A38"/>
    <w:rsid w:val="00A13AB0"/>
    <w:rsid w:val="00A14EDA"/>
    <w:rsid w:val="00A151DC"/>
    <w:rsid w:val="00A151E6"/>
    <w:rsid w:val="00A1525A"/>
    <w:rsid w:val="00A16226"/>
    <w:rsid w:val="00A1628C"/>
    <w:rsid w:val="00A16430"/>
    <w:rsid w:val="00A16433"/>
    <w:rsid w:val="00A16C9A"/>
    <w:rsid w:val="00A16E8E"/>
    <w:rsid w:val="00A16FB4"/>
    <w:rsid w:val="00A17595"/>
    <w:rsid w:val="00A17D2E"/>
    <w:rsid w:val="00A20EE3"/>
    <w:rsid w:val="00A216AC"/>
    <w:rsid w:val="00A21744"/>
    <w:rsid w:val="00A21935"/>
    <w:rsid w:val="00A224B5"/>
    <w:rsid w:val="00A225E2"/>
    <w:rsid w:val="00A22904"/>
    <w:rsid w:val="00A23AB4"/>
    <w:rsid w:val="00A242CF"/>
    <w:rsid w:val="00A24460"/>
    <w:rsid w:val="00A2556C"/>
    <w:rsid w:val="00A26614"/>
    <w:rsid w:val="00A26F32"/>
    <w:rsid w:val="00A271B3"/>
    <w:rsid w:val="00A2776F"/>
    <w:rsid w:val="00A27A27"/>
    <w:rsid w:val="00A30341"/>
    <w:rsid w:val="00A30594"/>
    <w:rsid w:val="00A30708"/>
    <w:rsid w:val="00A30A5A"/>
    <w:rsid w:val="00A30B62"/>
    <w:rsid w:val="00A32756"/>
    <w:rsid w:val="00A32863"/>
    <w:rsid w:val="00A32B92"/>
    <w:rsid w:val="00A32FB7"/>
    <w:rsid w:val="00A3479E"/>
    <w:rsid w:val="00A36716"/>
    <w:rsid w:val="00A36C74"/>
    <w:rsid w:val="00A37389"/>
    <w:rsid w:val="00A373E7"/>
    <w:rsid w:val="00A37B6F"/>
    <w:rsid w:val="00A40D4B"/>
    <w:rsid w:val="00A4170B"/>
    <w:rsid w:val="00A4207C"/>
    <w:rsid w:val="00A4376F"/>
    <w:rsid w:val="00A444C1"/>
    <w:rsid w:val="00A44564"/>
    <w:rsid w:val="00A445B9"/>
    <w:rsid w:val="00A44A87"/>
    <w:rsid w:val="00A44BA9"/>
    <w:rsid w:val="00A458F2"/>
    <w:rsid w:val="00A46199"/>
    <w:rsid w:val="00A46558"/>
    <w:rsid w:val="00A46FF4"/>
    <w:rsid w:val="00A472EC"/>
    <w:rsid w:val="00A47CE6"/>
    <w:rsid w:val="00A5062F"/>
    <w:rsid w:val="00A50B31"/>
    <w:rsid w:val="00A50C5B"/>
    <w:rsid w:val="00A50E8B"/>
    <w:rsid w:val="00A5100B"/>
    <w:rsid w:val="00A5168B"/>
    <w:rsid w:val="00A51E11"/>
    <w:rsid w:val="00A51E7E"/>
    <w:rsid w:val="00A51FB4"/>
    <w:rsid w:val="00A52D8B"/>
    <w:rsid w:val="00A52FB8"/>
    <w:rsid w:val="00A5346E"/>
    <w:rsid w:val="00A53D5D"/>
    <w:rsid w:val="00A53FC5"/>
    <w:rsid w:val="00A5449F"/>
    <w:rsid w:val="00A54C36"/>
    <w:rsid w:val="00A55851"/>
    <w:rsid w:val="00A55DAD"/>
    <w:rsid w:val="00A56849"/>
    <w:rsid w:val="00A57753"/>
    <w:rsid w:val="00A57A95"/>
    <w:rsid w:val="00A57D04"/>
    <w:rsid w:val="00A57FA1"/>
    <w:rsid w:val="00A60212"/>
    <w:rsid w:val="00A60B9B"/>
    <w:rsid w:val="00A6106A"/>
    <w:rsid w:val="00A6189D"/>
    <w:rsid w:val="00A6229D"/>
    <w:rsid w:val="00A62521"/>
    <w:rsid w:val="00A628A8"/>
    <w:rsid w:val="00A6306F"/>
    <w:rsid w:val="00A63148"/>
    <w:rsid w:val="00A634BF"/>
    <w:rsid w:val="00A635A7"/>
    <w:rsid w:val="00A63686"/>
    <w:rsid w:val="00A63981"/>
    <w:rsid w:val="00A65648"/>
    <w:rsid w:val="00A65830"/>
    <w:rsid w:val="00A65AA5"/>
    <w:rsid w:val="00A65E6D"/>
    <w:rsid w:val="00A6667C"/>
    <w:rsid w:val="00A66774"/>
    <w:rsid w:val="00A66FE8"/>
    <w:rsid w:val="00A67682"/>
    <w:rsid w:val="00A67721"/>
    <w:rsid w:val="00A67B18"/>
    <w:rsid w:val="00A67DB8"/>
    <w:rsid w:val="00A67F84"/>
    <w:rsid w:val="00A7003C"/>
    <w:rsid w:val="00A70BAC"/>
    <w:rsid w:val="00A713D4"/>
    <w:rsid w:val="00A714EE"/>
    <w:rsid w:val="00A71513"/>
    <w:rsid w:val="00A71751"/>
    <w:rsid w:val="00A7194E"/>
    <w:rsid w:val="00A7204A"/>
    <w:rsid w:val="00A720E4"/>
    <w:rsid w:val="00A7307D"/>
    <w:rsid w:val="00A73244"/>
    <w:rsid w:val="00A73956"/>
    <w:rsid w:val="00A73E09"/>
    <w:rsid w:val="00A74176"/>
    <w:rsid w:val="00A744D5"/>
    <w:rsid w:val="00A74612"/>
    <w:rsid w:val="00A74B96"/>
    <w:rsid w:val="00A764FD"/>
    <w:rsid w:val="00A7685D"/>
    <w:rsid w:val="00A76CC9"/>
    <w:rsid w:val="00A77250"/>
    <w:rsid w:val="00A77FE5"/>
    <w:rsid w:val="00A8163E"/>
    <w:rsid w:val="00A81B57"/>
    <w:rsid w:val="00A820FD"/>
    <w:rsid w:val="00A8223F"/>
    <w:rsid w:val="00A82C01"/>
    <w:rsid w:val="00A834C5"/>
    <w:rsid w:val="00A838B8"/>
    <w:rsid w:val="00A84365"/>
    <w:rsid w:val="00A84572"/>
    <w:rsid w:val="00A84F6D"/>
    <w:rsid w:val="00A85D53"/>
    <w:rsid w:val="00A8664A"/>
    <w:rsid w:val="00A86C80"/>
    <w:rsid w:val="00A86D37"/>
    <w:rsid w:val="00A86DA8"/>
    <w:rsid w:val="00A86EBF"/>
    <w:rsid w:val="00A8708A"/>
    <w:rsid w:val="00A87780"/>
    <w:rsid w:val="00A87AD4"/>
    <w:rsid w:val="00A904AB"/>
    <w:rsid w:val="00A906A3"/>
    <w:rsid w:val="00A90EF1"/>
    <w:rsid w:val="00A911A7"/>
    <w:rsid w:val="00A91E14"/>
    <w:rsid w:val="00A922A1"/>
    <w:rsid w:val="00A932B8"/>
    <w:rsid w:val="00A9336B"/>
    <w:rsid w:val="00A94D20"/>
    <w:rsid w:val="00A94E4D"/>
    <w:rsid w:val="00A957C2"/>
    <w:rsid w:val="00A959EA"/>
    <w:rsid w:val="00A95A7B"/>
    <w:rsid w:val="00A96A4A"/>
    <w:rsid w:val="00A96A57"/>
    <w:rsid w:val="00A96ABD"/>
    <w:rsid w:val="00A97DAF"/>
    <w:rsid w:val="00AA0FDD"/>
    <w:rsid w:val="00AA16D9"/>
    <w:rsid w:val="00AA1A54"/>
    <w:rsid w:val="00AA1DAF"/>
    <w:rsid w:val="00AA1EB9"/>
    <w:rsid w:val="00AA1FC7"/>
    <w:rsid w:val="00AA24A9"/>
    <w:rsid w:val="00AA3702"/>
    <w:rsid w:val="00AA3ABB"/>
    <w:rsid w:val="00AA3C04"/>
    <w:rsid w:val="00AA41A2"/>
    <w:rsid w:val="00AA42A6"/>
    <w:rsid w:val="00AA4678"/>
    <w:rsid w:val="00AA539A"/>
    <w:rsid w:val="00AA756B"/>
    <w:rsid w:val="00AB0443"/>
    <w:rsid w:val="00AB0850"/>
    <w:rsid w:val="00AB102E"/>
    <w:rsid w:val="00AB10B5"/>
    <w:rsid w:val="00AB16FE"/>
    <w:rsid w:val="00AB1E23"/>
    <w:rsid w:val="00AB250C"/>
    <w:rsid w:val="00AB30BA"/>
    <w:rsid w:val="00AB47ED"/>
    <w:rsid w:val="00AB561E"/>
    <w:rsid w:val="00AB5A4C"/>
    <w:rsid w:val="00AB64E2"/>
    <w:rsid w:val="00AB6743"/>
    <w:rsid w:val="00AB6AB0"/>
    <w:rsid w:val="00AB706B"/>
    <w:rsid w:val="00AB716E"/>
    <w:rsid w:val="00AB793E"/>
    <w:rsid w:val="00AC0279"/>
    <w:rsid w:val="00AC0461"/>
    <w:rsid w:val="00AC0994"/>
    <w:rsid w:val="00AC0D87"/>
    <w:rsid w:val="00AC0FE7"/>
    <w:rsid w:val="00AC1133"/>
    <w:rsid w:val="00AC123D"/>
    <w:rsid w:val="00AC1790"/>
    <w:rsid w:val="00AC2A9F"/>
    <w:rsid w:val="00AC30D9"/>
    <w:rsid w:val="00AC348B"/>
    <w:rsid w:val="00AC3D22"/>
    <w:rsid w:val="00AC408F"/>
    <w:rsid w:val="00AC44F0"/>
    <w:rsid w:val="00AC4E6E"/>
    <w:rsid w:val="00AC4F76"/>
    <w:rsid w:val="00AC5030"/>
    <w:rsid w:val="00AC58BB"/>
    <w:rsid w:val="00AC5972"/>
    <w:rsid w:val="00AC689E"/>
    <w:rsid w:val="00AC6F93"/>
    <w:rsid w:val="00AC71A6"/>
    <w:rsid w:val="00AC71DA"/>
    <w:rsid w:val="00AD075E"/>
    <w:rsid w:val="00AD08AB"/>
    <w:rsid w:val="00AD0AD0"/>
    <w:rsid w:val="00AD0D6C"/>
    <w:rsid w:val="00AD154E"/>
    <w:rsid w:val="00AD1A31"/>
    <w:rsid w:val="00AD2900"/>
    <w:rsid w:val="00AD2AB2"/>
    <w:rsid w:val="00AD2D19"/>
    <w:rsid w:val="00AD2E40"/>
    <w:rsid w:val="00AD3E63"/>
    <w:rsid w:val="00AD3F4B"/>
    <w:rsid w:val="00AD4351"/>
    <w:rsid w:val="00AD50BB"/>
    <w:rsid w:val="00AD5680"/>
    <w:rsid w:val="00AD57CA"/>
    <w:rsid w:val="00AD5A42"/>
    <w:rsid w:val="00AD5F43"/>
    <w:rsid w:val="00AD7A6A"/>
    <w:rsid w:val="00AE0553"/>
    <w:rsid w:val="00AE08FE"/>
    <w:rsid w:val="00AE0C04"/>
    <w:rsid w:val="00AE0E65"/>
    <w:rsid w:val="00AE1DB0"/>
    <w:rsid w:val="00AE1E01"/>
    <w:rsid w:val="00AE3595"/>
    <w:rsid w:val="00AE38CE"/>
    <w:rsid w:val="00AE3AA5"/>
    <w:rsid w:val="00AE3AB8"/>
    <w:rsid w:val="00AE3D58"/>
    <w:rsid w:val="00AE3E3D"/>
    <w:rsid w:val="00AE48DD"/>
    <w:rsid w:val="00AE5774"/>
    <w:rsid w:val="00AE5792"/>
    <w:rsid w:val="00AE5885"/>
    <w:rsid w:val="00AE61F8"/>
    <w:rsid w:val="00AE6423"/>
    <w:rsid w:val="00AE6760"/>
    <w:rsid w:val="00AE6816"/>
    <w:rsid w:val="00AE744B"/>
    <w:rsid w:val="00AE7607"/>
    <w:rsid w:val="00AF00BE"/>
    <w:rsid w:val="00AF0329"/>
    <w:rsid w:val="00AF03A2"/>
    <w:rsid w:val="00AF0744"/>
    <w:rsid w:val="00AF076D"/>
    <w:rsid w:val="00AF1A9B"/>
    <w:rsid w:val="00AF1B20"/>
    <w:rsid w:val="00AF3665"/>
    <w:rsid w:val="00AF5D84"/>
    <w:rsid w:val="00AF6D6E"/>
    <w:rsid w:val="00AF74A0"/>
    <w:rsid w:val="00AF761F"/>
    <w:rsid w:val="00AF7E05"/>
    <w:rsid w:val="00AF7E25"/>
    <w:rsid w:val="00B0060B"/>
    <w:rsid w:val="00B008A2"/>
    <w:rsid w:val="00B00B6E"/>
    <w:rsid w:val="00B00D56"/>
    <w:rsid w:val="00B0180B"/>
    <w:rsid w:val="00B01AAB"/>
    <w:rsid w:val="00B01B3F"/>
    <w:rsid w:val="00B01B58"/>
    <w:rsid w:val="00B01DD3"/>
    <w:rsid w:val="00B02752"/>
    <w:rsid w:val="00B02753"/>
    <w:rsid w:val="00B02F78"/>
    <w:rsid w:val="00B03173"/>
    <w:rsid w:val="00B034FF"/>
    <w:rsid w:val="00B03BA6"/>
    <w:rsid w:val="00B04395"/>
    <w:rsid w:val="00B0669E"/>
    <w:rsid w:val="00B07D62"/>
    <w:rsid w:val="00B101ED"/>
    <w:rsid w:val="00B103F2"/>
    <w:rsid w:val="00B1082E"/>
    <w:rsid w:val="00B10844"/>
    <w:rsid w:val="00B10DCE"/>
    <w:rsid w:val="00B11A06"/>
    <w:rsid w:val="00B11CD3"/>
    <w:rsid w:val="00B122C6"/>
    <w:rsid w:val="00B122E8"/>
    <w:rsid w:val="00B123FD"/>
    <w:rsid w:val="00B12415"/>
    <w:rsid w:val="00B12484"/>
    <w:rsid w:val="00B12702"/>
    <w:rsid w:val="00B12860"/>
    <w:rsid w:val="00B129EE"/>
    <w:rsid w:val="00B12FAB"/>
    <w:rsid w:val="00B133D7"/>
    <w:rsid w:val="00B1385B"/>
    <w:rsid w:val="00B1413A"/>
    <w:rsid w:val="00B1457C"/>
    <w:rsid w:val="00B14ED1"/>
    <w:rsid w:val="00B15BB9"/>
    <w:rsid w:val="00B17CC2"/>
    <w:rsid w:val="00B20344"/>
    <w:rsid w:val="00B2042D"/>
    <w:rsid w:val="00B209E1"/>
    <w:rsid w:val="00B20EBD"/>
    <w:rsid w:val="00B21479"/>
    <w:rsid w:val="00B22AFF"/>
    <w:rsid w:val="00B23AC9"/>
    <w:rsid w:val="00B23CD3"/>
    <w:rsid w:val="00B23ECC"/>
    <w:rsid w:val="00B245C1"/>
    <w:rsid w:val="00B2523D"/>
    <w:rsid w:val="00B252E8"/>
    <w:rsid w:val="00B25CA8"/>
    <w:rsid w:val="00B27537"/>
    <w:rsid w:val="00B30F88"/>
    <w:rsid w:val="00B31775"/>
    <w:rsid w:val="00B3225C"/>
    <w:rsid w:val="00B32CFD"/>
    <w:rsid w:val="00B32E45"/>
    <w:rsid w:val="00B33175"/>
    <w:rsid w:val="00B332A9"/>
    <w:rsid w:val="00B3402C"/>
    <w:rsid w:val="00B3459B"/>
    <w:rsid w:val="00B347C1"/>
    <w:rsid w:val="00B34DAB"/>
    <w:rsid w:val="00B34F74"/>
    <w:rsid w:val="00B35EBB"/>
    <w:rsid w:val="00B36A57"/>
    <w:rsid w:val="00B40229"/>
    <w:rsid w:val="00B40C86"/>
    <w:rsid w:val="00B41212"/>
    <w:rsid w:val="00B418A6"/>
    <w:rsid w:val="00B41973"/>
    <w:rsid w:val="00B4202C"/>
    <w:rsid w:val="00B42549"/>
    <w:rsid w:val="00B430BC"/>
    <w:rsid w:val="00B43121"/>
    <w:rsid w:val="00B436E5"/>
    <w:rsid w:val="00B43BA9"/>
    <w:rsid w:val="00B43C0E"/>
    <w:rsid w:val="00B43EAC"/>
    <w:rsid w:val="00B44BE6"/>
    <w:rsid w:val="00B4506B"/>
    <w:rsid w:val="00B45285"/>
    <w:rsid w:val="00B45541"/>
    <w:rsid w:val="00B46013"/>
    <w:rsid w:val="00B462A2"/>
    <w:rsid w:val="00B46BE3"/>
    <w:rsid w:val="00B46D5E"/>
    <w:rsid w:val="00B50B97"/>
    <w:rsid w:val="00B50D64"/>
    <w:rsid w:val="00B510B2"/>
    <w:rsid w:val="00B51264"/>
    <w:rsid w:val="00B51316"/>
    <w:rsid w:val="00B516FD"/>
    <w:rsid w:val="00B51AEB"/>
    <w:rsid w:val="00B520F0"/>
    <w:rsid w:val="00B528B8"/>
    <w:rsid w:val="00B52903"/>
    <w:rsid w:val="00B53AEB"/>
    <w:rsid w:val="00B54420"/>
    <w:rsid w:val="00B54DF4"/>
    <w:rsid w:val="00B54F20"/>
    <w:rsid w:val="00B55030"/>
    <w:rsid w:val="00B5511D"/>
    <w:rsid w:val="00B55209"/>
    <w:rsid w:val="00B5541D"/>
    <w:rsid w:val="00B55E89"/>
    <w:rsid w:val="00B56351"/>
    <w:rsid w:val="00B56C6B"/>
    <w:rsid w:val="00B57A4C"/>
    <w:rsid w:val="00B60373"/>
    <w:rsid w:val="00B60464"/>
    <w:rsid w:val="00B60B14"/>
    <w:rsid w:val="00B6116C"/>
    <w:rsid w:val="00B61445"/>
    <w:rsid w:val="00B61C5F"/>
    <w:rsid w:val="00B61D87"/>
    <w:rsid w:val="00B62573"/>
    <w:rsid w:val="00B62B37"/>
    <w:rsid w:val="00B62DE5"/>
    <w:rsid w:val="00B63858"/>
    <w:rsid w:val="00B64A5C"/>
    <w:rsid w:val="00B65AF0"/>
    <w:rsid w:val="00B67182"/>
    <w:rsid w:val="00B6736B"/>
    <w:rsid w:val="00B67A6D"/>
    <w:rsid w:val="00B70C67"/>
    <w:rsid w:val="00B70F1E"/>
    <w:rsid w:val="00B71721"/>
    <w:rsid w:val="00B71B1F"/>
    <w:rsid w:val="00B71F0E"/>
    <w:rsid w:val="00B72942"/>
    <w:rsid w:val="00B72A95"/>
    <w:rsid w:val="00B72C63"/>
    <w:rsid w:val="00B730F4"/>
    <w:rsid w:val="00B731D4"/>
    <w:rsid w:val="00B73831"/>
    <w:rsid w:val="00B739C9"/>
    <w:rsid w:val="00B73E0F"/>
    <w:rsid w:val="00B74373"/>
    <w:rsid w:val="00B75772"/>
    <w:rsid w:val="00B768A4"/>
    <w:rsid w:val="00B7761E"/>
    <w:rsid w:val="00B8011B"/>
    <w:rsid w:val="00B803B1"/>
    <w:rsid w:val="00B80462"/>
    <w:rsid w:val="00B80469"/>
    <w:rsid w:val="00B8053B"/>
    <w:rsid w:val="00B806BC"/>
    <w:rsid w:val="00B809E2"/>
    <w:rsid w:val="00B80EE0"/>
    <w:rsid w:val="00B812AB"/>
    <w:rsid w:val="00B8161C"/>
    <w:rsid w:val="00B8175C"/>
    <w:rsid w:val="00B81C89"/>
    <w:rsid w:val="00B823F3"/>
    <w:rsid w:val="00B8255F"/>
    <w:rsid w:val="00B8256A"/>
    <w:rsid w:val="00B8261F"/>
    <w:rsid w:val="00B82735"/>
    <w:rsid w:val="00B82C28"/>
    <w:rsid w:val="00B83139"/>
    <w:rsid w:val="00B84C1F"/>
    <w:rsid w:val="00B84EE9"/>
    <w:rsid w:val="00B854C5"/>
    <w:rsid w:val="00B85650"/>
    <w:rsid w:val="00B86867"/>
    <w:rsid w:val="00B86A3F"/>
    <w:rsid w:val="00B86FEB"/>
    <w:rsid w:val="00B87684"/>
    <w:rsid w:val="00B87AD9"/>
    <w:rsid w:val="00B87FB3"/>
    <w:rsid w:val="00B90B77"/>
    <w:rsid w:val="00B90E19"/>
    <w:rsid w:val="00B91027"/>
    <w:rsid w:val="00B91152"/>
    <w:rsid w:val="00B9122C"/>
    <w:rsid w:val="00B9162C"/>
    <w:rsid w:val="00B916F1"/>
    <w:rsid w:val="00B91A34"/>
    <w:rsid w:val="00B91D11"/>
    <w:rsid w:val="00B92061"/>
    <w:rsid w:val="00B92540"/>
    <w:rsid w:val="00B928B1"/>
    <w:rsid w:val="00B92D5B"/>
    <w:rsid w:val="00B92E37"/>
    <w:rsid w:val="00B9361F"/>
    <w:rsid w:val="00B9424B"/>
    <w:rsid w:val="00B9431D"/>
    <w:rsid w:val="00B943D9"/>
    <w:rsid w:val="00B94649"/>
    <w:rsid w:val="00B94994"/>
    <w:rsid w:val="00B94B6D"/>
    <w:rsid w:val="00B95651"/>
    <w:rsid w:val="00B95D87"/>
    <w:rsid w:val="00B967B0"/>
    <w:rsid w:val="00B96F79"/>
    <w:rsid w:val="00B97024"/>
    <w:rsid w:val="00B972CA"/>
    <w:rsid w:val="00BA0048"/>
    <w:rsid w:val="00BA0052"/>
    <w:rsid w:val="00BA1D96"/>
    <w:rsid w:val="00BA26C2"/>
    <w:rsid w:val="00BA26FA"/>
    <w:rsid w:val="00BA2B64"/>
    <w:rsid w:val="00BA2E8A"/>
    <w:rsid w:val="00BA3C97"/>
    <w:rsid w:val="00BA4765"/>
    <w:rsid w:val="00BA4A23"/>
    <w:rsid w:val="00BA59B7"/>
    <w:rsid w:val="00BA5CBD"/>
    <w:rsid w:val="00BA5D7F"/>
    <w:rsid w:val="00BA60B4"/>
    <w:rsid w:val="00BA698E"/>
    <w:rsid w:val="00BA6CD2"/>
    <w:rsid w:val="00BA6CE3"/>
    <w:rsid w:val="00BA7A16"/>
    <w:rsid w:val="00BA7A2B"/>
    <w:rsid w:val="00BA7B55"/>
    <w:rsid w:val="00BA7B91"/>
    <w:rsid w:val="00BA7CF6"/>
    <w:rsid w:val="00BB080A"/>
    <w:rsid w:val="00BB0BFD"/>
    <w:rsid w:val="00BB113D"/>
    <w:rsid w:val="00BB2B2D"/>
    <w:rsid w:val="00BB350E"/>
    <w:rsid w:val="00BB3768"/>
    <w:rsid w:val="00BB3C0E"/>
    <w:rsid w:val="00BB4343"/>
    <w:rsid w:val="00BB58B0"/>
    <w:rsid w:val="00BB5E86"/>
    <w:rsid w:val="00BB6161"/>
    <w:rsid w:val="00BB63C8"/>
    <w:rsid w:val="00BB648B"/>
    <w:rsid w:val="00BB6857"/>
    <w:rsid w:val="00BB7006"/>
    <w:rsid w:val="00BB7E49"/>
    <w:rsid w:val="00BC0CDA"/>
    <w:rsid w:val="00BC11CB"/>
    <w:rsid w:val="00BC13FF"/>
    <w:rsid w:val="00BC1409"/>
    <w:rsid w:val="00BC1CBE"/>
    <w:rsid w:val="00BC1EC4"/>
    <w:rsid w:val="00BC24EC"/>
    <w:rsid w:val="00BC2BCC"/>
    <w:rsid w:val="00BC3553"/>
    <w:rsid w:val="00BC3B5A"/>
    <w:rsid w:val="00BC4066"/>
    <w:rsid w:val="00BC41A6"/>
    <w:rsid w:val="00BC5492"/>
    <w:rsid w:val="00BC576E"/>
    <w:rsid w:val="00BC57A0"/>
    <w:rsid w:val="00BC5C74"/>
    <w:rsid w:val="00BC6360"/>
    <w:rsid w:val="00BC66A3"/>
    <w:rsid w:val="00BC6B8D"/>
    <w:rsid w:val="00BC75DF"/>
    <w:rsid w:val="00BC7E8D"/>
    <w:rsid w:val="00BD065D"/>
    <w:rsid w:val="00BD0D8D"/>
    <w:rsid w:val="00BD11FD"/>
    <w:rsid w:val="00BD2256"/>
    <w:rsid w:val="00BD22F7"/>
    <w:rsid w:val="00BD2370"/>
    <w:rsid w:val="00BD2478"/>
    <w:rsid w:val="00BD2885"/>
    <w:rsid w:val="00BD2BFC"/>
    <w:rsid w:val="00BD4087"/>
    <w:rsid w:val="00BD47E5"/>
    <w:rsid w:val="00BD5B9C"/>
    <w:rsid w:val="00BD6698"/>
    <w:rsid w:val="00BD6A19"/>
    <w:rsid w:val="00BD773A"/>
    <w:rsid w:val="00BD7825"/>
    <w:rsid w:val="00BD7C54"/>
    <w:rsid w:val="00BD7C65"/>
    <w:rsid w:val="00BD7D25"/>
    <w:rsid w:val="00BD7D5E"/>
    <w:rsid w:val="00BE01BC"/>
    <w:rsid w:val="00BE0839"/>
    <w:rsid w:val="00BE09E9"/>
    <w:rsid w:val="00BE0F19"/>
    <w:rsid w:val="00BE11CF"/>
    <w:rsid w:val="00BE13FA"/>
    <w:rsid w:val="00BE1400"/>
    <w:rsid w:val="00BE1CEC"/>
    <w:rsid w:val="00BE2319"/>
    <w:rsid w:val="00BE2659"/>
    <w:rsid w:val="00BE3041"/>
    <w:rsid w:val="00BE32C9"/>
    <w:rsid w:val="00BE32EE"/>
    <w:rsid w:val="00BE33B9"/>
    <w:rsid w:val="00BE5445"/>
    <w:rsid w:val="00BE566F"/>
    <w:rsid w:val="00BE5791"/>
    <w:rsid w:val="00BE5CA1"/>
    <w:rsid w:val="00BE5E2B"/>
    <w:rsid w:val="00BE6C41"/>
    <w:rsid w:val="00BE6C7E"/>
    <w:rsid w:val="00BE70C4"/>
    <w:rsid w:val="00BE7C56"/>
    <w:rsid w:val="00BF1233"/>
    <w:rsid w:val="00BF1298"/>
    <w:rsid w:val="00BF1C0C"/>
    <w:rsid w:val="00BF1CCB"/>
    <w:rsid w:val="00BF2321"/>
    <w:rsid w:val="00BF277B"/>
    <w:rsid w:val="00BF37E4"/>
    <w:rsid w:val="00BF3D5E"/>
    <w:rsid w:val="00BF41A5"/>
    <w:rsid w:val="00BF44A9"/>
    <w:rsid w:val="00BF4AF7"/>
    <w:rsid w:val="00BF53C1"/>
    <w:rsid w:val="00BF53FB"/>
    <w:rsid w:val="00BF55F7"/>
    <w:rsid w:val="00BF691B"/>
    <w:rsid w:val="00BF692C"/>
    <w:rsid w:val="00BF7117"/>
    <w:rsid w:val="00BF758F"/>
    <w:rsid w:val="00BF78DA"/>
    <w:rsid w:val="00C01443"/>
    <w:rsid w:val="00C01943"/>
    <w:rsid w:val="00C01B5D"/>
    <w:rsid w:val="00C021C6"/>
    <w:rsid w:val="00C023D0"/>
    <w:rsid w:val="00C028C0"/>
    <w:rsid w:val="00C029EF"/>
    <w:rsid w:val="00C03382"/>
    <w:rsid w:val="00C03A0E"/>
    <w:rsid w:val="00C03C73"/>
    <w:rsid w:val="00C040B1"/>
    <w:rsid w:val="00C0447C"/>
    <w:rsid w:val="00C044A6"/>
    <w:rsid w:val="00C04500"/>
    <w:rsid w:val="00C04F0C"/>
    <w:rsid w:val="00C052D9"/>
    <w:rsid w:val="00C0538A"/>
    <w:rsid w:val="00C054A0"/>
    <w:rsid w:val="00C05786"/>
    <w:rsid w:val="00C06779"/>
    <w:rsid w:val="00C06D06"/>
    <w:rsid w:val="00C06E02"/>
    <w:rsid w:val="00C06F6B"/>
    <w:rsid w:val="00C07414"/>
    <w:rsid w:val="00C0766D"/>
    <w:rsid w:val="00C07CC6"/>
    <w:rsid w:val="00C07DD6"/>
    <w:rsid w:val="00C07E5E"/>
    <w:rsid w:val="00C1047B"/>
    <w:rsid w:val="00C10C4F"/>
    <w:rsid w:val="00C11242"/>
    <w:rsid w:val="00C11A5B"/>
    <w:rsid w:val="00C12568"/>
    <w:rsid w:val="00C13069"/>
    <w:rsid w:val="00C138DD"/>
    <w:rsid w:val="00C14319"/>
    <w:rsid w:val="00C14333"/>
    <w:rsid w:val="00C14C28"/>
    <w:rsid w:val="00C14F7D"/>
    <w:rsid w:val="00C16216"/>
    <w:rsid w:val="00C16B22"/>
    <w:rsid w:val="00C16B8D"/>
    <w:rsid w:val="00C172F0"/>
    <w:rsid w:val="00C20ADD"/>
    <w:rsid w:val="00C210DF"/>
    <w:rsid w:val="00C21339"/>
    <w:rsid w:val="00C2220C"/>
    <w:rsid w:val="00C22D13"/>
    <w:rsid w:val="00C22DED"/>
    <w:rsid w:val="00C23173"/>
    <w:rsid w:val="00C23410"/>
    <w:rsid w:val="00C234B2"/>
    <w:rsid w:val="00C23E84"/>
    <w:rsid w:val="00C245F3"/>
    <w:rsid w:val="00C246F2"/>
    <w:rsid w:val="00C2579B"/>
    <w:rsid w:val="00C26272"/>
    <w:rsid w:val="00C27F17"/>
    <w:rsid w:val="00C3004B"/>
    <w:rsid w:val="00C30B0F"/>
    <w:rsid w:val="00C30C4F"/>
    <w:rsid w:val="00C312DC"/>
    <w:rsid w:val="00C31BBF"/>
    <w:rsid w:val="00C32030"/>
    <w:rsid w:val="00C32800"/>
    <w:rsid w:val="00C32820"/>
    <w:rsid w:val="00C32EB2"/>
    <w:rsid w:val="00C32F6D"/>
    <w:rsid w:val="00C33C0D"/>
    <w:rsid w:val="00C33D35"/>
    <w:rsid w:val="00C33FAB"/>
    <w:rsid w:val="00C33FDD"/>
    <w:rsid w:val="00C34106"/>
    <w:rsid w:val="00C34456"/>
    <w:rsid w:val="00C3468F"/>
    <w:rsid w:val="00C351DA"/>
    <w:rsid w:val="00C3557B"/>
    <w:rsid w:val="00C3572B"/>
    <w:rsid w:val="00C36A0C"/>
    <w:rsid w:val="00C36C50"/>
    <w:rsid w:val="00C371CC"/>
    <w:rsid w:val="00C37798"/>
    <w:rsid w:val="00C37DB8"/>
    <w:rsid w:val="00C37E53"/>
    <w:rsid w:val="00C37F7E"/>
    <w:rsid w:val="00C40050"/>
    <w:rsid w:val="00C4025C"/>
    <w:rsid w:val="00C403AF"/>
    <w:rsid w:val="00C40925"/>
    <w:rsid w:val="00C41083"/>
    <w:rsid w:val="00C4147B"/>
    <w:rsid w:val="00C42193"/>
    <w:rsid w:val="00C422CD"/>
    <w:rsid w:val="00C42423"/>
    <w:rsid w:val="00C425DE"/>
    <w:rsid w:val="00C42D1C"/>
    <w:rsid w:val="00C42E76"/>
    <w:rsid w:val="00C434B4"/>
    <w:rsid w:val="00C435E7"/>
    <w:rsid w:val="00C43744"/>
    <w:rsid w:val="00C43985"/>
    <w:rsid w:val="00C45388"/>
    <w:rsid w:val="00C4603D"/>
    <w:rsid w:val="00C46379"/>
    <w:rsid w:val="00C46F62"/>
    <w:rsid w:val="00C4734A"/>
    <w:rsid w:val="00C47571"/>
    <w:rsid w:val="00C476BC"/>
    <w:rsid w:val="00C47812"/>
    <w:rsid w:val="00C47859"/>
    <w:rsid w:val="00C47C71"/>
    <w:rsid w:val="00C50348"/>
    <w:rsid w:val="00C52896"/>
    <w:rsid w:val="00C52CBB"/>
    <w:rsid w:val="00C53476"/>
    <w:rsid w:val="00C538A6"/>
    <w:rsid w:val="00C55552"/>
    <w:rsid w:val="00C55FB9"/>
    <w:rsid w:val="00C56AE3"/>
    <w:rsid w:val="00C57142"/>
    <w:rsid w:val="00C57968"/>
    <w:rsid w:val="00C6011F"/>
    <w:rsid w:val="00C60617"/>
    <w:rsid w:val="00C612E5"/>
    <w:rsid w:val="00C6142B"/>
    <w:rsid w:val="00C61A76"/>
    <w:rsid w:val="00C61DAD"/>
    <w:rsid w:val="00C62959"/>
    <w:rsid w:val="00C62CC1"/>
    <w:rsid w:val="00C63A82"/>
    <w:rsid w:val="00C63D53"/>
    <w:rsid w:val="00C64B60"/>
    <w:rsid w:val="00C65480"/>
    <w:rsid w:val="00C655C6"/>
    <w:rsid w:val="00C65C93"/>
    <w:rsid w:val="00C65FFD"/>
    <w:rsid w:val="00C6637C"/>
    <w:rsid w:val="00C66612"/>
    <w:rsid w:val="00C66763"/>
    <w:rsid w:val="00C66872"/>
    <w:rsid w:val="00C67130"/>
    <w:rsid w:val="00C67995"/>
    <w:rsid w:val="00C67C61"/>
    <w:rsid w:val="00C70409"/>
    <w:rsid w:val="00C7166E"/>
    <w:rsid w:val="00C7171A"/>
    <w:rsid w:val="00C71FFF"/>
    <w:rsid w:val="00C728AD"/>
    <w:rsid w:val="00C728E8"/>
    <w:rsid w:val="00C72FAD"/>
    <w:rsid w:val="00C7337E"/>
    <w:rsid w:val="00C736CC"/>
    <w:rsid w:val="00C73BE7"/>
    <w:rsid w:val="00C73D44"/>
    <w:rsid w:val="00C73F96"/>
    <w:rsid w:val="00C742C9"/>
    <w:rsid w:val="00C7458D"/>
    <w:rsid w:val="00C74746"/>
    <w:rsid w:val="00C74E02"/>
    <w:rsid w:val="00C752BC"/>
    <w:rsid w:val="00C75D2D"/>
    <w:rsid w:val="00C762F1"/>
    <w:rsid w:val="00C767B4"/>
    <w:rsid w:val="00C7681D"/>
    <w:rsid w:val="00C76977"/>
    <w:rsid w:val="00C77759"/>
    <w:rsid w:val="00C77CF4"/>
    <w:rsid w:val="00C77F0A"/>
    <w:rsid w:val="00C77FF8"/>
    <w:rsid w:val="00C8002A"/>
    <w:rsid w:val="00C80076"/>
    <w:rsid w:val="00C807F5"/>
    <w:rsid w:val="00C80CAB"/>
    <w:rsid w:val="00C81223"/>
    <w:rsid w:val="00C814D4"/>
    <w:rsid w:val="00C81E64"/>
    <w:rsid w:val="00C8268C"/>
    <w:rsid w:val="00C82E4E"/>
    <w:rsid w:val="00C831EF"/>
    <w:rsid w:val="00C8348D"/>
    <w:rsid w:val="00C837F0"/>
    <w:rsid w:val="00C838E0"/>
    <w:rsid w:val="00C83921"/>
    <w:rsid w:val="00C85246"/>
    <w:rsid w:val="00C855E9"/>
    <w:rsid w:val="00C85870"/>
    <w:rsid w:val="00C85B2B"/>
    <w:rsid w:val="00C86D8F"/>
    <w:rsid w:val="00C87810"/>
    <w:rsid w:val="00C87953"/>
    <w:rsid w:val="00C87EE5"/>
    <w:rsid w:val="00C90657"/>
    <w:rsid w:val="00C90B77"/>
    <w:rsid w:val="00C90DA5"/>
    <w:rsid w:val="00C90DCC"/>
    <w:rsid w:val="00C91321"/>
    <w:rsid w:val="00C9150F"/>
    <w:rsid w:val="00C92437"/>
    <w:rsid w:val="00C92B4D"/>
    <w:rsid w:val="00C92D67"/>
    <w:rsid w:val="00C92DF2"/>
    <w:rsid w:val="00C931B4"/>
    <w:rsid w:val="00C93729"/>
    <w:rsid w:val="00C94827"/>
    <w:rsid w:val="00C95AFD"/>
    <w:rsid w:val="00C95D9F"/>
    <w:rsid w:val="00C969F2"/>
    <w:rsid w:val="00C97040"/>
    <w:rsid w:val="00CA009D"/>
    <w:rsid w:val="00CA0656"/>
    <w:rsid w:val="00CA0771"/>
    <w:rsid w:val="00CA1913"/>
    <w:rsid w:val="00CA19DA"/>
    <w:rsid w:val="00CA19F6"/>
    <w:rsid w:val="00CA1F78"/>
    <w:rsid w:val="00CA2810"/>
    <w:rsid w:val="00CA2B76"/>
    <w:rsid w:val="00CA338E"/>
    <w:rsid w:val="00CA42B0"/>
    <w:rsid w:val="00CA4447"/>
    <w:rsid w:val="00CA4B34"/>
    <w:rsid w:val="00CA4BAC"/>
    <w:rsid w:val="00CA5020"/>
    <w:rsid w:val="00CA539B"/>
    <w:rsid w:val="00CA54C9"/>
    <w:rsid w:val="00CA67DE"/>
    <w:rsid w:val="00CA6A4B"/>
    <w:rsid w:val="00CA761B"/>
    <w:rsid w:val="00CB05A1"/>
    <w:rsid w:val="00CB0652"/>
    <w:rsid w:val="00CB0730"/>
    <w:rsid w:val="00CB1366"/>
    <w:rsid w:val="00CB14F8"/>
    <w:rsid w:val="00CB25AA"/>
    <w:rsid w:val="00CB295F"/>
    <w:rsid w:val="00CB356F"/>
    <w:rsid w:val="00CB3B6E"/>
    <w:rsid w:val="00CB3C02"/>
    <w:rsid w:val="00CB4D03"/>
    <w:rsid w:val="00CB4D95"/>
    <w:rsid w:val="00CB5060"/>
    <w:rsid w:val="00CB537D"/>
    <w:rsid w:val="00CB5EF3"/>
    <w:rsid w:val="00CB6B53"/>
    <w:rsid w:val="00CB6D02"/>
    <w:rsid w:val="00CB718A"/>
    <w:rsid w:val="00CB75BA"/>
    <w:rsid w:val="00CB7864"/>
    <w:rsid w:val="00CB7B1F"/>
    <w:rsid w:val="00CC0948"/>
    <w:rsid w:val="00CC0A64"/>
    <w:rsid w:val="00CC0F4D"/>
    <w:rsid w:val="00CC1208"/>
    <w:rsid w:val="00CC184C"/>
    <w:rsid w:val="00CC1AF8"/>
    <w:rsid w:val="00CC1CD4"/>
    <w:rsid w:val="00CC23F8"/>
    <w:rsid w:val="00CC2EF9"/>
    <w:rsid w:val="00CC388B"/>
    <w:rsid w:val="00CC49F9"/>
    <w:rsid w:val="00CC4DD2"/>
    <w:rsid w:val="00CC51C5"/>
    <w:rsid w:val="00CC59DD"/>
    <w:rsid w:val="00CC62FC"/>
    <w:rsid w:val="00CC7C81"/>
    <w:rsid w:val="00CD09A9"/>
    <w:rsid w:val="00CD1095"/>
    <w:rsid w:val="00CD214B"/>
    <w:rsid w:val="00CD35DC"/>
    <w:rsid w:val="00CD360F"/>
    <w:rsid w:val="00CD44BD"/>
    <w:rsid w:val="00CD4951"/>
    <w:rsid w:val="00CD4CC2"/>
    <w:rsid w:val="00CD57DF"/>
    <w:rsid w:val="00CD6A11"/>
    <w:rsid w:val="00CD70F8"/>
    <w:rsid w:val="00CD7270"/>
    <w:rsid w:val="00CD7FBB"/>
    <w:rsid w:val="00CE008F"/>
    <w:rsid w:val="00CE0B37"/>
    <w:rsid w:val="00CE1159"/>
    <w:rsid w:val="00CE192B"/>
    <w:rsid w:val="00CE1B0F"/>
    <w:rsid w:val="00CE1E51"/>
    <w:rsid w:val="00CE2A08"/>
    <w:rsid w:val="00CE2B78"/>
    <w:rsid w:val="00CE3986"/>
    <w:rsid w:val="00CE3FB9"/>
    <w:rsid w:val="00CE48BA"/>
    <w:rsid w:val="00CE4D86"/>
    <w:rsid w:val="00CE4FEE"/>
    <w:rsid w:val="00CE5588"/>
    <w:rsid w:val="00CE5A23"/>
    <w:rsid w:val="00CE5C36"/>
    <w:rsid w:val="00CE5E91"/>
    <w:rsid w:val="00CE605C"/>
    <w:rsid w:val="00CE6551"/>
    <w:rsid w:val="00CE7825"/>
    <w:rsid w:val="00CE7E92"/>
    <w:rsid w:val="00CF1A91"/>
    <w:rsid w:val="00CF1CC2"/>
    <w:rsid w:val="00CF2648"/>
    <w:rsid w:val="00CF2987"/>
    <w:rsid w:val="00CF2C3B"/>
    <w:rsid w:val="00CF2D5C"/>
    <w:rsid w:val="00CF375F"/>
    <w:rsid w:val="00CF39AD"/>
    <w:rsid w:val="00CF4247"/>
    <w:rsid w:val="00CF4E2F"/>
    <w:rsid w:val="00CF512F"/>
    <w:rsid w:val="00CF53C0"/>
    <w:rsid w:val="00CF5EF0"/>
    <w:rsid w:val="00CF643B"/>
    <w:rsid w:val="00CF6DBC"/>
    <w:rsid w:val="00CF76A1"/>
    <w:rsid w:val="00CF77C3"/>
    <w:rsid w:val="00D00193"/>
    <w:rsid w:val="00D002E4"/>
    <w:rsid w:val="00D00356"/>
    <w:rsid w:val="00D010B5"/>
    <w:rsid w:val="00D01734"/>
    <w:rsid w:val="00D01D6E"/>
    <w:rsid w:val="00D020E2"/>
    <w:rsid w:val="00D02BDD"/>
    <w:rsid w:val="00D0303A"/>
    <w:rsid w:val="00D04228"/>
    <w:rsid w:val="00D04A77"/>
    <w:rsid w:val="00D05251"/>
    <w:rsid w:val="00D0561D"/>
    <w:rsid w:val="00D05D69"/>
    <w:rsid w:val="00D05DA0"/>
    <w:rsid w:val="00D05E2A"/>
    <w:rsid w:val="00D060AA"/>
    <w:rsid w:val="00D06C83"/>
    <w:rsid w:val="00D06F96"/>
    <w:rsid w:val="00D07620"/>
    <w:rsid w:val="00D0774B"/>
    <w:rsid w:val="00D07CCD"/>
    <w:rsid w:val="00D10818"/>
    <w:rsid w:val="00D10B18"/>
    <w:rsid w:val="00D10BA6"/>
    <w:rsid w:val="00D116B8"/>
    <w:rsid w:val="00D11A26"/>
    <w:rsid w:val="00D11AB1"/>
    <w:rsid w:val="00D11B6D"/>
    <w:rsid w:val="00D11DBB"/>
    <w:rsid w:val="00D12931"/>
    <w:rsid w:val="00D12E8E"/>
    <w:rsid w:val="00D13627"/>
    <w:rsid w:val="00D139ED"/>
    <w:rsid w:val="00D141BD"/>
    <w:rsid w:val="00D14B83"/>
    <w:rsid w:val="00D152FB"/>
    <w:rsid w:val="00D156E0"/>
    <w:rsid w:val="00D170CE"/>
    <w:rsid w:val="00D1733A"/>
    <w:rsid w:val="00D17B44"/>
    <w:rsid w:val="00D20325"/>
    <w:rsid w:val="00D20CB2"/>
    <w:rsid w:val="00D20D84"/>
    <w:rsid w:val="00D21061"/>
    <w:rsid w:val="00D2125B"/>
    <w:rsid w:val="00D22356"/>
    <w:rsid w:val="00D22638"/>
    <w:rsid w:val="00D226A1"/>
    <w:rsid w:val="00D233E0"/>
    <w:rsid w:val="00D24D47"/>
    <w:rsid w:val="00D24E24"/>
    <w:rsid w:val="00D251A2"/>
    <w:rsid w:val="00D25489"/>
    <w:rsid w:val="00D2567B"/>
    <w:rsid w:val="00D25A90"/>
    <w:rsid w:val="00D25FCA"/>
    <w:rsid w:val="00D26DA4"/>
    <w:rsid w:val="00D26E80"/>
    <w:rsid w:val="00D26FE5"/>
    <w:rsid w:val="00D271B3"/>
    <w:rsid w:val="00D27EB2"/>
    <w:rsid w:val="00D306B5"/>
    <w:rsid w:val="00D309E9"/>
    <w:rsid w:val="00D3194C"/>
    <w:rsid w:val="00D3199A"/>
    <w:rsid w:val="00D319AF"/>
    <w:rsid w:val="00D3201A"/>
    <w:rsid w:val="00D326F5"/>
    <w:rsid w:val="00D3272B"/>
    <w:rsid w:val="00D32807"/>
    <w:rsid w:val="00D334FC"/>
    <w:rsid w:val="00D336D5"/>
    <w:rsid w:val="00D33B10"/>
    <w:rsid w:val="00D33EB7"/>
    <w:rsid w:val="00D341CC"/>
    <w:rsid w:val="00D342C1"/>
    <w:rsid w:val="00D350D8"/>
    <w:rsid w:val="00D35894"/>
    <w:rsid w:val="00D35896"/>
    <w:rsid w:val="00D35EE2"/>
    <w:rsid w:val="00D36781"/>
    <w:rsid w:val="00D367B4"/>
    <w:rsid w:val="00D368BC"/>
    <w:rsid w:val="00D36B12"/>
    <w:rsid w:val="00D376F8"/>
    <w:rsid w:val="00D37D55"/>
    <w:rsid w:val="00D40254"/>
    <w:rsid w:val="00D40FEA"/>
    <w:rsid w:val="00D41265"/>
    <w:rsid w:val="00D41290"/>
    <w:rsid w:val="00D412F3"/>
    <w:rsid w:val="00D41AF9"/>
    <w:rsid w:val="00D41D1B"/>
    <w:rsid w:val="00D41DA8"/>
    <w:rsid w:val="00D41DFE"/>
    <w:rsid w:val="00D426E5"/>
    <w:rsid w:val="00D42E5F"/>
    <w:rsid w:val="00D4302E"/>
    <w:rsid w:val="00D430CB"/>
    <w:rsid w:val="00D4317B"/>
    <w:rsid w:val="00D4377A"/>
    <w:rsid w:val="00D443D7"/>
    <w:rsid w:val="00D44C6C"/>
    <w:rsid w:val="00D44D77"/>
    <w:rsid w:val="00D45CD7"/>
    <w:rsid w:val="00D45D13"/>
    <w:rsid w:val="00D469EA"/>
    <w:rsid w:val="00D46FC9"/>
    <w:rsid w:val="00D472C1"/>
    <w:rsid w:val="00D47469"/>
    <w:rsid w:val="00D47525"/>
    <w:rsid w:val="00D47EB3"/>
    <w:rsid w:val="00D47F66"/>
    <w:rsid w:val="00D5050A"/>
    <w:rsid w:val="00D50B55"/>
    <w:rsid w:val="00D50D25"/>
    <w:rsid w:val="00D50DDF"/>
    <w:rsid w:val="00D50F06"/>
    <w:rsid w:val="00D5198B"/>
    <w:rsid w:val="00D53538"/>
    <w:rsid w:val="00D536F5"/>
    <w:rsid w:val="00D53E7C"/>
    <w:rsid w:val="00D53F49"/>
    <w:rsid w:val="00D54349"/>
    <w:rsid w:val="00D5493C"/>
    <w:rsid w:val="00D55163"/>
    <w:rsid w:val="00D55547"/>
    <w:rsid w:val="00D55EE8"/>
    <w:rsid w:val="00D5715B"/>
    <w:rsid w:val="00D574DB"/>
    <w:rsid w:val="00D57755"/>
    <w:rsid w:val="00D57AF3"/>
    <w:rsid w:val="00D60289"/>
    <w:rsid w:val="00D60C29"/>
    <w:rsid w:val="00D61802"/>
    <w:rsid w:val="00D6183D"/>
    <w:rsid w:val="00D61914"/>
    <w:rsid w:val="00D61C45"/>
    <w:rsid w:val="00D61F4E"/>
    <w:rsid w:val="00D62C0E"/>
    <w:rsid w:val="00D6310D"/>
    <w:rsid w:val="00D63C37"/>
    <w:rsid w:val="00D63E10"/>
    <w:rsid w:val="00D64651"/>
    <w:rsid w:val="00D65004"/>
    <w:rsid w:val="00D65357"/>
    <w:rsid w:val="00D65D0B"/>
    <w:rsid w:val="00D66135"/>
    <w:rsid w:val="00D66429"/>
    <w:rsid w:val="00D66B79"/>
    <w:rsid w:val="00D671B1"/>
    <w:rsid w:val="00D6728A"/>
    <w:rsid w:val="00D67801"/>
    <w:rsid w:val="00D678AA"/>
    <w:rsid w:val="00D67B8C"/>
    <w:rsid w:val="00D704F2"/>
    <w:rsid w:val="00D70C48"/>
    <w:rsid w:val="00D70F6C"/>
    <w:rsid w:val="00D710A5"/>
    <w:rsid w:val="00D71C21"/>
    <w:rsid w:val="00D726E1"/>
    <w:rsid w:val="00D729AC"/>
    <w:rsid w:val="00D735BE"/>
    <w:rsid w:val="00D735CD"/>
    <w:rsid w:val="00D73AA8"/>
    <w:rsid w:val="00D73BF0"/>
    <w:rsid w:val="00D7416B"/>
    <w:rsid w:val="00D744F2"/>
    <w:rsid w:val="00D74F57"/>
    <w:rsid w:val="00D753BC"/>
    <w:rsid w:val="00D7563F"/>
    <w:rsid w:val="00D75B29"/>
    <w:rsid w:val="00D7792D"/>
    <w:rsid w:val="00D80184"/>
    <w:rsid w:val="00D80292"/>
    <w:rsid w:val="00D809B9"/>
    <w:rsid w:val="00D80A1F"/>
    <w:rsid w:val="00D80B96"/>
    <w:rsid w:val="00D810CA"/>
    <w:rsid w:val="00D81773"/>
    <w:rsid w:val="00D819B3"/>
    <w:rsid w:val="00D81D8C"/>
    <w:rsid w:val="00D8206D"/>
    <w:rsid w:val="00D82363"/>
    <w:rsid w:val="00D834E2"/>
    <w:rsid w:val="00D837BE"/>
    <w:rsid w:val="00D83A62"/>
    <w:rsid w:val="00D849EC"/>
    <w:rsid w:val="00D853F6"/>
    <w:rsid w:val="00D85A83"/>
    <w:rsid w:val="00D85E5E"/>
    <w:rsid w:val="00D86908"/>
    <w:rsid w:val="00D872A8"/>
    <w:rsid w:val="00D87406"/>
    <w:rsid w:val="00D875E4"/>
    <w:rsid w:val="00D900E2"/>
    <w:rsid w:val="00D90A7A"/>
    <w:rsid w:val="00D90C98"/>
    <w:rsid w:val="00D91217"/>
    <w:rsid w:val="00D91BCB"/>
    <w:rsid w:val="00D91C3F"/>
    <w:rsid w:val="00D92408"/>
    <w:rsid w:val="00D92AF5"/>
    <w:rsid w:val="00D92ECD"/>
    <w:rsid w:val="00D93C67"/>
    <w:rsid w:val="00D94A58"/>
    <w:rsid w:val="00D95493"/>
    <w:rsid w:val="00D9585F"/>
    <w:rsid w:val="00D95A02"/>
    <w:rsid w:val="00D95D9C"/>
    <w:rsid w:val="00D95DD2"/>
    <w:rsid w:val="00D96A9E"/>
    <w:rsid w:val="00D96AC6"/>
    <w:rsid w:val="00D96F7F"/>
    <w:rsid w:val="00D97AB8"/>
    <w:rsid w:val="00D97C42"/>
    <w:rsid w:val="00D97FEF"/>
    <w:rsid w:val="00DA0476"/>
    <w:rsid w:val="00DA0BD7"/>
    <w:rsid w:val="00DA0E1B"/>
    <w:rsid w:val="00DA195E"/>
    <w:rsid w:val="00DA1CDF"/>
    <w:rsid w:val="00DA1E8A"/>
    <w:rsid w:val="00DA2631"/>
    <w:rsid w:val="00DA29FA"/>
    <w:rsid w:val="00DA2A46"/>
    <w:rsid w:val="00DA2CFF"/>
    <w:rsid w:val="00DA30D6"/>
    <w:rsid w:val="00DA3B0D"/>
    <w:rsid w:val="00DA448A"/>
    <w:rsid w:val="00DA4C67"/>
    <w:rsid w:val="00DA4CD8"/>
    <w:rsid w:val="00DA5851"/>
    <w:rsid w:val="00DA5C72"/>
    <w:rsid w:val="00DA5D02"/>
    <w:rsid w:val="00DA5D26"/>
    <w:rsid w:val="00DA63A3"/>
    <w:rsid w:val="00DA7303"/>
    <w:rsid w:val="00DA7B20"/>
    <w:rsid w:val="00DB01D5"/>
    <w:rsid w:val="00DB0A99"/>
    <w:rsid w:val="00DB1683"/>
    <w:rsid w:val="00DB16B7"/>
    <w:rsid w:val="00DB195D"/>
    <w:rsid w:val="00DB19A2"/>
    <w:rsid w:val="00DB1E57"/>
    <w:rsid w:val="00DB23DA"/>
    <w:rsid w:val="00DB3BD0"/>
    <w:rsid w:val="00DB3DAD"/>
    <w:rsid w:val="00DB4571"/>
    <w:rsid w:val="00DB4B25"/>
    <w:rsid w:val="00DB5789"/>
    <w:rsid w:val="00DB5B43"/>
    <w:rsid w:val="00DB5B74"/>
    <w:rsid w:val="00DB5BE9"/>
    <w:rsid w:val="00DB5CE2"/>
    <w:rsid w:val="00DB5E41"/>
    <w:rsid w:val="00DB5ED0"/>
    <w:rsid w:val="00DB70E5"/>
    <w:rsid w:val="00DB77CB"/>
    <w:rsid w:val="00DC0117"/>
    <w:rsid w:val="00DC086E"/>
    <w:rsid w:val="00DC0A0B"/>
    <w:rsid w:val="00DC0B67"/>
    <w:rsid w:val="00DC0C32"/>
    <w:rsid w:val="00DC1005"/>
    <w:rsid w:val="00DC10D1"/>
    <w:rsid w:val="00DC1201"/>
    <w:rsid w:val="00DC1DF5"/>
    <w:rsid w:val="00DC21B9"/>
    <w:rsid w:val="00DC22BE"/>
    <w:rsid w:val="00DC2A0E"/>
    <w:rsid w:val="00DC2C0A"/>
    <w:rsid w:val="00DC2E64"/>
    <w:rsid w:val="00DC3E33"/>
    <w:rsid w:val="00DC5821"/>
    <w:rsid w:val="00DC7108"/>
    <w:rsid w:val="00DC7561"/>
    <w:rsid w:val="00DC7A05"/>
    <w:rsid w:val="00DC7DC8"/>
    <w:rsid w:val="00DC7FAA"/>
    <w:rsid w:val="00DD0220"/>
    <w:rsid w:val="00DD0CB4"/>
    <w:rsid w:val="00DD2154"/>
    <w:rsid w:val="00DD2D29"/>
    <w:rsid w:val="00DD3A38"/>
    <w:rsid w:val="00DD45C5"/>
    <w:rsid w:val="00DD528E"/>
    <w:rsid w:val="00DD5D74"/>
    <w:rsid w:val="00DD5DC4"/>
    <w:rsid w:val="00DD6067"/>
    <w:rsid w:val="00DD6133"/>
    <w:rsid w:val="00DD6340"/>
    <w:rsid w:val="00DD6C3C"/>
    <w:rsid w:val="00DD7822"/>
    <w:rsid w:val="00DE01DE"/>
    <w:rsid w:val="00DE0483"/>
    <w:rsid w:val="00DE0AC2"/>
    <w:rsid w:val="00DE0C39"/>
    <w:rsid w:val="00DE0FF4"/>
    <w:rsid w:val="00DE1053"/>
    <w:rsid w:val="00DE12B5"/>
    <w:rsid w:val="00DE12EE"/>
    <w:rsid w:val="00DE1606"/>
    <w:rsid w:val="00DE184C"/>
    <w:rsid w:val="00DE1D3E"/>
    <w:rsid w:val="00DE326D"/>
    <w:rsid w:val="00DE3457"/>
    <w:rsid w:val="00DE3579"/>
    <w:rsid w:val="00DE3E63"/>
    <w:rsid w:val="00DE3FDE"/>
    <w:rsid w:val="00DE48E8"/>
    <w:rsid w:val="00DE4D41"/>
    <w:rsid w:val="00DE4FE4"/>
    <w:rsid w:val="00DE5106"/>
    <w:rsid w:val="00DE608F"/>
    <w:rsid w:val="00DE62AF"/>
    <w:rsid w:val="00DE6355"/>
    <w:rsid w:val="00DE756B"/>
    <w:rsid w:val="00DE7621"/>
    <w:rsid w:val="00DE78A1"/>
    <w:rsid w:val="00DF185B"/>
    <w:rsid w:val="00DF18A8"/>
    <w:rsid w:val="00DF2CFD"/>
    <w:rsid w:val="00DF2F82"/>
    <w:rsid w:val="00DF30E2"/>
    <w:rsid w:val="00DF3260"/>
    <w:rsid w:val="00DF339D"/>
    <w:rsid w:val="00DF34BD"/>
    <w:rsid w:val="00DF3E5B"/>
    <w:rsid w:val="00DF3EBF"/>
    <w:rsid w:val="00DF4329"/>
    <w:rsid w:val="00DF4832"/>
    <w:rsid w:val="00DF4AA3"/>
    <w:rsid w:val="00DF6095"/>
    <w:rsid w:val="00DF61BB"/>
    <w:rsid w:val="00DF61F2"/>
    <w:rsid w:val="00DF639A"/>
    <w:rsid w:val="00DF6A2B"/>
    <w:rsid w:val="00DF705B"/>
    <w:rsid w:val="00DF7221"/>
    <w:rsid w:val="00DF78E7"/>
    <w:rsid w:val="00DF7B99"/>
    <w:rsid w:val="00DF7C9C"/>
    <w:rsid w:val="00E001FC"/>
    <w:rsid w:val="00E00BDD"/>
    <w:rsid w:val="00E00E7D"/>
    <w:rsid w:val="00E00EC1"/>
    <w:rsid w:val="00E012BD"/>
    <w:rsid w:val="00E01581"/>
    <w:rsid w:val="00E017B2"/>
    <w:rsid w:val="00E01E30"/>
    <w:rsid w:val="00E02067"/>
    <w:rsid w:val="00E02F58"/>
    <w:rsid w:val="00E03759"/>
    <w:rsid w:val="00E0383C"/>
    <w:rsid w:val="00E03B59"/>
    <w:rsid w:val="00E0505F"/>
    <w:rsid w:val="00E0521E"/>
    <w:rsid w:val="00E057B2"/>
    <w:rsid w:val="00E0670A"/>
    <w:rsid w:val="00E06A24"/>
    <w:rsid w:val="00E0728A"/>
    <w:rsid w:val="00E0777E"/>
    <w:rsid w:val="00E11399"/>
    <w:rsid w:val="00E117AD"/>
    <w:rsid w:val="00E11888"/>
    <w:rsid w:val="00E12A4F"/>
    <w:rsid w:val="00E12F6C"/>
    <w:rsid w:val="00E1362A"/>
    <w:rsid w:val="00E14421"/>
    <w:rsid w:val="00E14C67"/>
    <w:rsid w:val="00E14F08"/>
    <w:rsid w:val="00E151F2"/>
    <w:rsid w:val="00E15266"/>
    <w:rsid w:val="00E164A5"/>
    <w:rsid w:val="00E1658C"/>
    <w:rsid w:val="00E17BE3"/>
    <w:rsid w:val="00E17EAB"/>
    <w:rsid w:val="00E17FFD"/>
    <w:rsid w:val="00E203B7"/>
    <w:rsid w:val="00E20CAE"/>
    <w:rsid w:val="00E2112A"/>
    <w:rsid w:val="00E218CE"/>
    <w:rsid w:val="00E21A10"/>
    <w:rsid w:val="00E2200D"/>
    <w:rsid w:val="00E22C16"/>
    <w:rsid w:val="00E2313F"/>
    <w:rsid w:val="00E236D2"/>
    <w:rsid w:val="00E23B8A"/>
    <w:rsid w:val="00E23CB2"/>
    <w:rsid w:val="00E23E40"/>
    <w:rsid w:val="00E258BB"/>
    <w:rsid w:val="00E25B19"/>
    <w:rsid w:val="00E2630D"/>
    <w:rsid w:val="00E2648E"/>
    <w:rsid w:val="00E26629"/>
    <w:rsid w:val="00E26DF2"/>
    <w:rsid w:val="00E26F16"/>
    <w:rsid w:val="00E27078"/>
    <w:rsid w:val="00E271C5"/>
    <w:rsid w:val="00E27998"/>
    <w:rsid w:val="00E3089B"/>
    <w:rsid w:val="00E322A4"/>
    <w:rsid w:val="00E32315"/>
    <w:rsid w:val="00E3281E"/>
    <w:rsid w:val="00E33246"/>
    <w:rsid w:val="00E336C2"/>
    <w:rsid w:val="00E33E53"/>
    <w:rsid w:val="00E33E7C"/>
    <w:rsid w:val="00E34275"/>
    <w:rsid w:val="00E351FB"/>
    <w:rsid w:val="00E35263"/>
    <w:rsid w:val="00E35571"/>
    <w:rsid w:val="00E355B1"/>
    <w:rsid w:val="00E35B69"/>
    <w:rsid w:val="00E35C30"/>
    <w:rsid w:val="00E35E21"/>
    <w:rsid w:val="00E36ADC"/>
    <w:rsid w:val="00E36D37"/>
    <w:rsid w:val="00E36E9A"/>
    <w:rsid w:val="00E37416"/>
    <w:rsid w:val="00E404D2"/>
    <w:rsid w:val="00E41473"/>
    <w:rsid w:val="00E419DD"/>
    <w:rsid w:val="00E41F66"/>
    <w:rsid w:val="00E42C6F"/>
    <w:rsid w:val="00E42E9C"/>
    <w:rsid w:val="00E43280"/>
    <w:rsid w:val="00E437F1"/>
    <w:rsid w:val="00E43A99"/>
    <w:rsid w:val="00E43AC7"/>
    <w:rsid w:val="00E43CD7"/>
    <w:rsid w:val="00E43F3D"/>
    <w:rsid w:val="00E44ADF"/>
    <w:rsid w:val="00E44B6B"/>
    <w:rsid w:val="00E44C8D"/>
    <w:rsid w:val="00E4596E"/>
    <w:rsid w:val="00E462C4"/>
    <w:rsid w:val="00E46904"/>
    <w:rsid w:val="00E47225"/>
    <w:rsid w:val="00E47795"/>
    <w:rsid w:val="00E47B47"/>
    <w:rsid w:val="00E50111"/>
    <w:rsid w:val="00E50204"/>
    <w:rsid w:val="00E507EA"/>
    <w:rsid w:val="00E50BE7"/>
    <w:rsid w:val="00E51445"/>
    <w:rsid w:val="00E516D9"/>
    <w:rsid w:val="00E51C5D"/>
    <w:rsid w:val="00E52313"/>
    <w:rsid w:val="00E52353"/>
    <w:rsid w:val="00E524D9"/>
    <w:rsid w:val="00E52593"/>
    <w:rsid w:val="00E5326C"/>
    <w:rsid w:val="00E53D48"/>
    <w:rsid w:val="00E54002"/>
    <w:rsid w:val="00E548D9"/>
    <w:rsid w:val="00E5494B"/>
    <w:rsid w:val="00E54D43"/>
    <w:rsid w:val="00E54FE8"/>
    <w:rsid w:val="00E550C4"/>
    <w:rsid w:val="00E55BB9"/>
    <w:rsid w:val="00E573F0"/>
    <w:rsid w:val="00E57A8C"/>
    <w:rsid w:val="00E601E0"/>
    <w:rsid w:val="00E6024A"/>
    <w:rsid w:val="00E60334"/>
    <w:rsid w:val="00E605FE"/>
    <w:rsid w:val="00E60DCC"/>
    <w:rsid w:val="00E60FFE"/>
    <w:rsid w:val="00E61177"/>
    <w:rsid w:val="00E61E5C"/>
    <w:rsid w:val="00E6331B"/>
    <w:rsid w:val="00E63A93"/>
    <w:rsid w:val="00E63CF3"/>
    <w:rsid w:val="00E63F86"/>
    <w:rsid w:val="00E640D8"/>
    <w:rsid w:val="00E64AF2"/>
    <w:rsid w:val="00E64C79"/>
    <w:rsid w:val="00E65224"/>
    <w:rsid w:val="00E6597C"/>
    <w:rsid w:val="00E65E68"/>
    <w:rsid w:val="00E6631B"/>
    <w:rsid w:val="00E663FC"/>
    <w:rsid w:val="00E66DFB"/>
    <w:rsid w:val="00E66E8F"/>
    <w:rsid w:val="00E66FF6"/>
    <w:rsid w:val="00E67582"/>
    <w:rsid w:val="00E67787"/>
    <w:rsid w:val="00E677D2"/>
    <w:rsid w:val="00E7048A"/>
    <w:rsid w:val="00E70613"/>
    <w:rsid w:val="00E7071F"/>
    <w:rsid w:val="00E708B0"/>
    <w:rsid w:val="00E7092A"/>
    <w:rsid w:val="00E70CB8"/>
    <w:rsid w:val="00E71130"/>
    <w:rsid w:val="00E714A0"/>
    <w:rsid w:val="00E71CA6"/>
    <w:rsid w:val="00E72AC7"/>
    <w:rsid w:val="00E72C5A"/>
    <w:rsid w:val="00E72CF9"/>
    <w:rsid w:val="00E737B5"/>
    <w:rsid w:val="00E7381C"/>
    <w:rsid w:val="00E73C6F"/>
    <w:rsid w:val="00E73D81"/>
    <w:rsid w:val="00E74A1F"/>
    <w:rsid w:val="00E7533C"/>
    <w:rsid w:val="00E753E4"/>
    <w:rsid w:val="00E755C2"/>
    <w:rsid w:val="00E76225"/>
    <w:rsid w:val="00E76DB3"/>
    <w:rsid w:val="00E76E7F"/>
    <w:rsid w:val="00E7708E"/>
    <w:rsid w:val="00E7744A"/>
    <w:rsid w:val="00E77659"/>
    <w:rsid w:val="00E800F7"/>
    <w:rsid w:val="00E80C7A"/>
    <w:rsid w:val="00E8105B"/>
    <w:rsid w:val="00E8112A"/>
    <w:rsid w:val="00E818A5"/>
    <w:rsid w:val="00E820AF"/>
    <w:rsid w:val="00E82127"/>
    <w:rsid w:val="00E82340"/>
    <w:rsid w:val="00E8389C"/>
    <w:rsid w:val="00E84FE2"/>
    <w:rsid w:val="00E85408"/>
    <w:rsid w:val="00E85B4C"/>
    <w:rsid w:val="00E86273"/>
    <w:rsid w:val="00E86D68"/>
    <w:rsid w:val="00E87087"/>
    <w:rsid w:val="00E87183"/>
    <w:rsid w:val="00E87434"/>
    <w:rsid w:val="00E87947"/>
    <w:rsid w:val="00E87EB6"/>
    <w:rsid w:val="00E906A9"/>
    <w:rsid w:val="00E90769"/>
    <w:rsid w:val="00E909DC"/>
    <w:rsid w:val="00E90A4D"/>
    <w:rsid w:val="00E91158"/>
    <w:rsid w:val="00E9140B"/>
    <w:rsid w:val="00E916CD"/>
    <w:rsid w:val="00E91E06"/>
    <w:rsid w:val="00E92273"/>
    <w:rsid w:val="00E92451"/>
    <w:rsid w:val="00E92E77"/>
    <w:rsid w:val="00E92EE5"/>
    <w:rsid w:val="00E9338E"/>
    <w:rsid w:val="00E934BF"/>
    <w:rsid w:val="00E94CBF"/>
    <w:rsid w:val="00E94EAE"/>
    <w:rsid w:val="00E95E34"/>
    <w:rsid w:val="00E974EB"/>
    <w:rsid w:val="00E97857"/>
    <w:rsid w:val="00EA0459"/>
    <w:rsid w:val="00EA0BB9"/>
    <w:rsid w:val="00EA16EC"/>
    <w:rsid w:val="00EA19F2"/>
    <w:rsid w:val="00EA1C0A"/>
    <w:rsid w:val="00EA2075"/>
    <w:rsid w:val="00EA2A84"/>
    <w:rsid w:val="00EA2FDD"/>
    <w:rsid w:val="00EA2FE1"/>
    <w:rsid w:val="00EA3FA2"/>
    <w:rsid w:val="00EA4963"/>
    <w:rsid w:val="00EA4DC4"/>
    <w:rsid w:val="00EA4E3F"/>
    <w:rsid w:val="00EA54C7"/>
    <w:rsid w:val="00EA5F8E"/>
    <w:rsid w:val="00EA7B15"/>
    <w:rsid w:val="00EB0191"/>
    <w:rsid w:val="00EB0A48"/>
    <w:rsid w:val="00EB0EB3"/>
    <w:rsid w:val="00EB22CF"/>
    <w:rsid w:val="00EB241C"/>
    <w:rsid w:val="00EB2437"/>
    <w:rsid w:val="00EB2D9A"/>
    <w:rsid w:val="00EB3A62"/>
    <w:rsid w:val="00EB3AC4"/>
    <w:rsid w:val="00EB40D6"/>
    <w:rsid w:val="00EB419D"/>
    <w:rsid w:val="00EB4CE4"/>
    <w:rsid w:val="00EB5341"/>
    <w:rsid w:val="00EB5882"/>
    <w:rsid w:val="00EB5FA4"/>
    <w:rsid w:val="00EB679B"/>
    <w:rsid w:val="00EB774A"/>
    <w:rsid w:val="00EC0492"/>
    <w:rsid w:val="00EC0A44"/>
    <w:rsid w:val="00EC0A60"/>
    <w:rsid w:val="00EC2F16"/>
    <w:rsid w:val="00EC4ED0"/>
    <w:rsid w:val="00EC5189"/>
    <w:rsid w:val="00EC547C"/>
    <w:rsid w:val="00EC5BF5"/>
    <w:rsid w:val="00EC5F90"/>
    <w:rsid w:val="00EC7003"/>
    <w:rsid w:val="00EC7365"/>
    <w:rsid w:val="00ED03E1"/>
    <w:rsid w:val="00ED0452"/>
    <w:rsid w:val="00ED0607"/>
    <w:rsid w:val="00ED063B"/>
    <w:rsid w:val="00ED09F3"/>
    <w:rsid w:val="00ED34BB"/>
    <w:rsid w:val="00ED372E"/>
    <w:rsid w:val="00ED3A39"/>
    <w:rsid w:val="00ED3B61"/>
    <w:rsid w:val="00ED3E2D"/>
    <w:rsid w:val="00ED4238"/>
    <w:rsid w:val="00ED5935"/>
    <w:rsid w:val="00ED6639"/>
    <w:rsid w:val="00ED68D3"/>
    <w:rsid w:val="00ED692D"/>
    <w:rsid w:val="00ED6BD3"/>
    <w:rsid w:val="00ED7C25"/>
    <w:rsid w:val="00ED7F61"/>
    <w:rsid w:val="00EE0592"/>
    <w:rsid w:val="00EE09E8"/>
    <w:rsid w:val="00EE0A26"/>
    <w:rsid w:val="00EE0B3E"/>
    <w:rsid w:val="00EE0E44"/>
    <w:rsid w:val="00EE1679"/>
    <w:rsid w:val="00EE1A33"/>
    <w:rsid w:val="00EE2068"/>
    <w:rsid w:val="00EE22C3"/>
    <w:rsid w:val="00EE23F1"/>
    <w:rsid w:val="00EE26C7"/>
    <w:rsid w:val="00EE282D"/>
    <w:rsid w:val="00EE2A4F"/>
    <w:rsid w:val="00EE2BFA"/>
    <w:rsid w:val="00EE2CD0"/>
    <w:rsid w:val="00EE2E50"/>
    <w:rsid w:val="00EE2EE1"/>
    <w:rsid w:val="00EE3283"/>
    <w:rsid w:val="00EE36D6"/>
    <w:rsid w:val="00EE3C8A"/>
    <w:rsid w:val="00EE4A64"/>
    <w:rsid w:val="00EE5197"/>
    <w:rsid w:val="00EE5F8C"/>
    <w:rsid w:val="00EE616D"/>
    <w:rsid w:val="00EE678E"/>
    <w:rsid w:val="00EE695C"/>
    <w:rsid w:val="00EE6B8B"/>
    <w:rsid w:val="00EE6EA8"/>
    <w:rsid w:val="00EE76A1"/>
    <w:rsid w:val="00EE7AE5"/>
    <w:rsid w:val="00EE7C33"/>
    <w:rsid w:val="00EE7D2F"/>
    <w:rsid w:val="00EF0068"/>
    <w:rsid w:val="00EF0698"/>
    <w:rsid w:val="00EF07C3"/>
    <w:rsid w:val="00EF172A"/>
    <w:rsid w:val="00EF1A35"/>
    <w:rsid w:val="00EF1D8B"/>
    <w:rsid w:val="00EF20A2"/>
    <w:rsid w:val="00EF2322"/>
    <w:rsid w:val="00EF2615"/>
    <w:rsid w:val="00EF29C1"/>
    <w:rsid w:val="00EF34D1"/>
    <w:rsid w:val="00EF5431"/>
    <w:rsid w:val="00EF54B8"/>
    <w:rsid w:val="00EF5C6F"/>
    <w:rsid w:val="00EF5D6B"/>
    <w:rsid w:val="00EF61C7"/>
    <w:rsid w:val="00EF61DD"/>
    <w:rsid w:val="00EF680C"/>
    <w:rsid w:val="00EF6DC1"/>
    <w:rsid w:val="00EF706A"/>
    <w:rsid w:val="00EF71D3"/>
    <w:rsid w:val="00EF774D"/>
    <w:rsid w:val="00EF7F29"/>
    <w:rsid w:val="00F00333"/>
    <w:rsid w:val="00F0065C"/>
    <w:rsid w:val="00F00B08"/>
    <w:rsid w:val="00F01031"/>
    <w:rsid w:val="00F011C4"/>
    <w:rsid w:val="00F013CC"/>
    <w:rsid w:val="00F02326"/>
    <w:rsid w:val="00F04019"/>
    <w:rsid w:val="00F04953"/>
    <w:rsid w:val="00F04C6F"/>
    <w:rsid w:val="00F05997"/>
    <w:rsid w:val="00F05D12"/>
    <w:rsid w:val="00F06F72"/>
    <w:rsid w:val="00F07389"/>
    <w:rsid w:val="00F0762B"/>
    <w:rsid w:val="00F07A4E"/>
    <w:rsid w:val="00F07AF6"/>
    <w:rsid w:val="00F07CDD"/>
    <w:rsid w:val="00F104CC"/>
    <w:rsid w:val="00F10663"/>
    <w:rsid w:val="00F1138C"/>
    <w:rsid w:val="00F117DE"/>
    <w:rsid w:val="00F1195F"/>
    <w:rsid w:val="00F11D11"/>
    <w:rsid w:val="00F11D8E"/>
    <w:rsid w:val="00F127A8"/>
    <w:rsid w:val="00F12FD8"/>
    <w:rsid w:val="00F1377D"/>
    <w:rsid w:val="00F13883"/>
    <w:rsid w:val="00F13AA5"/>
    <w:rsid w:val="00F143E5"/>
    <w:rsid w:val="00F148E7"/>
    <w:rsid w:val="00F150B6"/>
    <w:rsid w:val="00F1571B"/>
    <w:rsid w:val="00F160D3"/>
    <w:rsid w:val="00F160E2"/>
    <w:rsid w:val="00F16418"/>
    <w:rsid w:val="00F1731D"/>
    <w:rsid w:val="00F17A50"/>
    <w:rsid w:val="00F2020E"/>
    <w:rsid w:val="00F2045A"/>
    <w:rsid w:val="00F2048E"/>
    <w:rsid w:val="00F206A2"/>
    <w:rsid w:val="00F206D9"/>
    <w:rsid w:val="00F20EE9"/>
    <w:rsid w:val="00F214BC"/>
    <w:rsid w:val="00F21BA4"/>
    <w:rsid w:val="00F22AC9"/>
    <w:rsid w:val="00F22F71"/>
    <w:rsid w:val="00F2309F"/>
    <w:rsid w:val="00F233C6"/>
    <w:rsid w:val="00F2536A"/>
    <w:rsid w:val="00F26BE3"/>
    <w:rsid w:val="00F26D27"/>
    <w:rsid w:val="00F27426"/>
    <w:rsid w:val="00F27874"/>
    <w:rsid w:val="00F278D1"/>
    <w:rsid w:val="00F27A9C"/>
    <w:rsid w:val="00F30E86"/>
    <w:rsid w:val="00F30EE9"/>
    <w:rsid w:val="00F311BE"/>
    <w:rsid w:val="00F31E65"/>
    <w:rsid w:val="00F31EEF"/>
    <w:rsid w:val="00F321CB"/>
    <w:rsid w:val="00F32944"/>
    <w:rsid w:val="00F33C15"/>
    <w:rsid w:val="00F3421C"/>
    <w:rsid w:val="00F345B8"/>
    <w:rsid w:val="00F34EF3"/>
    <w:rsid w:val="00F3538F"/>
    <w:rsid w:val="00F3590A"/>
    <w:rsid w:val="00F35F45"/>
    <w:rsid w:val="00F363CE"/>
    <w:rsid w:val="00F3641C"/>
    <w:rsid w:val="00F3680B"/>
    <w:rsid w:val="00F370A8"/>
    <w:rsid w:val="00F371C4"/>
    <w:rsid w:val="00F374C2"/>
    <w:rsid w:val="00F37A65"/>
    <w:rsid w:val="00F4032E"/>
    <w:rsid w:val="00F4187A"/>
    <w:rsid w:val="00F41AD5"/>
    <w:rsid w:val="00F41C12"/>
    <w:rsid w:val="00F41C4F"/>
    <w:rsid w:val="00F42193"/>
    <w:rsid w:val="00F43FF5"/>
    <w:rsid w:val="00F4453E"/>
    <w:rsid w:val="00F4483C"/>
    <w:rsid w:val="00F44A6A"/>
    <w:rsid w:val="00F44AF8"/>
    <w:rsid w:val="00F44E29"/>
    <w:rsid w:val="00F45010"/>
    <w:rsid w:val="00F4516B"/>
    <w:rsid w:val="00F455C1"/>
    <w:rsid w:val="00F45BF0"/>
    <w:rsid w:val="00F45ECF"/>
    <w:rsid w:val="00F460E5"/>
    <w:rsid w:val="00F461B9"/>
    <w:rsid w:val="00F46457"/>
    <w:rsid w:val="00F46DAB"/>
    <w:rsid w:val="00F46DC1"/>
    <w:rsid w:val="00F504D8"/>
    <w:rsid w:val="00F50C67"/>
    <w:rsid w:val="00F51123"/>
    <w:rsid w:val="00F517AD"/>
    <w:rsid w:val="00F51F26"/>
    <w:rsid w:val="00F5206A"/>
    <w:rsid w:val="00F52422"/>
    <w:rsid w:val="00F5276E"/>
    <w:rsid w:val="00F53B5B"/>
    <w:rsid w:val="00F541E1"/>
    <w:rsid w:val="00F5448F"/>
    <w:rsid w:val="00F54AF1"/>
    <w:rsid w:val="00F54FD1"/>
    <w:rsid w:val="00F55B5B"/>
    <w:rsid w:val="00F55B6B"/>
    <w:rsid w:val="00F55E67"/>
    <w:rsid w:val="00F55F30"/>
    <w:rsid w:val="00F571E3"/>
    <w:rsid w:val="00F57464"/>
    <w:rsid w:val="00F57F9A"/>
    <w:rsid w:val="00F60151"/>
    <w:rsid w:val="00F6200A"/>
    <w:rsid w:val="00F623A4"/>
    <w:rsid w:val="00F6463C"/>
    <w:rsid w:val="00F66857"/>
    <w:rsid w:val="00F66D37"/>
    <w:rsid w:val="00F673AA"/>
    <w:rsid w:val="00F674E8"/>
    <w:rsid w:val="00F67524"/>
    <w:rsid w:val="00F705BA"/>
    <w:rsid w:val="00F7114F"/>
    <w:rsid w:val="00F718B0"/>
    <w:rsid w:val="00F727BB"/>
    <w:rsid w:val="00F72A49"/>
    <w:rsid w:val="00F72D49"/>
    <w:rsid w:val="00F72F11"/>
    <w:rsid w:val="00F732D1"/>
    <w:rsid w:val="00F73BB9"/>
    <w:rsid w:val="00F73F50"/>
    <w:rsid w:val="00F74332"/>
    <w:rsid w:val="00F744AF"/>
    <w:rsid w:val="00F74BAE"/>
    <w:rsid w:val="00F750F8"/>
    <w:rsid w:val="00F752B8"/>
    <w:rsid w:val="00F75674"/>
    <w:rsid w:val="00F7578C"/>
    <w:rsid w:val="00F76014"/>
    <w:rsid w:val="00F76B7B"/>
    <w:rsid w:val="00F76D0B"/>
    <w:rsid w:val="00F770E4"/>
    <w:rsid w:val="00F7755B"/>
    <w:rsid w:val="00F802B0"/>
    <w:rsid w:val="00F80360"/>
    <w:rsid w:val="00F808A7"/>
    <w:rsid w:val="00F811CC"/>
    <w:rsid w:val="00F81680"/>
    <w:rsid w:val="00F8180E"/>
    <w:rsid w:val="00F818D8"/>
    <w:rsid w:val="00F81BB3"/>
    <w:rsid w:val="00F82304"/>
    <w:rsid w:val="00F823AF"/>
    <w:rsid w:val="00F82E94"/>
    <w:rsid w:val="00F83032"/>
    <w:rsid w:val="00F83C57"/>
    <w:rsid w:val="00F83D8D"/>
    <w:rsid w:val="00F84058"/>
    <w:rsid w:val="00F84128"/>
    <w:rsid w:val="00F8474F"/>
    <w:rsid w:val="00F84771"/>
    <w:rsid w:val="00F84C0A"/>
    <w:rsid w:val="00F84FC2"/>
    <w:rsid w:val="00F859DA"/>
    <w:rsid w:val="00F85C1A"/>
    <w:rsid w:val="00F85D7B"/>
    <w:rsid w:val="00F85F8F"/>
    <w:rsid w:val="00F8695E"/>
    <w:rsid w:val="00F86B4F"/>
    <w:rsid w:val="00F86BF4"/>
    <w:rsid w:val="00F87B9B"/>
    <w:rsid w:val="00F87C7F"/>
    <w:rsid w:val="00F87DB7"/>
    <w:rsid w:val="00F90A29"/>
    <w:rsid w:val="00F90D59"/>
    <w:rsid w:val="00F912BA"/>
    <w:rsid w:val="00F9156B"/>
    <w:rsid w:val="00F91E05"/>
    <w:rsid w:val="00F92518"/>
    <w:rsid w:val="00F92DDF"/>
    <w:rsid w:val="00F92F8F"/>
    <w:rsid w:val="00F94096"/>
    <w:rsid w:val="00F957CF"/>
    <w:rsid w:val="00F96469"/>
    <w:rsid w:val="00F977D7"/>
    <w:rsid w:val="00FA0000"/>
    <w:rsid w:val="00FA01F6"/>
    <w:rsid w:val="00FA0943"/>
    <w:rsid w:val="00FA0A3E"/>
    <w:rsid w:val="00FA0A8E"/>
    <w:rsid w:val="00FA0D3C"/>
    <w:rsid w:val="00FA1F85"/>
    <w:rsid w:val="00FA382B"/>
    <w:rsid w:val="00FA4D7B"/>
    <w:rsid w:val="00FA5867"/>
    <w:rsid w:val="00FA5975"/>
    <w:rsid w:val="00FA6282"/>
    <w:rsid w:val="00FA656F"/>
    <w:rsid w:val="00FA6A67"/>
    <w:rsid w:val="00FA76CE"/>
    <w:rsid w:val="00FA7840"/>
    <w:rsid w:val="00FA7EBF"/>
    <w:rsid w:val="00FB0A40"/>
    <w:rsid w:val="00FB0A6E"/>
    <w:rsid w:val="00FB0A78"/>
    <w:rsid w:val="00FB0F56"/>
    <w:rsid w:val="00FB1123"/>
    <w:rsid w:val="00FB13A1"/>
    <w:rsid w:val="00FB148D"/>
    <w:rsid w:val="00FB1B5D"/>
    <w:rsid w:val="00FB2DB3"/>
    <w:rsid w:val="00FB3305"/>
    <w:rsid w:val="00FB3904"/>
    <w:rsid w:val="00FB3E43"/>
    <w:rsid w:val="00FB3E96"/>
    <w:rsid w:val="00FB4425"/>
    <w:rsid w:val="00FB4CD5"/>
    <w:rsid w:val="00FB4F5F"/>
    <w:rsid w:val="00FB5135"/>
    <w:rsid w:val="00FB5631"/>
    <w:rsid w:val="00FB5F3B"/>
    <w:rsid w:val="00FB6044"/>
    <w:rsid w:val="00FB6634"/>
    <w:rsid w:val="00FB6B0F"/>
    <w:rsid w:val="00FB7A1E"/>
    <w:rsid w:val="00FC0378"/>
    <w:rsid w:val="00FC03DD"/>
    <w:rsid w:val="00FC0DF8"/>
    <w:rsid w:val="00FC10A8"/>
    <w:rsid w:val="00FC1F3E"/>
    <w:rsid w:val="00FC2919"/>
    <w:rsid w:val="00FC32F3"/>
    <w:rsid w:val="00FC32FE"/>
    <w:rsid w:val="00FC38A1"/>
    <w:rsid w:val="00FC5657"/>
    <w:rsid w:val="00FC6055"/>
    <w:rsid w:val="00FC61F3"/>
    <w:rsid w:val="00FC64D9"/>
    <w:rsid w:val="00FC67EC"/>
    <w:rsid w:val="00FC68F6"/>
    <w:rsid w:val="00FC6EF6"/>
    <w:rsid w:val="00FC710C"/>
    <w:rsid w:val="00FC76B9"/>
    <w:rsid w:val="00FC7B9E"/>
    <w:rsid w:val="00FC7BA8"/>
    <w:rsid w:val="00FC7E2E"/>
    <w:rsid w:val="00FC7F9D"/>
    <w:rsid w:val="00FD0184"/>
    <w:rsid w:val="00FD0787"/>
    <w:rsid w:val="00FD0FFB"/>
    <w:rsid w:val="00FD1056"/>
    <w:rsid w:val="00FD18D6"/>
    <w:rsid w:val="00FD19B2"/>
    <w:rsid w:val="00FD19C8"/>
    <w:rsid w:val="00FD1E3E"/>
    <w:rsid w:val="00FD1FA8"/>
    <w:rsid w:val="00FD2AE2"/>
    <w:rsid w:val="00FD3659"/>
    <w:rsid w:val="00FD411F"/>
    <w:rsid w:val="00FD562D"/>
    <w:rsid w:val="00FD5BA1"/>
    <w:rsid w:val="00FD68E9"/>
    <w:rsid w:val="00FD6E41"/>
    <w:rsid w:val="00FD6FC0"/>
    <w:rsid w:val="00FD7265"/>
    <w:rsid w:val="00FD7378"/>
    <w:rsid w:val="00FE0175"/>
    <w:rsid w:val="00FE030B"/>
    <w:rsid w:val="00FE1D9B"/>
    <w:rsid w:val="00FE1DDB"/>
    <w:rsid w:val="00FE29AD"/>
    <w:rsid w:val="00FE312E"/>
    <w:rsid w:val="00FE31C4"/>
    <w:rsid w:val="00FE38BF"/>
    <w:rsid w:val="00FE3FAB"/>
    <w:rsid w:val="00FE3FD2"/>
    <w:rsid w:val="00FE40B5"/>
    <w:rsid w:val="00FE4BCF"/>
    <w:rsid w:val="00FE553B"/>
    <w:rsid w:val="00FE630D"/>
    <w:rsid w:val="00FE6B6A"/>
    <w:rsid w:val="00FE75EF"/>
    <w:rsid w:val="00FE760E"/>
    <w:rsid w:val="00FF0257"/>
    <w:rsid w:val="00FF06FC"/>
    <w:rsid w:val="00FF0EBD"/>
    <w:rsid w:val="00FF17F2"/>
    <w:rsid w:val="00FF188F"/>
    <w:rsid w:val="00FF1DE5"/>
    <w:rsid w:val="00FF2250"/>
    <w:rsid w:val="00FF2444"/>
    <w:rsid w:val="00FF2DFB"/>
    <w:rsid w:val="00FF2F07"/>
    <w:rsid w:val="00FF34BB"/>
    <w:rsid w:val="00FF38D7"/>
    <w:rsid w:val="00FF57A4"/>
    <w:rsid w:val="00FF5F71"/>
    <w:rsid w:val="00FF6493"/>
    <w:rsid w:val="00FF66D0"/>
    <w:rsid w:val="00FF7099"/>
    <w:rsid w:val="00FF7136"/>
    <w:rsid w:val="00FF7373"/>
    <w:rsid w:val="00FF7C01"/>
    <w:rsid w:val="00FF7DAA"/>
    <w:rsid w:val="010DC890"/>
    <w:rsid w:val="017DE407"/>
    <w:rsid w:val="01E2B522"/>
    <w:rsid w:val="025994DB"/>
    <w:rsid w:val="02B0292F"/>
    <w:rsid w:val="0348BAFB"/>
    <w:rsid w:val="039509FD"/>
    <w:rsid w:val="03EAE452"/>
    <w:rsid w:val="04038E5A"/>
    <w:rsid w:val="041530FE"/>
    <w:rsid w:val="0428B215"/>
    <w:rsid w:val="0431F047"/>
    <w:rsid w:val="04927970"/>
    <w:rsid w:val="04B4B953"/>
    <w:rsid w:val="04B7FE5F"/>
    <w:rsid w:val="04B906D9"/>
    <w:rsid w:val="04DB21C2"/>
    <w:rsid w:val="04EE3728"/>
    <w:rsid w:val="051EF981"/>
    <w:rsid w:val="053F155B"/>
    <w:rsid w:val="0542C6F3"/>
    <w:rsid w:val="054AAF1D"/>
    <w:rsid w:val="057D582B"/>
    <w:rsid w:val="05EB883B"/>
    <w:rsid w:val="05F0E2CE"/>
    <w:rsid w:val="06466127"/>
    <w:rsid w:val="065F6E67"/>
    <w:rsid w:val="06B97DF6"/>
    <w:rsid w:val="070B6547"/>
    <w:rsid w:val="074CAE4D"/>
    <w:rsid w:val="075CA1A2"/>
    <w:rsid w:val="084DBD31"/>
    <w:rsid w:val="09130C64"/>
    <w:rsid w:val="0914B689"/>
    <w:rsid w:val="09679D59"/>
    <w:rsid w:val="09EC9C33"/>
    <w:rsid w:val="09F5F62E"/>
    <w:rsid w:val="0AD81CA3"/>
    <w:rsid w:val="0AE8059B"/>
    <w:rsid w:val="0AF9CF8F"/>
    <w:rsid w:val="0B94276F"/>
    <w:rsid w:val="0B9DE78C"/>
    <w:rsid w:val="0C798B79"/>
    <w:rsid w:val="0DE736C4"/>
    <w:rsid w:val="0DEB76CC"/>
    <w:rsid w:val="0E269254"/>
    <w:rsid w:val="0E45ECBD"/>
    <w:rsid w:val="0E5C409B"/>
    <w:rsid w:val="0EB77758"/>
    <w:rsid w:val="0F07AF18"/>
    <w:rsid w:val="0F2C6DEF"/>
    <w:rsid w:val="0F50A5B4"/>
    <w:rsid w:val="103067BE"/>
    <w:rsid w:val="1063A607"/>
    <w:rsid w:val="10BAB23B"/>
    <w:rsid w:val="110C88CD"/>
    <w:rsid w:val="111EF42C"/>
    <w:rsid w:val="11B06768"/>
    <w:rsid w:val="11C6D19D"/>
    <w:rsid w:val="11CBCF47"/>
    <w:rsid w:val="11D44365"/>
    <w:rsid w:val="11D9B2A1"/>
    <w:rsid w:val="12114382"/>
    <w:rsid w:val="1237CB94"/>
    <w:rsid w:val="12647A3E"/>
    <w:rsid w:val="127D95C7"/>
    <w:rsid w:val="13614281"/>
    <w:rsid w:val="136EE544"/>
    <w:rsid w:val="13B0BEF7"/>
    <w:rsid w:val="13CF256A"/>
    <w:rsid w:val="13E3272E"/>
    <w:rsid w:val="1447FBF2"/>
    <w:rsid w:val="145694EE"/>
    <w:rsid w:val="1467DED6"/>
    <w:rsid w:val="14769AFB"/>
    <w:rsid w:val="15127C03"/>
    <w:rsid w:val="157EE3BF"/>
    <w:rsid w:val="15C89B6E"/>
    <w:rsid w:val="15E2CCC4"/>
    <w:rsid w:val="160740D7"/>
    <w:rsid w:val="16144505"/>
    <w:rsid w:val="16183F94"/>
    <w:rsid w:val="163D988C"/>
    <w:rsid w:val="164C23AB"/>
    <w:rsid w:val="179F7F98"/>
    <w:rsid w:val="17B40FF5"/>
    <w:rsid w:val="1808265C"/>
    <w:rsid w:val="18401345"/>
    <w:rsid w:val="188E6281"/>
    <w:rsid w:val="1916E774"/>
    <w:rsid w:val="19632DB3"/>
    <w:rsid w:val="19AB11D7"/>
    <w:rsid w:val="19DDB204"/>
    <w:rsid w:val="1A297396"/>
    <w:rsid w:val="1A400FFA"/>
    <w:rsid w:val="1A43F1C5"/>
    <w:rsid w:val="1A43F870"/>
    <w:rsid w:val="1A85CB70"/>
    <w:rsid w:val="1AB1EAE1"/>
    <w:rsid w:val="1B71C9C4"/>
    <w:rsid w:val="1BD65F5A"/>
    <w:rsid w:val="1BF3C58B"/>
    <w:rsid w:val="1BF91AF6"/>
    <w:rsid w:val="1C734CE5"/>
    <w:rsid w:val="1C769FB1"/>
    <w:rsid w:val="1CEE844B"/>
    <w:rsid w:val="1D267A98"/>
    <w:rsid w:val="1D63AB81"/>
    <w:rsid w:val="1D94EB57"/>
    <w:rsid w:val="1D9F70E0"/>
    <w:rsid w:val="1DE81C64"/>
    <w:rsid w:val="1DF585A5"/>
    <w:rsid w:val="1E56F9F9"/>
    <w:rsid w:val="1E877F2E"/>
    <w:rsid w:val="1ECB0951"/>
    <w:rsid w:val="1ECF2D3D"/>
    <w:rsid w:val="1ED92EF5"/>
    <w:rsid w:val="1F17F067"/>
    <w:rsid w:val="1F30BBB8"/>
    <w:rsid w:val="20049791"/>
    <w:rsid w:val="20263EE4"/>
    <w:rsid w:val="203B3DE0"/>
    <w:rsid w:val="205D275E"/>
    <w:rsid w:val="2074713E"/>
    <w:rsid w:val="2084598A"/>
    <w:rsid w:val="20B3888B"/>
    <w:rsid w:val="20B749FC"/>
    <w:rsid w:val="2114D1D1"/>
    <w:rsid w:val="2141F599"/>
    <w:rsid w:val="21FE5B0F"/>
    <w:rsid w:val="227A807E"/>
    <w:rsid w:val="22AC1EA0"/>
    <w:rsid w:val="23AC572F"/>
    <w:rsid w:val="23F7E08A"/>
    <w:rsid w:val="2446ED28"/>
    <w:rsid w:val="248074F0"/>
    <w:rsid w:val="24B2F0BC"/>
    <w:rsid w:val="258ABB1F"/>
    <w:rsid w:val="25DA05EC"/>
    <w:rsid w:val="25E18771"/>
    <w:rsid w:val="25E4AE24"/>
    <w:rsid w:val="2619F618"/>
    <w:rsid w:val="26369AB0"/>
    <w:rsid w:val="26944E89"/>
    <w:rsid w:val="26B23C43"/>
    <w:rsid w:val="26E28E6D"/>
    <w:rsid w:val="2734778F"/>
    <w:rsid w:val="277E8DEA"/>
    <w:rsid w:val="2801D304"/>
    <w:rsid w:val="2840353C"/>
    <w:rsid w:val="286F909E"/>
    <w:rsid w:val="2891DACC"/>
    <w:rsid w:val="28ABDAEE"/>
    <w:rsid w:val="28DF75D2"/>
    <w:rsid w:val="2978E19F"/>
    <w:rsid w:val="29E53B0B"/>
    <w:rsid w:val="2A2820E3"/>
    <w:rsid w:val="2A5501FD"/>
    <w:rsid w:val="2A7CF4FC"/>
    <w:rsid w:val="2AAC5305"/>
    <w:rsid w:val="2AB607D2"/>
    <w:rsid w:val="2AEB4892"/>
    <w:rsid w:val="2B378C70"/>
    <w:rsid w:val="2E0E0AB9"/>
    <w:rsid w:val="2E0F32F7"/>
    <w:rsid w:val="2EDB8879"/>
    <w:rsid w:val="2F236497"/>
    <w:rsid w:val="2FE26931"/>
    <w:rsid w:val="304CC70A"/>
    <w:rsid w:val="306DED12"/>
    <w:rsid w:val="30B42F85"/>
    <w:rsid w:val="30E89F2B"/>
    <w:rsid w:val="3145AB7B"/>
    <w:rsid w:val="31DA467C"/>
    <w:rsid w:val="31F24202"/>
    <w:rsid w:val="31F9E93F"/>
    <w:rsid w:val="322AAC03"/>
    <w:rsid w:val="3285B645"/>
    <w:rsid w:val="337A64DC"/>
    <w:rsid w:val="33F924C7"/>
    <w:rsid w:val="3409C4D4"/>
    <w:rsid w:val="343BF2EE"/>
    <w:rsid w:val="34686B67"/>
    <w:rsid w:val="3472A7E5"/>
    <w:rsid w:val="347FB9CD"/>
    <w:rsid w:val="3480B1F2"/>
    <w:rsid w:val="34C3244D"/>
    <w:rsid w:val="34D8486A"/>
    <w:rsid w:val="34E6CB0A"/>
    <w:rsid w:val="352C6020"/>
    <w:rsid w:val="3537AB88"/>
    <w:rsid w:val="358775D2"/>
    <w:rsid w:val="35B9DF88"/>
    <w:rsid w:val="35FEBDE3"/>
    <w:rsid w:val="360D4A2F"/>
    <w:rsid w:val="368920FD"/>
    <w:rsid w:val="36A94DE3"/>
    <w:rsid w:val="36FF3C22"/>
    <w:rsid w:val="3723A83D"/>
    <w:rsid w:val="37298CEC"/>
    <w:rsid w:val="37856543"/>
    <w:rsid w:val="379C9F3A"/>
    <w:rsid w:val="37B0F056"/>
    <w:rsid w:val="37D684E5"/>
    <w:rsid w:val="382C3AAB"/>
    <w:rsid w:val="387FBD0A"/>
    <w:rsid w:val="38D8634B"/>
    <w:rsid w:val="38EC78EE"/>
    <w:rsid w:val="3903A4D8"/>
    <w:rsid w:val="392DE142"/>
    <w:rsid w:val="396362C8"/>
    <w:rsid w:val="3982B0B5"/>
    <w:rsid w:val="3984A900"/>
    <w:rsid w:val="3996F2EF"/>
    <w:rsid w:val="399F4F58"/>
    <w:rsid w:val="39BF037A"/>
    <w:rsid w:val="39C85C5E"/>
    <w:rsid w:val="39F47EAA"/>
    <w:rsid w:val="3A76B6EF"/>
    <w:rsid w:val="3A84AD1A"/>
    <w:rsid w:val="3B1512A3"/>
    <w:rsid w:val="3B1D8809"/>
    <w:rsid w:val="3B39B6D0"/>
    <w:rsid w:val="3B8741DD"/>
    <w:rsid w:val="3B96DB0A"/>
    <w:rsid w:val="3B98D9D7"/>
    <w:rsid w:val="3C1113C7"/>
    <w:rsid w:val="3C12F0A0"/>
    <w:rsid w:val="3C20A231"/>
    <w:rsid w:val="3C9762C9"/>
    <w:rsid w:val="3CEABB03"/>
    <w:rsid w:val="3D030E11"/>
    <w:rsid w:val="3D3806C0"/>
    <w:rsid w:val="3D43BF46"/>
    <w:rsid w:val="3D88AB78"/>
    <w:rsid w:val="3DD533B8"/>
    <w:rsid w:val="3E4CF48B"/>
    <w:rsid w:val="3E8E0DA9"/>
    <w:rsid w:val="3EBEAB46"/>
    <w:rsid w:val="3EDF8FA7"/>
    <w:rsid w:val="3EF00A60"/>
    <w:rsid w:val="3F33B0D0"/>
    <w:rsid w:val="3F5515DD"/>
    <w:rsid w:val="3F570C19"/>
    <w:rsid w:val="3FC0AB79"/>
    <w:rsid w:val="3FC6F0C4"/>
    <w:rsid w:val="3FD1D676"/>
    <w:rsid w:val="3FFCA700"/>
    <w:rsid w:val="4017FC72"/>
    <w:rsid w:val="40E66386"/>
    <w:rsid w:val="414DB264"/>
    <w:rsid w:val="41646856"/>
    <w:rsid w:val="4176C566"/>
    <w:rsid w:val="41A65828"/>
    <w:rsid w:val="41B6CB63"/>
    <w:rsid w:val="42151885"/>
    <w:rsid w:val="42C4AC02"/>
    <w:rsid w:val="42CB966B"/>
    <w:rsid w:val="435C4914"/>
    <w:rsid w:val="43BB4D3D"/>
    <w:rsid w:val="43DFBD4F"/>
    <w:rsid w:val="440682F5"/>
    <w:rsid w:val="451D8C3D"/>
    <w:rsid w:val="456D238C"/>
    <w:rsid w:val="45831E51"/>
    <w:rsid w:val="466CABE5"/>
    <w:rsid w:val="4688DB01"/>
    <w:rsid w:val="468DB709"/>
    <w:rsid w:val="47016773"/>
    <w:rsid w:val="479922A9"/>
    <w:rsid w:val="48930902"/>
    <w:rsid w:val="4921309D"/>
    <w:rsid w:val="4945A348"/>
    <w:rsid w:val="4953496E"/>
    <w:rsid w:val="49DEC694"/>
    <w:rsid w:val="4A160161"/>
    <w:rsid w:val="4A695EEE"/>
    <w:rsid w:val="4A87D233"/>
    <w:rsid w:val="4AF112D9"/>
    <w:rsid w:val="4B0391DC"/>
    <w:rsid w:val="4B71FA3F"/>
    <w:rsid w:val="4B7DDC58"/>
    <w:rsid w:val="4BB2EA29"/>
    <w:rsid w:val="4BE37AAD"/>
    <w:rsid w:val="4C817FDD"/>
    <w:rsid w:val="4CA28D4F"/>
    <w:rsid w:val="4CAAE7D3"/>
    <w:rsid w:val="4D250029"/>
    <w:rsid w:val="4D3D8EC6"/>
    <w:rsid w:val="4DE33005"/>
    <w:rsid w:val="4DEC90C4"/>
    <w:rsid w:val="4E423B23"/>
    <w:rsid w:val="4E699346"/>
    <w:rsid w:val="4EB76D10"/>
    <w:rsid w:val="4ECB6D00"/>
    <w:rsid w:val="4F512890"/>
    <w:rsid w:val="4FE35335"/>
    <w:rsid w:val="502DA550"/>
    <w:rsid w:val="50515E9B"/>
    <w:rsid w:val="50609A37"/>
    <w:rsid w:val="50BA6F8B"/>
    <w:rsid w:val="5120C1A3"/>
    <w:rsid w:val="5126E095"/>
    <w:rsid w:val="514BF903"/>
    <w:rsid w:val="51D8282D"/>
    <w:rsid w:val="52522CFB"/>
    <w:rsid w:val="52C5F0D7"/>
    <w:rsid w:val="530C0ECE"/>
    <w:rsid w:val="53425609"/>
    <w:rsid w:val="53742797"/>
    <w:rsid w:val="53D01041"/>
    <w:rsid w:val="540CAB37"/>
    <w:rsid w:val="545DBF3A"/>
    <w:rsid w:val="549769ED"/>
    <w:rsid w:val="5502E6E9"/>
    <w:rsid w:val="5585B544"/>
    <w:rsid w:val="55CA63F6"/>
    <w:rsid w:val="55E5002B"/>
    <w:rsid w:val="560FC8D9"/>
    <w:rsid w:val="56745026"/>
    <w:rsid w:val="5705D7D9"/>
    <w:rsid w:val="572C59AB"/>
    <w:rsid w:val="579142BA"/>
    <w:rsid w:val="579961FA"/>
    <w:rsid w:val="57C0DBD5"/>
    <w:rsid w:val="580D9594"/>
    <w:rsid w:val="581164D6"/>
    <w:rsid w:val="585E7DBD"/>
    <w:rsid w:val="586F0696"/>
    <w:rsid w:val="59717B87"/>
    <w:rsid w:val="597BC2AB"/>
    <w:rsid w:val="59C9E583"/>
    <w:rsid w:val="5A3794B5"/>
    <w:rsid w:val="5A687BA6"/>
    <w:rsid w:val="5A8B81B0"/>
    <w:rsid w:val="5AAA1E54"/>
    <w:rsid w:val="5ABCBEF2"/>
    <w:rsid w:val="5AE1E19B"/>
    <w:rsid w:val="5BAFA3A3"/>
    <w:rsid w:val="5C5C5C5B"/>
    <w:rsid w:val="5C77F30E"/>
    <w:rsid w:val="5C9A34C5"/>
    <w:rsid w:val="5D0CF64E"/>
    <w:rsid w:val="5DABEEBE"/>
    <w:rsid w:val="5E47D451"/>
    <w:rsid w:val="5E64F740"/>
    <w:rsid w:val="5E9156CB"/>
    <w:rsid w:val="5EDCF62D"/>
    <w:rsid w:val="5F6F5502"/>
    <w:rsid w:val="5F7A0847"/>
    <w:rsid w:val="6024CAE9"/>
    <w:rsid w:val="60A448DE"/>
    <w:rsid w:val="60E7A0FF"/>
    <w:rsid w:val="61A09493"/>
    <w:rsid w:val="61A2C15E"/>
    <w:rsid w:val="61BC725D"/>
    <w:rsid w:val="62813CA8"/>
    <w:rsid w:val="62A91F9B"/>
    <w:rsid w:val="62BBBDC1"/>
    <w:rsid w:val="6318A6E1"/>
    <w:rsid w:val="63E1431D"/>
    <w:rsid w:val="6429D443"/>
    <w:rsid w:val="6447E5F6"/>
    <w:rsid w:val="648E089D"/>
    <w:rsid w:val="6504CE78"/>
    <w:rsid w:val="65636816"/>
    <w:rsid w:val="65C47ACB"/>
    <w:rsid w:val="65C60167"/>
    <w:rsid w:val="65E39A55"/>
    <w:rsid w:val="65FFAEA6"/>
    <w:rsid w:val="66250991"/>
    <w:rsid w:val="663922E8"/>
    <w:rsid w:val="665DB8FB"/>
    <w:rsid w:val="6696AE35"/>
    <w:rsid w:val="66B5F0AE"/>
    <w:rsid w:val="66EA4DFB"/>
    <w:rsid w:val="6704C17D"/>
    <w:rsid w:val="67EE56A3"/>
    <w:rsid w:val="67F9713C"/>
    <w:rsid w:val="681F445F"/>
    <w:rsid w:val="68614D4B"/>
    <w:rsid w:val="688F0DFA"/>
    <w:rsid w:val="68BB174A"/>
    <w:rsid w:val="68D1A720"/>
    <w:rsid w:val="68DCC113"/>
    <w:rsid w:val="68E7C24B"/>
    <w:rsid w:val="69287271"/>
    <w:rsid w:val="699D60F9"/>
    <w:rsid w:val="6A0B5869"/>
    <w:rsid w:val="6A1FF67F"/>
    <w:rsid w:val="6AF7E099"/>
    <w:rsid w:val="6B44CDF9"/>
    <w:rsid w:val="6B583D5A"/>
    <w:rsid w:val="6B6973CD"/>
    <w:rsid w:val="6BDE1550"/>
    <w:rsid w:val="6C3996AF"/>
    <w:rsid w:val="6C740FF2"/>
    <w:rsid w:val="6D00E114"/>
    <w:rsid w:val="6DF440EA"/>
    <w:rsid w:val="6E0EE868"/>
    <w:rsid w:val="6E37A110"/>
    <w:rsid w:val="6E85D172"/>
    <w:rsid w:val="6E9F2031"/>
    <w:rsid w:val="6EC3D729"/>
    <w:rsid w:val="6F18B563"/>
    <w:rsid w:val="6F23FED6"/>
    <w:rsid w:val="6F8077DA"/>
    <w:rsid w:val="6FBBB87E"/>
    <w:rsid w:val="70588047"/>
    <w:rsid w:val="7077A08E"/>
    <w:rsid w:val="70823A9D"/>
    <w:rsid w:val="70CC2BF7"/>
    <w:rsid w:val="70E73031"/>
    <w:rsid w:val="70F54E72"/>
    <w:rsid w:val="71D5C14E"/>
    <w:rsid w:val="71FE1808"/>
    <w:rsid w:val="72848992"/>
    <w:rsid w:val="729FB7CF"/>
    <w:rsid w:val="72C0158E"/>
    <w:rsid w:val="7355BC83"/>
    <w:rsid w:val="73DE97D4"/>
    <w:rsid w:val="747AB84C"/>
    <w:rsid w:val="747CCDF5"/>
    <w:rsid w:val="74D5B196"/>
    <w:rsid w:val="74EB3956"/>
    <w:rsid w:val="75530B56"/>
    <w:rsid w:val="7587F820"/>
    <w:rsid w:val="75A7D435"/>
    <w:rsid w:val="75CC094D"/>
    <w:rsid w:val="75FA20CE"/>
    <w:rsid w:val="7699998C"/>
    <w:rsid w:val="76BBEB7E"/>
    <w:rsid w:val="76D8A765"/>
    <w:rsid w:val="76DF6F44"/>
    <w:rsid w:val="770C09A4"/>
    <w:rsid w:val="77241E25"/>
    <w:rsid w:val="775F9BCE"/>
    <w:rsid w:val="77866B1F"/>
    <w:rsid w:val="77D4B1EC"/>
    <w:rsid w:val="7828E1AB"/>
    <w:rsid w:val="78441D5B"/>
    <w:rsid w:val="78808B0E"/>
    <w:rsid w:val="78C8765A"/>
    <w:rsid w:val="78CF3CDB"/>
    <w:rsid w:val="78D5C156"/>
    <w:rsid w:val="78EFAAD3"/>
    <w:rsid w:val="792E0047"/>
    <w:rsid w:val="79CA9ED9"/>
    <w:rsid w:val="7A0DB1B9"/>
    <w:rsid w:val="7A2529F1"/>
    <w:rsid w:val="7A72BA55"/>
    <w:rsid w:val="7B815E1F"/>
    <w:rsid w:val="7BBC7941"/>
    <w:rsid w:val="7BCDCA68"/>
    <w:rsid w:val="7C313F45"/>
    <w:rsid w:val="7CB53328"/>
    <w:rsid w:val="7CCAAAF6"/>
    <w:rsid w:val="7CCBD6BC"/>
    <w:rsid w:val="7D5CE64E"/>
    <w:rsid w:val="7DBDC129"/>
    <w:rsid w:val="7DF75760"/>
    <w:rsid w:val="7E5BA4D2"/>
  </w:rsids>
  <m:mathPr>
    <m:mathFont m:val="Cambria Math"/>
    <m:brkBin m:val="before"/>
    <m:brkBinSub m:val="--"/>
    <m:smallFrac m:val="0"/>
    <m:dispDef/>
    <m:lMargin m:val="0"/>
    <m:rMargin m:val="0"/>
    <m:defJc m:val="centerGroup"/>
    <m:wrapIndent m:val="1440"/>
    <m:intLim m:val="subSup"/>
    <m:naryLim m:val="undOvr"/>
  </m:mathPr>
  <w:themeFontLang w:val="es-A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29D0B1"/>
  <w15:docId w15:val="{2E1D0E32-22D3-4179-BA0E-1B940BBE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unhideWhenUsed="1" w:qFormat="1"/>
    <w:lsdException w:name="heading 8" w:uiPriority="9" w:unhideWhenUsed="1" w:qFormat="1"/>
    <w:lsdException w:name="heading 9" w:uiPriority="0" w:unhideWhenUsed="1"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lsdException w:name="caption" w:uiPriority="35"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iPriority="0" w:unhideWhenUsed="1"/>
    <w:lsdException w:name="macro" w:locked="1" w:semiHidden="1" w:uiPriority="0" w:unhideWhenUsed="1"/>
    <w:lsdException w:name="toa heading" w:locked="1" w:semiHidden="1" w:uiPriority="0"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iPriority="0" w:unhideWhenUsed="1"/>
    <w:lsdException w:name="List 5" w:locked="1" w:semiHidden="1" w:uiPriority="0"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iPriority="0" w:unhideWhenUsed="1"/>
    <w:lsdException w:name="List Continue 2" w:locked="1" w:semiHidden="1" w:uiPriority="0"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0"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3E63"/>
    <w:pPr>
      <w:spacing w:before="120" w:after="120" w:line="276" w:lineRule="auto"/>
    </w:pPr>
    <w:rPr>
      <w:rFonts w:ascii="Arial" w:hAnsi="Arial"/>
      <w:sz w:val="22"/>
      <w:szCs w:val="22"/>
      <w:lang w:eastAsia="en-US"/>
    </w:rPr>
  </w:style>
  <w:style w:type="paragraph" w:styleId="Ttulo1">
    <w:name w:val="heading 1"/>
    <w:aliases w:val="título 1,OF1,Modulo"/>
    <w:basedOn w:val="Normal"/>
    <w:next w:val="Normal"/>
    <w:link w:val="Ttulo1Car"/>
    <w:qFormat/>
    <w:rsid w:val="00FA382B"/>
    <w:pPr>
      <w:keepNext/>
      <w:keepLines/>
      <w:numPr>
        <w:numId w:val="14"/>
      </w:numPr>
      <w:spacing w:before="480" w:after="0"/>
      <w:jc w:val="both"/>
      <w:outlineLvl w:val="0"/>
    </w:pPr>
    <w:rPr>
      <w:b/>
      <w:bCs/>
      <w:szCs w:val="28"/>
    </w:rPr>
  </w:style>
  <w:style w:type="paragraph" w:styleId="Ttulo2">
    <w:name w:val="heading 2"/>
    <w:aliases w:val="Título Secundario,Título Secundario + 10 pt,Sin Cursiva,Izquierda:  0,63 cm,H2,Sub-heading,texsop2,Oggetto,Oggetto Carattere,Oggetto Carattere Carattere Carattere Carattere,Oggetto Carattere Carattere Carattere,Paragraaf"/>
    <w:basedOn w:val="Normal"/>
    <w:next w:val="Normal"/>
    <w:link w:val="Ttulo2Car"/>
    <w:qFormat/>
    <w:rsid w:val="006A2BBD"/>
    <w:pPr>
      <w:keepNext/>
      <w:numPr>
        <w:ilvl w:val="1"/>
        <w:numId w:val="14"/>
      </w:numPr>
      <w:spacing w:before="240" w:after="240" w:line="240" w:lineRule="auto"/>
      <w:jc w:val="both"/>
      <w:outlineLvl w:val="1"/>
    </w:pPr>
    <w:rPr>
      <w:b/>
      <w:szCs w:val="20"/>
      <w:lang w:val="es-ES_tradnl" w:eastAsia="es-ES"/>
    </w:rPr>
  </w:style>
  <w:style w:type="paragraph" w:styleId="Ttulo3">
    <w:name w:val="heading 3"/>
    <w:aliases w:val="H3,Sub-Heading2,texsop3,Sotto-oggetto"/>
    <w:basedOn w:val="Normal"/>
    <w:next w:val="Normal"/>
    <w:link w:val="Ttulo3Car"/>
    <w:unhideWhenUsed/>
    <w:qFormat/>
    <w:rsid w:val="001C12AF"/>
    <w:pPr>
      <w:keepNext/>
      <w:keepLines/>
      <w:numPr>
        <w:ilvl w:val="2"/>
        <w:numId w:val="14"/>
      </w:numPr>
      <w:tabs>
        <w:tab w:val="left" w:pos="709"/>
      </w:tabs>
      <w:spacing w:before="200" w:after="0"/>
      <w:outlineLvl w:val="2"/>
    </w:pPr>
    <w:rPr>
      <w:b/>
      <w:bCs/>
    </w:rPr>
  </w:style>
  <w:style w:type="paragraph" w:styleId="Ttulo4">
    <w:name w:val="heading 4"/>
    <w:basedOn w:val="Normal"/>
    <w:next w:val="Normal"/>
    <w:link w:val="Ttulo4Car"/>
    <w:unhideWhenUsed/>
    <w:qFormat/>
    <w:rsid w:val="00DE0FF4"/>
    <w:pPr>
      <w:keepNext/>
      <w:keepLines/>
      <w:numPr>
        <w:ilvl w:val="3"/>
        <w:numId w:val="14"/>
      </w:numPr>
      <w:spacing w:before="200" w:after="0"/>
      <w:outlineLvl w:val="3"/>
    </w:pPr>
    <w:rPr>
      <w:b/>
      <w:bCs/>
      <w:iCs/>
    </w:rPr>
  </w:style>
  <w:style w:type="paragraph" w:styleId="Ttulo5">
    <w:name w:val="heading 5"/>
    <w:basedOn w:val="Normal"/>
    <w:next w:val="Normal"/>
    <w:link w:val="Ttulo5Car"/>
    <w:unhideWhenUsed/>
    <w:qFormat/>
    <w:rsid w:val="009B0549"/>
    <w:pPr>
      <w:keepNext/>
      <w:keepLines/>
      <w:numPr>
        <w:ilvl w:val="4"/>
        <w:numId w:val="14"/>
      </w:numPr>
      <w:spacing w:before="200" w:after="0"/>
      <w:outlineLvl w:val="4"/>
    </w:pPr>
  </w:style>
  <w:style w:type="paragraph" w:styleId="Ttulo6">
    <w:name w:val="heading 6"/>
    <w:basedOn w:val="Normal"/>
    <w:next w:val="Normal"/>
    <w:link w:val="Ttulo6Car"/>
    <w:uiPriority w:val="9"/>
    <w:unhideWhenUsed/>
    <w:qFormat/>
    <w:rsid w:val="009B0549"/>
    <w:pPr>
      <w:keepNext/>
      <w:keepLines/>
      <w:numPr>
        <w:ilvl w:val="5"/>
        <w:numId w:val="14"/>
      </w:numPr>
      <w:spacing w:before="200" w:after="0"/>
      <w:outlineLvl w:val="5"/>
    </w:pPr>
    <w:rPr>
      <w:rFonts w:eastAsiaTheme="majorEastAsia" w:cstheme="majorBidi"/>
      <w:b/>
      <w:i/>
      <w:iCs/>
    </w:rPr>
  </w:style>
  <w:style w:type="paragraph" w:styleId="Ttulo7">
    <w:name w:val="heading 7"/>
    <w:basedOn w:val="Normal"/>
    <w:next w:val="Normal"/>
    <w:link w:val="Ttulo7Car"/>
    <w:unhideWhenUsed/>
    <w:qFormat/>
    <w:rsid w:val="001D1D2A"/>
    <w:pPr>
      <w:numPr>
        <w:ilvl w:val="6"/>
        <w:numId w:val="14"/>
      </w:numPr>
      <w:spacing w:before="240" w:after="60" w:line="240" w:lineRule="auto"/>
      <w:outlineLvl w:val="6"/>
    </w:pPr>
    <w:rPr>
      <w:rFonts w:ascii="Calibri" w:hAnsi="Calibri"/>
      <w:sz w:val="24"/>
      <w:szCs w:val="24"/>
      <w:lang w:val="es-ES_tradnl" w:eastAsia="es-ES"/>
    </w:rPr>
  </w:style>
  <w:style w:type="paragraph" w:styleId="Ttulo8">
    <w:name w:val="heading 8"/>
    <w:basedOn w:val="Normal"/>
    <w:next w:val="Normal"/>
    <w:link w:val="Ttulo8Car"/>
    <w:uiPriority w:val="9"/>
    <w:unhideWhenUsed/>
    <w:qFormat/>
    <w:rsid w:val="001D1D2A"/>
    <w:pPr>
      <w:keepNext/>
      <w:keepLines/>
      <w:numPr>
        <w:ilvl w:val="7"/>
        <w:numId w:val="13"/>
      </w:numPr>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1D1D2A"/>
    <w:pPr>
      <w:keepNext/>
      <w:keepLines/>
      <w:numPr>
        <w:ilvl w:val="8"/>
        <w:numId w:val="1"/>
      </w:numPr>
      <w:tabs>
        <w:tab w:val="clear" w:pos="4964"/>
      </w:tab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OF1 Car,Modulo Car"/>
    <w:link w:val="Ttulo1"/>
    <w:locked/>
    <w:rsid w:val="00FA382B"/>
    <w:rPr>
      <w:rFonts w:ascii="Arial" w:hAnsi="Arial"/>
      <w:b/>
      <w:bCs/>
      <w:sz w:val="22"/>
      <w:szCs w:val="28"/>
      <w:lang w:eastAsia="en-US"/>
    </w:rPr>
  </w:style>
  <w:style w:type="character" w:customStyle="1" w:styleId="Ttulo2Car">
    <w:name w:val="Título 2 Car"/>
    <w:aliases w:val="Título Secundario Car,Título Secundario + 10 pt Car,Sin Cursiva Car,Izquierda:  0 Car,63 cm Car,H2 Car,Sub-heading Car,texsop2 Car,Oggetto Car,Oggetto Carattere Car,Oggetto Carattere Carattere Carattere Carattere Car,Paragraaf Car"/>
    <w:link w:val="Ttulo2"/>
    <w:locked/>
    <w:rsid w:val="006A2BBD"/>
    <w:rPr>
      <w:rFonts w:ascii="Arial" w:hAnsi="Arial"/>
      <w:b/>
      <w:sz w:val="22"/>
      <w:lang w:val="es-ES_tradnl" w:eastAsia="es-ES"/>
    </w:rPr>
  </w:style>
  <w:style w:type="character" w:customStyle="1" w:styleId="Ttulo3Car">
    <w:name w:val="Título 3 Car"/>
    <w:aliases w:val="H3 Car,Sub-Heading2 Car,texsop3 Car,Sotto-oggetto Car"/>
    <w:link w:val="Ttulo3"/>
    <w:locked/>
    <w:rsid w:val="001C12AF"/>
    <w:rPr>
      <w:rFonts w:ascii="Arial" w:hAnsi="Arial"/>
      <w:b/>
      <w:bCs/>
      <w:sz w:val="22"/>
      <w:szCs w:val="22"/>
      <w:lang w:eastAsia="en-US"/>
    </w:rPr>
  </w:style>
  <w:style w:type="character" w:customStyle="1" w:styleId="Ttulo4Car">
    <w:name w:val="Título 4 Car"/>
    <w:link w:val="Ttulo4"/>
    <w:locked/>
    <w:rsid w:val="00DE0FF4"/>
    <w:rPr>
      <w:rFonts w:ascii="Arial" w:hAnsi="Arial"/>
      <w:b/>
      <w:bCs/>
      <w:iCs/>
      <w:sz w:val="22"/>
      <w:szCs w:val="22"/>
      <w:lang w:eastAsia="en-US"/>
    </w:rPr>
  </w:style>
  <w:style w:type="character" w:customStyle="1" w:styleId="Ttulo5Car">
    <w:name w:val="Título 5 Car"/>
    <w:link w:val="Ttulo5"/>
    <w:locked/>
    <w:rsid w:val="009B0549"/>
    <w:rPr>
      <w:rFonts w:ascii="Arial" w:hAnsi="Arial"/>
      <w:sz w:val="22"/>
      <w:szCs w:val="22"/>
      <w:lang w:eastAsia="en-US"/>
    </w:rPr>
  </w:style>
  <w:style w:type="character" w:customStyle="1" w:styleId="Ttulo6Car">
    <w:name w:val="Título 6 Car"/>
    <w:basedOn w:val="Fuentedeprrafopredeter"/>
    <w:link w:val="Ttulo6"/>
    <w:uiPriority w:val="9"/>
    <w:locked/>
    <w:rsid w:val="009B0549"/>
    <w:rPr>
      <w:rFonts w:ascii="Arial" w:eastAsiaTheme="majorEastAsia" w:hAnsi="Arial" w:cstheme="majorBidi"/>
      <w:b/>
      <w:i/>
      <w:iCs/>
      <w:sz w:val="22"/>
      <w:szCs w:val="22"/>
      <w:lang w:eastAsia="en-US"/>
    </w:rPr>
  </w:style>
  <w:style w:type="character" w:customStyle="1" w:styleId="Ttulo7Car">
    <w:name w:val="Título 7 Car"/>
    <w:link w:val="Ttulo7"/>
    <w:locked/>
    <w:rsid w:val="001D1D2A"/>
    <w:rPr>
      <w:sz w:val="24"/>
      <w:szCs w:val="24"/>
      <w:lang w:val="es-ES_tradnl" w:eastAsia="es-ES"/>
    </w:rPr>
  </w:style>
  <w:style w:type="character" w:customStyle="1" w:styleId="Ttulo8Car">
    <w:name w:val="Título 8 Car"/>
    <w:basedOn w:val="Fuentedeprrafopredeter"/>
    <w:link w:val="Ttulo8"/>
    <w:uiPriority w:val="9"/>
    <w:locked/>
    <w:rsid w:val="001D1D2A"/>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locked/>
    <w:rsid w:val="001D1D2A"/>
    <w:rPr>
      <w:rFonts w:asciiTheme="majorHAnsi" w:eastAsiaTheme="majorEastAsia" w:hAnsiTheme="majorHAnsi" w:cstheme="majorBidi"/>
      <w:i/>
      <w:iCs/>
      <w:color w:val="404040" w:themeColor="text1" w:themeTint="BF"/>
      <w:lang w:eastAsia="en-US"/>
    </w:rPr>
  </w:style>
  <w:style w:type="paragraph" w:styleId="Textoindependiente">
    <w:name w:val="Body Text"/>
    <w:basedOn w:val="Normal"/>
    <w:link w:val="TextoindependienteCar1"/>
    <w:uiPriority w:val="99"/>
    <w:rsid w:val="004527E2"/>
    <w:pPr>
      <w:jc w:val="both"/>
    </w:pPr>
    <w:rPr>
      <w:sz w:val="24"/>
    </w:rPr>
  </w:style>
  <w:style w:type="character" w:customStyle="1" w:styleId="TextoindependienteCar1">
    <w:name w:val="Texto independiente Car1"/>
    <w:basedOn w:val="Fuentedeprrafopredeter"/>
    <w:link w:val="Textoindependiente"/>
    <w:uiPriority w:val="99"/>
    <w:locked/>
    <w:rsid w:val="0096163E"/>
    <w:rPr>
      <w:rFonts w:ascii="Arial" w:hAnsi="Arial"/>
      <w:sz w:val="24"/>
      <w:szCs w:val="20"/>
      <w:lang w:val="es-ES" w:eastAsia="es-ES"/>
    </w:rPr>
  </w:style>
  <w:style w:type="paragraph" w:styleId="Encabezado">
    <w:name w:val="header"/>
    <w:basedOn w:val="Normal"/>
    <w:link w:val="EncabezadoCar"/>
    <w:uiPriority w:val="99"/>
    <w:rsid w:val="004527E2"/>
    <w:pPr>
      <w:tabs>
        <w:tab w:val="center" w:pos="4252"/>
        <w:tab w:val="right" w:pos="8504"/>
      </w:tabs>
    </w:pPr>
  </w:style>
  <w:style w:type="character" w:customStyle="1" w:styleId="EncabezadoCar">
    <w:name w:val="Encabezado Car"/>
    <w:basedOn w:val="Fuentedeprrafopredeter"/>
    <w:link w:val="Encabezado"/>
    <w:uiPriority w:val="99"/>
    <w:locked/>
    <w:rsid w:val="00713753"/>
    <w:rPr>
      <w:rFonts w:ascii="Arial" w:hAnsi="Arial"/>
      <w:sz w:val="20"/>
      <w:szCs w:val="20"/>
      <w:lang w:val="es-ES" w:eastAsia="es-ES"/>
    </w:rPr>
  </w:style>
  <w:style w:type="paragraph" w:styleId="Piedepgina">
    <w:name w:val="footer"/>
    <w:basedOn w:val="Normal"/>
    <w:link w:val="PiedepginaCar"/>
    <w:uiPriority w:val="99"/>
    <w:rsid w:val="004527E2"/>
    <w:pPr>
      <w:tabs>
        <w:tab w:val="center" w:pos="4252"/>
        <w:tab w:val="right" w:pos="8504"/>
      </w:tabs>
    </w:pPr>
  </w:style>
  <w:style w:type="character" w:customStyle="1" w:styleId="PiedepginaCar">
    <w:name w:val="Pie de página Car"/>
    <w:basedOn w:val="Fuentedeprrafopredeter"/>
    <w:link w:val="Piedepgina"/>
    <w:uiPriority w:val="99"/>
    <w:locked/>
    <w:rsid w:val="002A5956"/>
    <w:rPr>
      <w:rFonts w:ascii="Arial" w:hAnsi="Arial"/>
      <w:sz w:val="20"/>
      <w:szCs w:val="20"/>
      <w:lang w:val="es-ES" w:eastAsia="es-ES"/>
    </w:rPr>
  </w:style>
  <w:style w:type="character" w:styleId="Nmerodepgina">
    <w:name w:val="page number"/>
    <w:basedOn w:val="Fuentedeprrafopredeter"/>
    <w:uiPriority w:val="99"/>
    <w:rsid w:val="006B6E05"/>
    <w:rPr>
      <w:rFonts w:cs="Times New Roman"/>
    </w:rPr>
  </w:style>
  <w:style w:type="character" w:styleId="Refdecomentario">
    <w:name w:val="annotation reference"/>
    <w:basedOn w:val="Fuentedeprrafopredeter"/>
    <w:rsid w:val="006B6E05"/>
    <w:rPr>
      <w:rFonts w:cs="Times New Roman"/>
      <w:sz w:val="16"/>
    </w:rPr>
  </w:style>
  <w:style w:type="paragraph" w:styleId="Textocomentario">
    <w:name w:val="annotation text"/>
    <w:basedOn w:val="Normal"/>
    <w:link w:val="TextocomentarioCar"/>
    <w:uiPriority w:val="99"/>
    <w:rsid w:val="004527E2"/>
  </w:style>
  <w:style w:type="character" w:customStyle="1" w:styleId="TextocomentarioCar">
    <w:name w:val="Texto comentario Car"/>
    <w:basedOn w:val="Fuentedeprrafopredeter"/>
    <w:link w:val="Textocomentario"/>
    <w:uiPriority w:val="99"/>
    <w:locked/>
    <w:rsid w:val="002A5956"/>
    <w:rPr>
      <w:rFonts w:ascii="Arial" w:hAnsi="Arial"/>
      <w:sz w:val="20"/>
      <w:szCs w:val="20"/>
      <w:lang w:val="es-ES" w:eastAsia="es-ES"/>
    </w:rPr>
  </w:style>
  <w:style w:type="paragraph" w:styleId="Sangradetextonormal">
    <w:name w:val="Body Text Indent"/>
    <w:basedOn w:val="Normal"/>
    <w:link w:val="SangradetextonormalCar"/>
    <w:uiPriority w:val="99"/>
    <w:rsid w:val="004527E2"/>
    <w:pPr>
      <w:ind w:left="709" w:hanging="709"/>
      <w:jc w:val="both"/>
    </w:pPr>
    <w:rPr>
      <w:sz w:val="24"/>
    </w:rPr>
  </w:style>
  <w:style w:type="character" w:customStyle="1" w:styleId="SangradetextonormalCar">
    <w:name w:val="Sangría de texto normal Car"/>
    <w:basedOn w:val="Fuentedeprrafopredeter"/>
    <w:link w:val="Sangradetextonormal"/>
    <w:uiPriority w:val="99"/>
    <w:locked/>
    <w:rsid w:val="002A5956"/>
    <w:rPr>
      <w:rFonts w:ascii="Arial" w:hAnsi="Arial"/>
      <w:sz w:val="24"/>
      <w:szCs w:val="20"/>
      <w:lang w:val="es-ES" w:eastAsia="es-ES"/>
    </w:rPr>
  </w:style>
  <w:style w:type="paragraph" w:styleId="Textoindependiente3">
    <w:name w:val="Body Text 3"/>
    <w:basedOn w:val="Normal"/>
    <w:link w:val="Textoindependiente3Car"/>
    <w:uiPriority w:val="99"/>
    <w:rsid w:val="004527E2"/>
    <w:pPr>
      <w:jc w:val="both"/>
    </w:pPr>
  </w:style>
  <w:style w:type="character" w:customStyle="1" w:styleId="Textoindependiente3Car">
    <w:name w:val="Texto independiente 3 Car"/>
    <w:basedOn w:val="Fuentedeprrafopredeter"/>
    <w:link w:val="Textoindependiente3"/>
    <w:uiPriority w:val="99"/>
    <w:locked/>
    <w:rsid w:val="002A5956"/>
    <w:rPr>
      <w:rFonts w:ascii="Arial" w:hAnsi="Arial"/>
      <w:szCs w:val="20"/>
      <w:lang w:val="es-ES" w:eastAsia="es-ES"/>
    </w:rPr>
  </w:style>
  <w:style w:type="paragraph" w:styleId="Sangra2detindependiente">
    <w:name w:val="Body Text Indent 2"/>
    <w:basedOn w:val="Normal"/>
    <w:link w:val="Sangra2detindependienteCar"/>
    <w:uiPriority w:val="99"/>
    <w:rsid w:val="004527E2"/>
    <w:pPr>
      <w:spacing w:line="240" w:lineRule="exact"/>
      <w:ind w:left="720"/>
      <w:jc w:val="both"/>
    </w:pPr>
    <w:rPr>
      <w:lang w:val="es-ES_tradnl"/>
    </w:rPr>
  </w:style>
  <w:style w:type="character" w:customStyle="1" w:styleId="Sangra2detindependienteCar">
    <w:name w:val="Sangría 2 de t. independiente Car"/>
    <w:basedOn w:val="Fuentedeprrafopredeter"/>
    <w:link w:val="Sangra2detindependiente"/>
    <w:uiPriority w:val="99"/>
    <w:locked/>
    <w:rsid w:val="002A5956"/>
    <w:rPr>
      <w:rFonts w:ascii="Arial" w:hAnsi="Arial"/>
      <w:szCs w:val="20"/>
      <w:lang w:val="es-ES_tradnl" w:eastAsia="es-ES"/>
    </w:rPr>
  </w:style>
  <w:style w:type="paragraph" w:styleId="Sangra3detindependiente">
    <w:name w:val="Body Text Indent 3"/>
    <w:basedOn w:val="Normal"/>
    <w:link w:val="Sangra3detindependienteCar"/>
    <w:uiPriority w:val="99"/>
    <w:rsid w:val="006B6E05"/>
    <w:pPr>
      <w:spacing w:line="240" w:lineRule="exact"/>
      <w:ind w:left="709"/>
      <w:jc w:val="both"/>
    </w:pPr>
    <w:rPr>
      <w:i/>
    </w:rPr>
  </w:style>
  <w:style w:type="character" w:customStyle="1" w:styleId="Sangra3detindependienteCar">
    <w:name w:val="Sangría 3 de t. independiente Car"/>
    <w:basedOn w:val="Fuentedeprrafopredeter"/>
    <w:link w:val="Sangra3detindependiente"/>
    <w:uiPriority w:val="99"/>
    <w:locked/>
    <w:rsid w:val="002A5956"/>
    <w:rPr>
      <w:rFonts w:cs="Times New Roman"/>
      <w:sz w:val="16"/>
      <w:szCs w:val="16"/>
      <w:lang w:val="es-ES" w:eastAsia="es-ES"/>
    </w:rPr>
  </w:style>
  <w:style w:type="paragraph" w:styleId="Textoindependiente2">
    <w:name w:val="Body Text 2"/>
    <w:basedOn w:val="Normal"/>
    <w:link w:val="Textoindependiente2Car"/>
    <w:uiPriority w:val="99"/>
    <w:rsid w:val="004527E2"/>
    <w:pPr>
      <w:jc w:val="both"/>
    </w:pPr>
    <w:rPr>
      <w:sz w:val="40"/>
    </w:rPr>
  </w:style>
  <w:style w:type="character" w:customStyle="1" w:styleId="Textoindependiente2Car">
    <w:name w:val="Texto independiente 2 Car"/>
    <w:basedOn w:val="Fuentedeprrafopredeter"/>
    <w:link w:val="Textoindependiente2"/>
    <w:uiPriority w:val="99"/>
    <w:locked/>
    <w:rsid w:val="002A5956"/>
    <w:rPr>
      <w:rFonts w:ascii="Arial" w:hAnsi="Arial"/>
      <w:sz w:val="40"/>
      <w:szCs w:val="20"/>
      <w:lang w:val="es-ES" w:eastAsia="es-ES"/>
    </w:rPr>
  </w:style>
  <w:style w:type="paragraph" w:customStyle="1" w:styleId="3INDENT">
    <w:name w:val="3 INDENT"/>
    <w:basedOn w:val="Normal"/>
    <w:uiPriority w:val="99"/>
    <w:rsid w:val="004527E2"/>
    <w:pPr>
      <w:tabs>
        <w:tab w:val="num" w:pos="720"/>
      </w:tabs>
      <w:ind w:left="720" w:hanging="720"/>
      <w:jc w:val="both"/>
    </w:pPr>
    <w:rPr>
      <w:rFonts w:ascii="Arrus BT" w:hAnsi="Arrus BT"/>
      <w:color w:val="000000"/>
      <w:sz w:val="24"/>
    </w:rPr>
  </w:style>
  <w:style w:type="paragraph" w:styleId="Textodeglobo">
    <w:name w:val="Balloon Text"/>
    <w:basedOn w:val="Normal"/>
    <w:link w:val="TextodegloboCar"/>
    <w:uiPriority w:val="99"/>
    <w:rsid w:val="004527E2"/>
    <w:rPr>
      <w:rFonts w:ascii="Tahoma" w:hAnsi="Tahoma" w:cs="Tahoma"/>
      <w:sz w:val="16"/>
      <w:szCs w:val="16"/>
    </w:rPr>
  </w:style>
  <w:style w:type="character" w:customStyle="1" w:styleId="TextodegloboCar">
    <w:name w:val="Texto de globo Car"/>
    <w:basedOn w:val="Fuentedeprrafopredeter"/>
    <w:link w:val="Textodeglobo"/>
    <w:uiPriority w:val="99"/>
    <w:locked/>
    <w:rsid w:val="002A5956"/>
    <w:rPr>
      <w:rFonts w:ascii="Tahoma" w:hAnsi="Tahoma" w:cs="Tahoma"/>
      <w:sz w:val="16"/>
      <w:szCs w:val="16"/>
      <w:lang w:val="es-ES" w:eastAsia="es-ES"/>
    </w:rPr>
  </w:style>
  <w:style w:type="paragraph" w:customStyle="1" w:styleId="Textoindependiente21">
    <w:name w:val="Texto independiente 21"/>
    <w:basedOn w:val="Normal"/>
    <w:uiPriority w:val="99"/>
    <w:rsid w:val="004527E2"/>
    <w:pPr>
      <w:jc w:val="both"/>
    </w:pPr>
    <w:rPr>
      <w:b/>
      <w:i/>
      <w:color w:val="FF0000"/>
      <w:sz w:val="24"/>
    </w:rPr>
  </w:style>
  <w:style w:type="paragraph" w:customStyle="1" w:styleId="Textoindependiente31">
    <w:name w:val="Texto independiente 31"/>
    <w:basedOn w:val="Normal"/>
    <w:uiPriority w:val="99"/>
    <w:rsid w:val="004527E2"/>
    <w:pPr>
      <w:jc w:val="both"/>
    </w:pPr>
    <w:rPr>
      <w:b/>
      <w:sz w:val="24"/>
      <w:lang w:val="es-ES_tradnl"/>
    </w:rPr>
  </w:style>
  <w:style w:type="paragraph" w:styleId="Lista2">
    <w:name w:val="List 2"/>
    <w:basedOn w:val="Normal"/>
    <w:uiPriority w:val="99"/>
    <w:rsid w:val="004527E2"/>
    <w:pPr>
      <w:ind w:left="566" w:hanging="283"/>
    </w:pPr>
  </w:style>
  <w:style w:type="paragraph" w:styleId="TDC1">
    <w:name w:val="toc 1"/>
    <w:basedOn w:val="Normal"/>
    <w:next w:val="Normal"/>
    <w:autoRedefine/>
    <w:uiPriority w:val="39"/>
    <w:unhideWhenUsed/>
    <w:qFormat/>
    <w:rsid w:val="0060277A"/>
    <w:pPr>
      <w:tabs>
        <w:tab w:val="left" w:pos="440"/>
        <w:tab w:val="right" w:leader="dot" w:pos="10245"/>
      </w:tabs>
    </w:pPr>
    <w:rPr>
      <w:rFonts w:asciiTheme="minorHAnsi" w:hAnsiTheme="minorHAnsi"/>
      <w:b/>
      <w:bCs/>
      <w:caps/>
      <w:sz w:val="20"/>
      <w:szCs w:val="20"/>
    </w:rPr>
  </w:style>
  <w:style w:type="paragraph" w:styleId="TDC2">
    <w:name w:val="toc 2"/>
    <w:basedOn w:val="Normal"/>
    <w:next w:val="Normal"/>
    <w:autoRedefine/>
    <w:uiPriority w:val="39"/>
    <w:unhideWhenUsed/>
    <w:qFormat/>
    <w:rsid w:val="002928CE"/>
    <w:pPr>
      <w:tabs>
        <w:tab w:val="left" w:pos="800"/>
        <w:tab w:val="right" w:leader="dot" w:pos="10245"/>
      </w:tabs>
      <w:spacing w:before="0" w:after="0"/>
      <w:ind w:left="220"/>
    </w:pPr>
    <w:rPr>
      <w:rFonts w:asciiTheme="minorHAnsi" w:hAnsiTheme="minorHAnsi"/>
      <w:smallCaps/>
      <w:sz w:val="20"/>
      <w:szCs w:val="20"/>
    </w:rPr>
  </w:style>
  <w:style w:type="character" w:styleId="Hipervnculo">
    <w:name w:val="Hyperlink"/>
    <w:basedOn w:val="Fuentedeprrafopredeter"/>
    <w:uiPriority w:val="99"/>
    <w:rsid w:val="00C37798"/>
    <w:rPr>
      <w:rFonts w:cs="Times New Roman"/>
      <w:color w:val="0000FF"/>
      <w:u w:val="single"/>
    </w:rPr>
  </w:style>
  <w:style w:type="table" w:styleId="Tablaconcuadrcula">
    <w:name w:val="Table Grid"/>
    <w:basedOn w:val="Tablanormal"/>
    <w:uiPriority w:val="59"/>
    <w:rsid w:val="00C37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u">
    <w:name w:val="filu"/>
    <w:basedOn w:val="Normal"/>
    <w:uiPriority w:val="99"/>
    <w:rsid w:val="004527E2"/>
    <w:pPr>
      <w:tabs>
        <w:tab w:val="left" w:pos="-720"/>
      </w:tabs>
      <w:ind w:left="1418" w:hanging="1418"/>
      <w:jc w:val="both"/>
    </w:pPr>
    <w:rPr>
      <w:rFonts w:ascii="Courier" w:hAnsi="Courier"/>
      <w:sz w:val="24"/>
      <w:lang w:val="es-ES_tradnl"/>
    </w:rPr>
  </w:style>
  <w:style w:type="paragraph" w:customStyle="1" w:styleId="Nombredelaempresa">
    <w:name w:val="Nombre de la empresa"/>
    <w:basedOn w:val="Textoindependiente"/>
    <w:next w:val="Normal"/>
    <w:link w:val="NombredelaempresaCar"/>
    <w:uiPriority w:val="99"/>
    <w:rsid w:val="004527E2"/>
    <w:pPr>
      <w:keepNext/>
      <w:keepLines/>
      <w:overflowPunct w:val="0"/>
      <w:autoSpaceDE w:val="0"/>
      <w:autoSpaceDN w:val="0"/>
      <w:adjustRightInd w:val="0"/>
      <w:jc w:val="left"/>
      <w:textAlignment w:val="baseline"/>
    </w:pPr>
    <w:rPr>
      <w:b/>
      <w:caps/>
      <w:sz w:val="22"/>
      <w:lang w:val="es-ES_tradnl"/>
    </w:rPr>
  </w:style>
  <w:style w:type="paragraph" w:styleId="Textonotapie">
    <w:name w:val="footnote text"/>
    <w:aliases w:val="Texto nota pie1"/>
    <w:basedOn w:val="Normal"/>
    <w:link w:val="TextonotapieCar"/>
    <w:uiPriority w:val="99"/>
    <w:semiHidden/>
    <w:rsid w:val="004527E2"/>
    <w:rPr>
      <w:lang w:val="es-ES_tradnl"/>
    </w:rPr>
  </w:style>
  <w:style w:type="character" w:customStyle="1" w:styleId="TextonotapieCar">
    <w:name w:val="Texto nota pie Car"/>
    <w:aliases w:val="Texto nota pie1 Car"/>
    <w:basedOn w:val="Fuentedeprrafopredeter"/>
    <w:link w:val="Textonotapie"/>
    <w:uiPriority w:val="99"/>
    <w:semiHidden/>
    <w:locked/>
    <w:rsid w:val="002A5956"/>
    <w:rPr>
      <w:rFonts w:ascii="Arial" w:hAnsi="Arial"/>
      <w:sz w:val="20"/>
      <w:szCs w:val="20"/>
      <w:lang w:val="es-ES_tradnl" w:eastAsia="es-ES"/>
    </w:rPr>
  </w:style>
  <w:style w:type="paragraph" w:styleId="TDC3">
    <w:name w:val="toc 3"/>
    <w:basedOn w:val="Normal"/>
    <w:next w:val="Normal"/>
    <w:autoRedefine/>
    <w:uiPriority w:val="39"/>
    <w:unhideWhenUsed/>
    <w:qFormat/>
    <w:rsid w:val="00CA1913"/>
    <w:pPr>
      <w:tabs>
        <w:tab w:val="left" w:pos="1200"/>
        <w:tab w:val="right" w:leader="dot" w:pos="10245"/>
      </w:tabs>
      <w:spacing w:before="0" w:after="0"/>
      <w:ind w:left="440"/>
    </w:pPr>
    <w:rPr>
      <w:rFonts w:asciiTheme="minorHAnsi" w:hAnsiTheme="minorHAnsi"/>
      <w:i/>
      <w:iCs/>
      <w:sz w:val="20"/>
      <w:szCs w:val="20"/>
    </w:rPr>
  </w:style>
  <w:style w:type="paragraph" w:styleId="TDC4">
    <w:name w:val="toc 4"/>
    <w:basedOn w:val="Normal"/>
    <w:next w:val="Normal"/>
    <w:autoRedefine/>
    <w:uiPriority w:val="39"/>
    <w:rsid w:val="004527E2"/>
    <w:pPr>
      <w:spacing w:before="0" w:after="0"/>
      <w:ind w:left="600"/>
    </w:pPr>
    <w:rPr>
      <w:rFonts w:asciiTheme="minorHAnsi" w:hAnsiTheme="minorHAnsi"/>
    </w:rPr>
  </w:style>
  <w:style w:type="paragraph" w:styleId="TDC5">
    <w:name w:val="toc 5"/>
    <w:basedOn w:val="Normal"/>
    <w:next w:val="Normal"/>
    <w:autoRedefine/>
    <w:uiPriority w:val="39"/>
    <w:rsid w:val="004527E2"/>
    <w:pPr>
      <w:spacing w:before="0" w:after="0"/>
      <w:ind w:left="800"/>
    </w:pPr>
    <w:rPr>
      <w:rFonts w:asciiTheme="minorHAnsi" w:hAnsiTheme="minorHAnsi"/>
    </w:rPr>
  </w:style>
  <w:style w:type="paragraph" w:styleId="TDC6">
    <w:name w:val="toc 6"/>
    <w:basedOn w:val="Normal"/>
    <w:next w:val="Normal"/>
    <w:autoRedefine/>
    <w:uiPriority w:val="39"/>
    <w:rsid w:val="004527E2"/>
    <w:pPr>
      <w:spacing w:before="0" w:after="0"/>
      <w:ind w:left="1000"/>
    </w:pPr>
    <w:rPr>
      <w:rFonts w:asciiTheme="minorHAnsi" w:hAnsiTheme="minorHAnsi"/>
    </w:rPr>
  </w:style>
  <w:style w:type="paragraph" w:styleId="TDC7">
    <w:name w:val="toc 7"/>
    <w:basedOn w:val="Normal"/>
    <w:next w:val="Normal"/>
    <w:autoRedefine/>
    <w:uiPriority w:val="39"/>
    <w:rsid w:val="004527E2"/>
    <w:pPr>
      <w:spacing w:before="0" w:after="0"/>
      <w:ind w:left="1200"/>
    </w:pPr>
    <w:rPr>
      <w:rFonts w:asciiTheme="minorHAnsi" w:hAnsiTheme="minorHAnsi"/>
    </w:rPr>
  </w:style>
  <w:style w:type="paragraph" w:styleId="TDC8">
    <w:name w:val="toc 8"/>
    <w:basedOn w:val="Normal"/>
    <w:next w:val="Normal"/>
    <w:autoRedefine/>
    <w:uiPriority w:val="39"/>
    <w:rsid w:val="004527E2"/>
    <w:pPr>
      <w:spacing w:before="0" w:after="0"/>
      <w:ind w:left="1400"/>
    </w:pPr>
    <w:rPr>
      <w:rFonts w:asciiTheme="minorHAnsi" w:hAnsiTheme="minorHAnsi"/>
    </w:rPr>
  </w:style>
  <w:style w:type="paragraph" w:styleId="TDC9">
    <w:name w:val="toc 9"/>
    <w:basedOn w:val="Normal"/>
    <w:next w:val="Normal"/>
    <w:autoRedefine/>
    <w:uiPriority w:val="39"/>
    <w:rsid w:val="004527E2"/>
    <w:pPr>
      <w:spacing w:before="0" w:after="0"/>
      <w:ind w:left="1600"/>
    </w:pPr>
    <w:rPr>
      <w:rFonts w:asciiTheme="minorHAnsi" w:hAnsiTheme="minorHAnsi"/>
    </w:rPr>
  </w:style>
  <w:style w:type="paragraph" w:customStyle="1" w:styleId="Default">
    <w:name w:val="Default"/>
    <w:rsid w:val="00C37798"/>
    <w:pPr>
      <w:widowControl w:val="0"/>
      <w:autoSpaceDE w:val="0"/>
      <w:autoSpaceDN w:val="0"/>
      <w:adjustRightInd w:val="0"/>
    </w:pPr>
    <w:rPr>
      <w:color w:val="000000"/>
      <w:sz w:val="24"/>
      <w:szCs w:val="24"/>
      <w:lang w:val="es-ES" w:eastAsia="es-ES"/>
    </w:rPr>
  </w:style>
  <w:style w:type="character" w:styleId="Hipervnculovisitado">
    <w:name w:val="FollowedHyperlink"/>
    <w:basedOn w:val="Fuentedeprrafopredeter"/>
    <w:uiPriority w:val="99"/>
    <w:rsid w:val="00C37798"/>
    <w:rPr>
      <w:rFonts w:cs="Times New Roman"/>
      <w:color w:val="800080"/>
      <w:u w:val="single"/>
    </w:rPr>
  </w:style>
  <w:style w:type="paragraph" w:styleId="Descripcin">
    <w:name w:val="caption"/>
    <w:basedOn w:val="Normal"/>
    <w:next w:val="Normal"/>
    <w:uiPriority w:val="35"/>
    <w:unhideWhenUsed/>
    <w:qFormat/>
    <w:rsid w:val="001D1D2A"/>
    <w:pPr>
      <w:spacing w:before="0" w:after="200" w:line="240" w:lineRule="auto"/>
    </w:pPr>
    <w:rPr>
      <w:b/>
      <w:bCs/>
      <w:color w:val="4F81BD" w:themeColor="accent1"/>
      <w:sz w:val="18"/>
      <w:szCs w:val="18"/>
    </w:rPr>
  </w:style>
  <w:style w:type="character" w:styleId="Textoennegrita">
    <w:name w:val="Strong"/>
    <w:basedOn w:val="Fuentedeprrafopredeter"/>
    <w:uiPriority w:val="22"/>
    <w:qFormat/>
    <w:rsid w:val="001D1D2A"/>
    <w:rPr>
      <w:b/>
      <w:bCs/>
    </w:rPr>
  </w:style>
  <w:style w:type="character" w:styleId="nfasis">
    <w:name w:val="Emphasis"/>
    <w:basedOn w:val="Fuentedeprrafopredeter"/>
    <w:uiPriority w:val="20"/>
    <w:qFormat/>
    <w:rsid w:val="001D1D2A"/>
    <w:rPr>
      <w:i/>
      <w:iCs/>
    </w:rPr>
  </w:style>
  <w:style w:type="paragraph" w:styleId="NormalWeb">
    <w:name w:val="Normal (Web)"/>
    <w:basedOn w:val="Normal"/>
    <w:uiPriority w:val="99"/>
    <w:rsid w:val="004527E2"/>
    <w:pPr>
      <w:spacing w:before="100" w:beforeAutospacing="1" w:after="100" w:afterAutospacing="1"/>
      <w:ind w:left="284"/>
    </w:pPr>
    <w:rPr>
      <w:rFonts w:cs="Arial"/>
    </w:rPr>
  </w:style>
  <w:style w:type="paragraph" w:styleId="Asuntodelcomentario">
    <w:name w:val="annotation subject"/>
    <w:basedOn w:val="Textocomentario"/>
    <w:next w:val="Textocomentario"/>
    <w:link w:val="AsuntodelcomentarioCar"/>
    <w:uiPriority w:val="99"/>
    <w:semiHidden/>
    <w:rsid w:val="004527E2"/>
    <w:rPr>
      <w:b/>
      <w:bCs/>
    </w:rPr>
  </w:style>
  <w:style w:type="character" w:customStyle="1" w:styleId="AsuntodelcomentarioCar">
    <w:name w:val="Asunto del comentario Car"/>
    <w:basedOn w:val="TextocomentarioCar"/>
    <w:link w:val="Asuntodelcomentario"/>
    <w:uiPriority w:val="99"/>
    <w:semiHidden/>
    <w:locked/>
    <w:rsid w:val="002A5956"/>
    <w:rPr>
      <w:rFonts w:ascii="Arial" w:hAnsi="Arial"/>
      <w:b/>
      <w:bCs/>
      <w:sz w:val="20"/>
      <w:szCs w:val="20"/>
      <w:lang w:val="es-ES" w:eastAsia="es-ES"/>
    </w:rPr>
  </w:style>
  <w:style w:type="paragraph" w:styleId="Textoindependienteprimerasangra2">
    <w:name w:val="Body Text First Indent 2"/>
    <w:basedOn w:val="Sangradetextonormal"/>
    <w:link w:val="Textoindependienteprimerasangra2Car"/>
    <w:uiPriority w:val="99"/>
    <w:rsid w:val="004527E2"/>
    <w:pPr>
      <w:ind w:left="283" w:firstLine="210"/>
      <w:jc w:val="left"/>
    </w:pPr>
    <w:rPr>
      <w:sz w:val="20"/>
    </w:rPr>
  </w:style>
  <w:style w:type="character" w:customStyle="1" w:styleId="Textoindependienteprimerasangra2Car">
    <w:name w:val="Texto independiente primera sangría 2 Car"/>
    <w:basedOn w:val="SangradetextonormalCar"/>
    <w:link w:val="Textoindependienteprimerasangra2"/>
    <w:uiPriority w:val="99"/>
    <w:locked/>
    <w:rsid w:val="002A5956"/>
    <w:rPr>
      <w:rFonts w:ascii="Arial" w:hAnsi="Arial"/>
      <w:sz w:val="20"/>
      <w:szCs w:val="20"/>
      <w:lang w:val="es-ES" w:eastAsia="es-ES"/>
    </w:rPr>
  </w:style>
  <w:style w:type="paragraph" w:customStyle="1" w:styleId="Estilo1">
    <w:name w:val="Estilo1"/>
    <w:basedOn w:val="Normal"/>
    <w:uiPriority w:val="99"/>
    <w:rsid w:val="004527E2"/>
    <w:pPr>
      <w:keepNext/>
      <w:tabs>
        <w:tab w:val="num" w:pos="2160"/>
        <w:tab w:val="num" w:pos="2280"/>
      </w:tabs>
      <w:spacing w:before="240" w:after="60"/>
      <w:ind w:left="2280" w:hanging="720"/>
      <w:jc w:val="both"/>
      <w:outlineLvl w:val="0"/>
    </w:pPr>
    <w:rPr>
      <w:b/>
      <w:i/>
      <w:sz w:val="24"/>
      <w:szCs w:val="24"/>
    </w:rPr>
  </w:style>
  <w:style w:type="character" w:customStyle="1" w:styleId="TextoindependienteCar">
    <w:name w:val="Texto independiente Car"/>
    <w:basedOn w:val="Fuentedeprrafopredeter"/>
    <w:rsid w:val="006F7821"/>
    <w:rPr>
      <w:rFonts w:cs="Times New Roman"/>
      <w:sz w:val="24"/>
      <w:lang w:val="es-ES" w:eastAsia="es-ES" w:bidi="ar-SA"/>
    </w:rPr>
  </w:style>
  <w:style w:type="paragraph" w:customStyle="1" w:styleId="CM20">
    <w:name w:val="CM20"/>
    <w:basedOn w:val="Default"/>
    <w:next w:val="Default"/>
    <w:uiPriority w:val="99"/>
    <w:rsid w:val="00614D3F"/>
    <w:pPr>
      <w:spacing w:after="205"/>
    </w:pPr>
    <w:rPr>
      <w:rFonts w:ascii="Arial" w:hAnsi="Arial" w:cs="Arial"/>
      <w:color w:val="auto"/>
    </w:rPr>
  </w:style>
  <w:style w:type="paragraph" w:customStyle="1" w:styleId="CM4">
    <w:name w:val="CM4"/>
    <w:basedOn w:val="Default"/>
    <w:next w:val="Default"/>
    <w:uiPriority w:val="99"/>
    <w:rsid w:val="00614D3F"/>
    <w:pPr>
      <w:spacing w:line="188" w:lineRule="atLeast"/>
    </w:pPr>
    <w:rPr>
      <w:rFonts w:ascii="Arial" w:hAnsi="Arial" w:cs="Arial"/>
      <w:color w:val="auto"/>
    </w:rPr>
  </w:style>
  <w:style w:type="paragraph" w:customStyle="1" w:styleId="CM21">
    <w:name w:val="CM21"/>
    <w:basedOn w:val="Default"/>
    <w:next w:val="Default"/>
    <w:uiPriority w:val="99"/>
    <w:rsid w:val="00614D3F"/>
    <w:pPr>
      <w:spacing w:after="430"/>
    </w:pPr>
    <w:rPr>
      <w:rFonts w:ascii="Arial" w:hAnsi="Arial" w:cs="Arial"/>
      <w:color w:val="auto"/>
    </w:rPr>
  </w:style>
  <w:style w:type="paragraph" w:customStyle="1" w:styleId="CM22">
    <w:name w:val="CM22"/>
    <w:basedOn w:val="Default"/>
    <w:next w:val="Default"/>
    <w:uiPriority w:val="99"/>
    <w:rsid w:val="00614D3F"/>
    <w:pPr>
      <w:spacing w:after="187"/>
    </w:pPr>
    <w:rPr>
      <w:rFonts w:ascii="Arial" w:hAnsi="Arial" w:cs="Arial"/>
      <w:color w:val="auto"/>
    </w:rPr>
  </w:style>
  <w:style w:type="paragraph" w:customStyle="1" w:styleId="CM8">
    <w:name w:val="CM8"/>
    <w:basedOn w:val="Default"/>
    <w:next w:val="Default"/>
    <w:uiPriority w:val="99"/>
    <w:rsid w:val="00614D3F"/>
    <w:pPr>
      <w:spacing w:line="186" w:lineRule="atLeast"/>
    </w:pPr>
    <w:rPr>
      <w:rFonts w:ascii="Arial" w:hAnsi="Arial" w:cs="Arial"/>
      <w:color w:val="auto"/>
    </w:rPr>
  </w:style>
  <w:style w:type="paragraph" w:styleId="Ttulo">
    <w:name w:val="Title"/>
    <w:basedOn w:val="Normal"/>
    <w:link w:val="TtuloCar"/>
    <w:qFormat/>
    <w:rsid w:val="001D1D2A"/>
    <w:pPr>
      <w:spacing w:after="0" w:line="240" w:lineRule="auto"/>
      <w:jc w:val="center"/>
    </w:pPr>
    <w:rPr>
      <w:rFonts w:ascii="Times New Roman" w:hAnsi="Times New Roman"/>
      <w:b/>
      <w:sz w:val="24"/>
      <w:szCs w:val="20"/>
      <w:u w:val="single"/>
      <w:lang w:val="es-ES_tradnl" w:eastAsia="es-ES"/>
    </w:rPr>
  </w:style>
  <w:style w:type="character" w:customStyle="1" w:styleId="TtuloCar">
    <w:name w:val="Título Car"/>
    <w:link w:val="Ttulo"/>
    <w:locked/>
    <w:rsid w:val="001D1D2A"/>
    <w:rPr>
      <w:rFonts w:ascii="Times New Roman" w:hAnsi="Times New Roman"/>
      <w:b/>
      <w:sz w:val="24"/>
      <w:u w:val="single"/>
      <w:lang w:val="es-ES_tradnl" w:eastAsia="es-ES"/>
    </w:rPr>
  </w:style>
  <w:style w:type="character" w:customStyle="1" w:styleId="NombredelaempresaCar">
    <w:name w:val="Nombre de la empresa Car"/>
    <w:basedOn w:val="TextoindependienteCar1"/>
    <w:link w:val="Nombredelaempresa"/>
    <w:uiPriority w:val="99"/>
    <w:locked/>
    <w:rsid w:val="0096163E"/>
    <w:rPr>
      <w:rFonts w:ascii="Arial" w:hAnsi="Arial"/>
      <w:b/>
      <w:caps/>
      <w:sz w:val="24"/>
      <w:szCs w:val="20"/>
      <w:lang w:val="es-ES_tradnl" w:eastAsia="es-ES"/>
    </w:rPr>
  </w:style>
  <w:style w:type="paragraph" w:styleId="Mapadeldocumento">
    <w:name w:val="Document Map"/>
    <w:basedOn w:val="Normal"/>
    <w:link w:val="MapadeldocumentoCar"/>
    <w:uiPriority w:val="99"/>
    <w:rsid w:val="004527E2"/>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locked/>
    <w:rsid w:val="002A5956"/>
    <w:rPr>
      <w:rFonts w:ascii="Tahoma" w:hAnsi="Tahoma" w:cs="Tahoma"/>
      <w:sz w:val="20"/>
      <w:szCs w:val="20"/>
      <w:shd w:val="clear" w:color="auto" w:fill="000080"/>
      <w:lang w:val="es-ES" w:eastAsia="es-ES"/>
    </w:rPr>
  </w:style>
  <w:style w:type="paragraph" w:customStyle="1" w:styleId="sgntnormal">
    <w:name w:val="sgntnormal"/>
    <w:basedOn w:val="Normal"/>
    <w:uiPriority w:val="99"/>
    <w:rsid w:val="00A13A38"/>
    <w:pPr>
      <w:spacing w:before="60"/>
      <w:ind w:left="720"/>
      <w:jc w:val="both"/>
    </w:pPr>
    <w:rPr>
      <w:rFonts w:cs="Arial"/>
    </w:rPr>
  </w:style>
  <w:style w:type="paragraph" w:customStyle="1" w:styleId="titulo10">
    <w:name w:val="titulo1"/>
    <w:basedOn w:val="Normal"/>
    <w:uiPriority w:val="99"/>
    <w:rsid w:val="00A13A38"/>
    <w:pPr>
      <w:tabs>
        <w:tab w:val="num" w:pos="720"/>
      </w:tabs>
      <w:autoSpaceDE w:val="0"/>
      <w:autoSpaceDN w:val="0"/>
      <w:spacing w:before="480" w:line="240" w:lineRule="atLeast"/>
      <w:ind w:left="720" w:hanging="720"/>
    </w:pPr>
    <w:rPr>
      <w:rFonts w:ascii="Helvetica" w:hAnsi="Helvetica" w:cs="Helvetica"/>
      <w:b/>
      <w:bCs/>
      <w:color w:val="000000"/>
    </w:rPr>
  </w:style>
  <w:style w:type="paragraph" w:customStyle="1" w:styleId="msonormalcxspmiddle">
    <w:name w:val="msonormalcxspmiddle"/>
    <w:basedOn w:val="Normal"/>
    <w:uiPriority w:val="99"/>
    <w:rsid w:val="004527E2"/>
    <w:pPr>
      <w:spacing w:before="100" w:beforeAutospacing="1" w:after="100" w:afterAutospacing="1"/>
      <w:ind w:left="284"/>
    </w:pPr>
    <w:rPr>
      <w:rFonts w:cs="Arial"/>
    </w:rPr>
  </w:style>
  <w:style w:type="paragraph" w:customStyle="1" w:styleId="msonormalcxsplast">
    <w:name w:val="msonormalcxsplast"/>
    <w:basedOn w:val="Normal"/>
    <w:uiPriority w:val="99"/>
    <w:rsid w:val="004527E2"/>
    <w:pPr>
      <w:spacing w:before="100" w:beforeAutospacing="1" w:after="100" w:afterAutospacing="1"/>
      <w:ind w:left="284"/>
    </w:pPr>
    <w:rPr>
      <w:rFonts w:cs="Arial"/>
    </w:rPr>
  </w:style>
  <w:style w:type="paragraph" w:customStyle="1" w:styleId="CM1">
    <w:name w:val="CM1"/>
    <w:basedOn w:val="Default"/>
    <w:next w:val="Default"/>
    <w:rsid w:val="00564534"/>
    <w:pPr>
      <w:spacing w:line="483" w:lineRule="atLeast"/>
    </w:pPr>
    <w:rPr>
      <w:rFonts w:ascii="Times" w:hAnsi="Times"/>
      <w:color w:val="auto"/>
    </w:rPr>
  </w:style>
  <w:style w:type="paragraph" w:customStyle="1" w:styleId="CM3">
    <w:name w:val="CM3"/>
    <w:basedOn w:val="Default"/>
    <w:next w:val="Default"/>
    <w:rsid w:val="00564534"/>
    <w:pPr>
      <w:spacing w:after="485"/>
    </w:pPr>
    <w:rPr>
      <w:rFonts w:ascii="Times" w:hAnsi="Times"/>
      <w:color w:val="auto"/>
    </w:rPr>
  </w:style>
  <w:style w:type="paragraph" w:customStyle="1" w:styleId="CM10">
    <w:name w:val="CM10"/>
    <w:basedOn w:val="Default"/>
    <w:next w:val="Default"/>
    <w:uiPriority w:val="99"/>
    <w:rsid w:val="00655E3F"/>
    <w:pPr>
      <w:spacing w:after="268"/>
    </w:pPr>
    <w:rPr>
      <w:color w:val="auto"/>
    </w:rPr>
  </w:style>
  <w:style w:type="paragraph" w:customStyle="1" w:styleId="Sangra2detindependiente1">
    <w:name w:val="Sangría 2 de t. independiente1"/>
    <w:basedOn w:val="Normal"/>
    <w:uiPriority w:val="99"/>
    <w:rsid w:val="004527E2"/>
    <w:pPr>
      <w:ind w:left="142"/>
      <w:jc w:val="both"/>
    </w:pPr>
    <w:rPr>
      <w:sz w:val="24"/>
    </w:rPr>
  </w:style>
  <w:style w:type="paragraph" w:customStyle="1" w:styleId="Textodebloque1">
    <w:name w:val="Texto de bloque1"/>
    <w:basedOn w:val="Normal"/>
    <w:uiPriority w:val="99"/>
    <w:rsid w:val="004527E2"/>
    <w:pPr>
      <w:tabs>
        <w:tab w:val="left" w:pos="3686"/>
      </w:tabs>
      <w:ind w:left="4962" w:right="-142" w:hanging="4820"/>
    </w:pPr>
    <w:rPr>
      <w:sz w:val="24"/>
      <w:lang w:val="es-ES_tradnl"/>
    </w:rPr>
  </w:style>
  <w:style w:type="paragraph" w:customStyle="1" w:styleId="Sangra3detindependiente1">
    <w:name w:val="Sangría 3 de t. independiente1"/>
    <w:basedOn w:val="Normal"/>
    <w:uiPriority w:val="99"/>
    <w:rsid w:val="004527E2"/>
    <w:pPr>
      <w:ind w:left="284"/>
    </w:pPr>
    <w:rPr>
      <w:sz w:val="24"/>
      <w:lang w:val="es-ES_tradnl"/>
    </w:rPr>
  </w:style>
  <w:style w:type="paragraph" w:customStyle="1" w:styleId="Normal2">
    <w:name w:val="Normal 2"/>
    <w:basedOn w:val="Normal"/>
    <w:next w:val="Normal"/>
    <w:uiPriority w:val="99"/>
    <w:rsid w:val="004527E2"/>
    <w:pPr>
      <w:jc w:val="both"/>
    </w:pPr>
  </w:style>
  <w:style w:type="paragraph" w:customStyle="1" w:styleId="LEGALES">
    <w:name w:val="LEGALES"/>
    <w:next w:val="Normal"/>
    <w:uiPriority w:val="99"/>
    <w:rsid w:val="008514B0"/>
    <w:pPr>
      <w:keepNext/>
      <w:spacing w:before="120"/>
      <w:jc w:val="both"/>
    </w:pPr>
    <w:rPr>
      <w:rFonts w:ascii="Arial" w:hAnsi="Arial"/>
      <w:b/>
      <w:caps/>
      <w:noProof/>
      <w:sz w:val="24"/>
      <w:u w:val="single"/>
      <w:lang w:val="es-ES" w:eastAsia="es-ES"/>
    </w:rPr>
  </w:style>
  <w:style w:type="paragraph" w:styleId="Textodebloque">
    <w:name w:val="Block Text"/>
    <w:basedOn w:val="Normal"/>
    <w:uiPriority w:val="99"/>
    <w:rsid w:val="004527E2"/>
    <w:pPr>
      <w:ind w:left="142" w:right="-1"/>
      <w:jc w:val="both"/>
    </w:pPr>
    <w:rPr>
      <w:lang w:val="es-ES_tradnl"/>
    </w:rPr>
  </w:style>
  <w:style w:type="paragraph" w:styleId="Listaconvietas2">
    <w:name w:val="List Bullet 2"/>
    <w:basedOn w:val="Normal"/>
    <w:autoRedefine/>
    <w:uiPriority w:val="99"/>
    <w:rsid w:val="004527E2"/>
    <w:pPr>
      <w:tabs>
        <w:tab w:val="num" w:pos="643"/>
      </w:tabs>
      <w:ind w:left="643" w:hanging="360"/>
    </w:pPr>
  </w:style>
  <w:style w:type="paragraph" w:styleId="Listaconnmeros">
    <w:name w:val="List Number"/>
    <w:basedOn w:val="Normal"/>
    <w:uiPriority w:val="99"/>
    <w:rsid w:val="004527E2"/>
    <w:pPr>
      <w:ind w:left="360" w:hanging="360"/>
    </w:pPr>
  </w:style>
  <w:style w:type="paragraph" w:styleId="Listaconnmeros2">
    <w:name w:val="List Number 2"/>
    <w:basedOn w:val="Normal"/>
    <w:uiPriority w:val="99"/>
    <w:rsid w:val="004527E2"/>
    <w:pPr>
      <w:tabs>
        <w:tab w:val="num" w:pos="643"/>
      </w:tabs>
      <w:ind w:left="643" w:hanging="360"/>
    </w:pPr>
  </w:style>
  <w:style w:type="paragraph" w:styleId="Listaconnmeros3">
    <w:name w:val="List Number 3"/>
    <w:basedOn w:val="Normal"/>
    <w:uiPriority w:val="99"/>
    <w:rsid w:val="004527E2"/>
    <w:pPr>
      <w:tabs>
        <w:tab w:val="num" w:pos="432"/>
        <w:tab w:val="num" w:pos="926"/>
      </w:tabs>
      <w:ind w:left="926" w:hanging="360"/>
    </w:pPr>
  </w:style>
  <w:style w:type="paragraph" w:styleId="Listaconnmeros4">
    <w:name w:val="List Number 4"/>
    <w:basedOn w:val="Normal"/>
    <w:uiPriority w:val="99"/>
    <w:rsid w:val="004527E2"/>
    <w:pPr>
      <w:tabs>
        <w:tab w:val="num" w:pos="432"/>
        <w:tab w:val="num" w:pos="1209"/>
      </w:tabs>
      <w:ind w:left="1209" w:hanging="360"/>
    </w:pPr>
  </w:style>
  <w:style w:type="paragraph" w:styleId="Listaconnmeros5">
    <w:name w:val="List Number 5"/>
    <w:basedOn w:val="Normal"/>
    <w:uiPriority w:val="99"/>
    <w:rsid w:val="004527E2"/>
    <w:pPr>
      <w:tabs>
        <w:tab w:val="num" w:pos="432"/>
        <w:tab w:val="num" w:pos="1492"/>
      </w:tabs>
      <w:ind w:left="1492" w:hanging="360"/>
    </w:pPr>
  </w:style>
  <w:style w:type="paragraph" w:styleId="Listaconvietas">
    <w:name w:val="List Bullet"/>
    <w:basedOn w:val="Normal"/>
    <w:autoRedefine/>
    <w:uiPriority w:val="99"/>
    <w:rsid w:val="004527E2"/>
    <w:pPr>
      <w:tabs>
        <w:tab w:val="num" w:pos="720"/>
      </w:tabs>
      <w:ind w:left="360" w:hanging="360"/>
    </w:pPr>
  </w:style>
  <w:style w:type="paragraph" w:styleId="Listaconvietas4">
    <w:name w:val="List Bullet 4"/>
    <w:basedOn w:val="Normal"/>
    <w:autoRedefine/>
    <w:uiPriority w:val="99"/>
    <w:rsid w:val="004527E2"/>
    <w:pPr>
      <w:tabs>
        <w:tab w:val="num" w:pos="720"/>
        <w:tab w:val="num" w:pos="1209"/>
      </w:tabs>
      <w:ind w:left="1209" w:hanging="360"/>
    </w:pPr>
  </w:style>
  <w:style w:type="paragraph" w:styleId="Listaconvietas5">
    <w:name w:val="List Bullet 5"/>
    <w:basedOn w:val="Normal"/>
    <w:autoRedefine/>
    <w:uiPriority w:val="99"/>
    <w:rsid w:val="004527E2"/>
    <w:pPr>
      <w:tabs>
        <w:tab w:val="num" w:pos="720"/>
        <w:tab w:val="num" w:pos="1492"/>
      </w:tabs>
      <w:ind w:left="1492" w:hanging="360"/>
    </w:pPr>
  </w:style>
  <w:style w:type="paragraph" w:customStyle="1" w:styleId="Titulo1">
    <w:name w:val="Titulo 1"/>
    <w:basedOn w:val="Normal"/>
    <w:uiPriority w:val="99"/>
    <w:rsid w:val="008514B0"/>
    <w:pPr>
      <w:numPr>
        <w:numId w:val="15"/>
      </w:numPr>
      <w:tabs>
        <w:tab w:val="left" w:pos="0"/>
        <w:tab w:val="left" w:pos="720"/>
        <w:tab w:val="left" w:pos="1440"/>
        <w:tab w:val="left" w:pos="2160"/>
        <w:tab w:val="left" w:pos="2880"/>
        <w:tab w:val="left" w:pos="3600"/>
        <w:tab w:val="left" w:pos="4320"/>
      </w:tabs>
      <w:autoSpaceDE w:val="0"/>
      <w:autoSpaceDN w:val="0"/>
      <w:spacing w:before="480" w:line="240" w:lineRule="atLeast"/>
    </w:pPr>
    <w:rPr>
      <w:rFonts w:ascii="Helvetica" w:hAnsi="Helvetica"/>
      <w:b/>
      <w:bCs/>
      <w:color w:val="000000"/>
      <w:szCs w:val="24"/>
      <w:lang w:val="es-ES_tradnl"/>
    </w:rPr>
  </w:style>
  <w:style w:type="paragraph" w:customStyle="1" w:styleId="Prrafo">
    <w:name w:val="Párrafo"/>
    <w:basedOn w:val="Normal"/>
    <w:uiPriority w:val="99"/>
    <w:rsid w:val="004527E2"/>
    <w:pPr>
      <w:tabs>
        <w:tab w:val="left" w:pos="0"/>
        <w:tab w:val="left" w:pos="720"/>
        <w:tab w:val="left" w:pos="1440"/>
        <w:tab w:val="left" w:pos="2160"/>
        <w:tab w:val="left" w:pos="2880"/>
        <w:tab w:val="left" w:pos="3600"/>
        <w:tab w:val="left" w:pos="4320"/>
      </w:tabs>
      <w:autoSpaceDE w:val="0"/>
      <w:autoSpaceDN w:val="0"/>
      <w:spacing w:line="240" w:lineRule="atLeast"/>
    </w:pPr>
    <w:rPr>
      <w:color w:val="000000"/>
      <w:sz w:val="24"/>
      <w:szCs w:val="24"/>
      <w:lang w:val="es-ES_tradnl"/>
    </w:rPr>
  </w:style>
  <w:style w:type="paragraph" w:customStyle="1" w:styleId="Ttulo30">
    <w:name w:val="Título3"/>
    <w:basedOn w:val="Normal"/>
    <w:next w:val="Normal"/>
    <w:uiPriority w:val="99"/>
    <w:rsid w:val="004527E2"/>
    <w:pPr>
      <w:tabs>
        <w:tab w:val="num" w:pos="360"/>
        <w:tab w:val="num" w:pos="851"/>
        <w:tab w:val="num" w:pos="2160"/>
      </w:tabs>
      <w:spacing w:before="60"/>
      <w:ind w:left="851" w:hanging="851"/>
      <w:jc w:val="both"/>
      <w:outlineLvl w:val="1"/>
    </w:pPr>
    <w:rPr>
      <w:i/>
    </w:rPr>
  </w:style>
  <w:style w:type="paragraph" w:customStyle="1" w:styleId="Normal1">
    <w:name w:val="Normal1"/>
    <w:basedOn w:val="Normal"/>
    <w:uiPriority w:val="99"/>
    <w:rsid w:val="004527E2"/>
    <w:pPr>
      <w:ind w:left="567"/>
      <w:jc w:val="both"/>
    </w:pPr>
  </w:style>
  <w:style w:type="paragraph" w:customStyle="1" w:styleId="Normal3">
    <w:name w:val="Normal3"/>
    <w:basedOn w:val="Normal"/>
    <w:uiPriority w:val="99"/>
    <w:rsid w:val="004527E2"/>
    <w:pPr>
      <w:tabs>
        <w:tab w:val="left" w:pos="567"/>
      </w:tabs>
      <w:ind w:left="851"/>
      <w:jc w:val="both"/>
    </w:pPr>
  </w:style>
  <w:style w:type="paragraph" w:styleId="Textosinformato">
    <w:name w:val="Plain Text"/>
    <w:basedOn w:val="Normal"/>
    <w:link w:val="TextosinformatoCar"/>
    <w:uiPriority w:val="99"/>
    <w:rsid w:val="004527E2"/>
    <w:rPr>
      <w:rFonts w:ascii="Courier New" w:eastAsia="Batang" w:hAnsi="Courier New" w:cs="Courier New"/>
      <w:lang w:eastAsia="ko-KR"/>
    </w:rPr>
  </w:style>
  <w:style w:type="character" w:customStyle="1" w:styleId="TextosinformatoCar">
    <w:name w:val="Texto sin formato Car"/>
    <w:basedOn w:val="Fuentedeprrafopredeter"/>
    <w:link w:val="Textosinformato"/>
    <w:uiPriority w:val="99"/>
    <w:locked/>
    <w:rsid w:val="002A5956"/>
    <w:rPr>
      <w:rFonts w:ascii="Courier New" w:eastAsia="Batang" w:hAnsi="Courier New" w:cs="Courier New"/>
      <w:sz w:val="20"/>
      <w:szCs w:val="20"/>
      <w:lang w:val="es-ES" w:eastAsia="ko-KR"/>
    </w:rPr>
  </w:style>
  <w:style w:type="paragraph" w:customStyle="1" w:styleId="numbering">
    <w:name w:val="numbering"/>
    <w:basedOn w:val="Normal"/>
    <w:uiPriority w:val="99"/>
    <w:rsid w:val="00452764"/>
    <w:pPr>
      <w:widowControl w:val="0"/>
      <w:overflowPunct w:val="0"/>
      <w:autoSpaceDE w:val="0"/>
      <w:autoSpaceDN w:val="0"/>
      <w:adjustRightInd w:val="0"/>
      <w:spacing w:line="264" w:lineRule="auto"/>
      <w:jc w:val="both"/>
      <w:textAlignment w:val="baseline"/>
    </w:pPr>
    <w:rPr>
      <w:rFonts w:ascii="Century Gothic" w:hAnsi="Century Gothic"/>
      <w:lang w:val="en-GB"/>
    </w:rPr>
  </w:style>
  <w:style w:type="paragraph" w:styleId="Prrafodelista">
    <w:name w:val="List Paragraph"/>
    <w:aliases w:val="Bulleted Paragraph,Bullet point,LIST,Paragraphe de liste1"/>
    <w:basedOn w:val="Normal"/>
    <w:link w:val="PrrafodelistaCar"/>
    <w:uiPriority w:val="34"/>
    <w:qFormat/>
    <w:rsid w:val="001D1D2A"/>
    <w:pPr>
      <w:spacing w:after="0" w:line="240" w:lineRule="auto"/>
      <w:ind w:left="708"/>
    </w:pPr>
    <w:rPr>
      <w:rFonts w:ascii="Times New Roman" w:hAnsi="Times New Roman"/>
      <w:sz w:val="20"/>
      <w:szCs w:val="20"/>
      <w:lang w:val="es-ES_tradnl" w:eastAsia="es-ES"/>
    </w:rPr>
  </w:style>
  <w:style w:type="paragraph" w:styleId="Revisin">
    <w:name w:val="Revision"/>
    <w:hidden/>
    <w:uiPriority w:val="99"/>
    <w:semiHidden/>
    <w:rsid w:val="003840C1"/>
    <w:rPr>
      <w:lang w:val="es-ES" w:eastAsia="es-ES"/>
    </w:rPr>
  </w:style>
  <w:style w:type="paragraph" w:customStyle="1" w:styleId="TituloEncabezadoAnezo">
    <w:name w:val="Titulo Encabezado Anezo"/>
    <w:basedOn w:val="Titulo1"/>
    <w:uiPriority w:val="99"/>
    <w:rsid w:val="00065373"/>
    <w:pPr>
      <w:numPr>
        <w:numId w:val="0"/>
      </w:numPr>
      <w:tabs>
        <w:tab w:val="clear" w:pos="0"/>
        <w:tab w:val="clear" w:pos="720"/>
        <w:tab w:val="clear" w:pos="1440"/>
        <w:tab w:val="clear" w:pos="2160"/>
        <w:tab w:val="clear" w:pos="2880"/>
        <w:tab w:val="clear" w:pos="3600"/>
        <w:tab w:val="clear" w:pos="4320"/>
        <w:tab w:val="center" w:pos="3960"/>
      </w:tabs>
      <w:suppressAutoHyphens/>
      <w:autoSpaceDE/>
      <w:autoSpaceDN/>
      <w:spacing w:before="240" w:after="0" w:line="360" w:lineRule="auto"/>
      <w:jc w:val="center"/>
    </w:pPr>
    <w:rPr>
      <w:rFonts w:ascii="Arial" w:hAnsi="Arial" w:cs="Arial"/>
      <w:b w:val="0"/>
      <w:bCs w:val="0"/>
      <w:color w:val="auto"/>
      <w:spacing w:val="-3"/>
      <w:sz w:val="28"/>
      <w:lang w:val="es-AR"/>
    </w:rPr>
  </w:style>
  <w:style w:type="paragraph" w:customStyle="1" w:styleId="xl65">
    <w:name w:val="xl65"/>
    <w:basedOn w:val="Normal"/>
    <w:uiPriority w:val="99"/>
    <w:rsid w:val="004527E2"/>
    <w:pPr>
      <w:pBdr>
        <w:top w:val="single" w:sz="4" w:space="0" w:color="auto"/>
        <w:left w:val="single" w:sz="4" w:space="0" w:color="auto"/>
        <w:bottom w:val="single" w:sz="4" w:space="0" w:color="auto"/>
      </w:pBdr>
      <w:shd w:val="clear" w:color="000000" w:fill="D8D8D8"/>
      <w:spacing w:before="100" w:beforeAutospacing="1" w:after="100" w:afterAutospacing="1"/>
      <w:jc w:val="center"/>
    </w:pPr>
    <w:rPr>
      <w:rFonts w:cs="Arial"/>
      <w:sz w:val="18"/>
      <w:szCs w:val="18"/>
      <w:lang w:eastAsia="es-AR"/>
    </w:rPr>
  </w:style>
  <w:style w:type="paragraph" w:customStyle="1" w:styleId="xl66">
    <w:name w:val="xl66"/>
    <w:basedOn w:val="Normal"/>
    <w:uiPriority w:val="99"/>
    <w:rsid w:val="004527E2"/>
    <w:pPr>
      <w:pBdr>
        <w:top w:val="single" w:sz="4" w:space="0" w:color="auto"/>
        <w:bottom w:val="single" w:sz="4" w:space="0" w:color="auto"/>
      </w:pBdr>
      <w:shd w:val="clear" w:color="000000" w:fill="D8D8D8"/>
      <w:spacing w:before="100" w:beforeAutospacing="1" w:after="100" w:afterAutospacing="1"/>
      <w:jc w:val="center"/>
    </w:pPr>
    <w:rPr>
      <w:rFonts w:cs="Arial"/>
      <w:sz w:val="18"/>
      <w:szCs w:val="18"/>
      <w:lang w:eastAsia="es-AR"/>
    </w:rPr>
  </w:style>
  <w:style w:type="paragraph" w:customStyle="1" w:styleId="xl67">
    <w:name w:val="xl67"/>
    <w:basedOn w:val="Normal"/>
    <w:rsid w:val="004527E2"/>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cs="Arial"/>
      <w:sz w:val="18"/>
      <w:szCs w:val="18"/>
      <w:lang w:eastAsia="es-AR"/>
    </w:rPr>
  </w:style>
  <w:style w:type="paragraph" w:customStyle="1" w:styleId="xl68">
    <w:name w:val="xl68"/>
    <w:basedOn w:val="Normal"/>
    <w:rsid w:val="004527E2"/>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rFonts w:cs="Arial"/>
      <w:sz w:val="18"/>
      <w:szCs w:val="18"/>
      <w:lang w:eastAsia="es-AR"/>
    </w:rPr>
  </w:style>
  <w:style w:type="paragraph" w:customStyle="1" w:styleId="xl69">
    <w:name w:val="xl69"/>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eastAsia="es-AR"/>
    </w:rPr>
  </w:style>
  <w:style w:type="paragraph" w:customStyle="1" w:styleId="xl70">
    <w:name w:val="xl70"/>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lang w:eastAsia="es-AR"/>
    </w:rPr>
  </w:style>
  <w:style w:type="paragraph" w:customStyle="1" w:styleId="xl71">
    <w:name w:val="xl71"/>
    <w:basedOn w:val="Normal"/>
    <w:rsid w:val="004527E2"/>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8"/>
      <w:szCs w:val="18"/>
      <w:lang w:eastAsia="es-AR"/>
    </w:rPr>
  </w:style>
  <w:style w:type="paragraph" w:customStyle="1" w:styleId="xl72">
    <w:name w:val="xl72"/>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lang w:eastAsia="es-AR"/>
    </w:rPr>
  </w:style>
  <w:style w:type="paragraph" w:customStyle="1" w:styleId="xl73">
    <w:name w:val="xl73"/>
    <w:basedOn w:val="Normal"/>
    <w:rsid w:val="004527E2"/>
    <w:pPr>
      <w:spacing w:before="100" w:beforeAutospacing="1" w:after="100" w:afterAutospacing="1"/>
    </w:pPr>
    <w:rPr>
      <w:rFonts w:cs="Arial"/>
      <w:sz w:val="18"/>
      <w:szCs w:val="18"/>
      <w:lang w:eastAsia="es-AR"/>
    </w:rPr>
  </w:style>
  <w:style w:type="paragraph" w:customStyle="1" w:styleId="xl74">
    <w:name w:val="xl74"/>
    <w:basedOn w:val="Normal"/>
    <w:rsid w:val="004527E2"/>
    <w:pPr>
      <w:spacing w:before="100" w:beforeAutospacing="1" w:after="100" w:afterAutospacing="1"/>
      <w:jc w:val="center"/>
      <w:textAlignment w:val="center"/>
    </w:pPr>
    <w:rPr>
      <w:rFonts w:cs="Arial"/>
      <w:sz w:val="18"/>
      <w:szCs w:val="18"/>
      <w:lang w:eastAsia="es-AR"/>
    </w:rPr>
  </w:style>
  <w:style w:type="paragraph" w:customStyle="1" w:styleId="xl75">
    <w:name w:val="xl75"/>
    <w:basedOn w:val="Normal"/>
    <w:rsid w:val="004527E2"/>
    <w:pPr>
      <w:spacing w:before="100" w:beforeAutospacing="1" w:after="100" w:afterAutospacing="1"/>
      <w:textAlignment w:val="center"/>
    </w:pPr>
    <w:rPr>
      <w:rFonts w:cs="Arial"/>
      <w:sz w:val="18"/>
      <w:szCs w:val="18"/>
      <w:lang w:eastAsia="es-AR"/>
    </w:rPr>
  </w:style>
  <w:style w:type="paragraph" w:customStyle="1" w:styleId="xl76">
    <w:name w:val="xl76"/>
    <w:basedOn w:val="Normal"/>
    <w:rsid w:val="004527E2"/>
    <w:pPr>
      <w:pBdr>
        <w:top w:val="single" w:sz="4" w:space="0" w:color="auto"/>
        <w:bottom w:val="single" w:sz="4" w:space="0" w:color="auto"/>
        <w:right w:val="single" w:sz="4" w:space="0" w:color="auto"/>
      </w:pBdr>
      <w:spacing w:before="100" w:beforeAutospacing="1" w:after="100" w:afterAutospacing="1"/>
      <w:textAlignment w:val="center"/>
    </w:pPr>
    <w:rPr>
      <w:rFonts w:cs="Arial"/>
      <w:sz w:val="18"/>
      <w:szCs w:val="18"/>
      <w:lang w:eastAsia="es-AR"/>
    </w:rPr>
  </w:style>
  <w:style w:type="paragraph" w:customStyle="1" w:styleId="xl77">
    <w:name w:val="xl77"/>
    <w:basedOn w:val="Normal"/>
    <w:rsid w:val="004527E2"/>
    <w:pPr>
      <w:pBdr>
        <w:top w:val="single" w:sz="4" w:space="0" w:color="auto"/>
        <w:bottom w:val="single" w:sz="4" w:space="0" w:color="auto"/>
        <w:right w:val="single" w:sz="4" w:space="0" w:color="auto"/>
      </w:pBdr>
      <w:spacing w:before="100" w:beforeAutospacing="1" w:after="100" w:afterAutospacing="1"/>
      <w:textAlignment w:val="center"/>
    </w:pPr>
    <w:rPr>
      <w:rFonts w:cs="Arial"/>
      <w:sz w:val="18"/>
      <w:szCs w:val="18"/>
      <w:lang w:eastAsia="es-AR"/>
    </w:rPr>
  </w:style>
  <w:style w:type="paragraph" w:customStyle="1" w:styleId="xl78">
    <w:name w:val="xl78"/>
    <w:basedOn w:val="Normal"/>
    <w:rsid w:val="004527E2"/>
    <w:pPr>
      <w:pBdr>
        <w:top w:val="single" w:sz="4" w:space="0" w:color="auto"/>
        <w:bottom w:val="single" w:sz="4" w:space="0" w:color="auto"/>
        <w:right w:val="single" w:sz="4" w:space="0" w:color="auto"/>
      </w:pBdr>
      <w:spacing w:before="100" w:beforeAutospacing="1" w:after="100" w:afterAutospacing="1"/>
      <w:textAlignment w:val="center"/>
    </w:pPr>
    <w:rPr>
      <w:rFonts w:cs="Arial"/>
      <w:color w:val="000000"/>
      <w:sz w:val="18"/>
      <w:szCs w:val="18"/>
      <w:lang w:eastAsia="es-AR"/>
    </w:rPr>
  </w:style>
  <w:style w:type="paragraph" w:customStyle="1" w:styleId="xl79">
    <w:name w:val="xl79"/>
    <w:basedOn w:val="Normal"/>
    <w:rsid w:val="004527E2"/>
    <w:pPr>
      <w:pBdr>
        <w:top w:val="single" w:sz="4" w:space="0" w:color="auto"/>
        <w:bottom w:val="single" w:sz="4" w:space="0" w:color="auto"/>
        <w:right w:val="single" w:sz="4" w:space="0" w:color="auto"/>
      </w:pBdr>
      <w:spacing w:before="100" w:beforeAutospacing="1" w:after="100" w:afterAutospacing="1"/>
      <w:textAlignment w:val="center"/>
    </w:pPr>
    <w:rPr>
      <w:sz w:val="24"/>
      <w:szCs w:val="24"/>
      <w:lang w:eastAsia="es-AR"/>
    </w:rPr>
  </w:style>
  <w:style w:type="paragraph" w:customStyle="1" w:styleId="xl80">
    <w:name w:val="xl80"/>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eastAsia="es-AR"/>
    </w:rPr>
  </w:style>
  <w:style w:type="paragraph" w:customStyle="1" w:styleId="xl81">
    <w:name w:val="xl81"/>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AR"/>
    </w:rPr>
  </w:style>
  <w:style w:type="paragraph" w:customStyle="1" w:styleId="xl82">
    <w:name w:val="xl82"/>
    <w:basedOn w:val="Normal"/>
    <w:rsid w:val="004527E2"/>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18"/>
      <w:szCs w:val="18"/>
      <w:lang w:eastAsia="es-AR"/>
    </w:rPr>
  </w:style>
  <w:style w:type="paragraph" w:customStyle="1" w:styleId="xl83">
    <w:name w:val="xl83"/>
    <w:basedOn w:val="Normal"/>
    <w:rsid w:val="004527E2"/>
    <w:pPr>
      <w:pBdr>
        <w:top w:val="single" w:sz="4" w:space="0" w:color="auto"/>
        <w:right w:val="single" w:sz="4" w:space="0" w:color="auto"/>
      </w:pBdr>
      <w:spacing w:before="100" w:beforeAutospacing="1" w:after="100" w:afterAutospacing="1"/>
      <w:textAlignment w:val="center"/>
    </w:pPr>
    <w:rPr>
      <w:rFonts w:cs="Arial"/>
      <w:sz w:val="18"/>
      <w:szCs w:val="18"/>
      <w:lang w:eastAsia="es-AR"/>
    </w:rPr>
  </w:style>
  <w:style w:type="paragraph" w:customStyle="1" w:styleId="xl84">
    <w:name w:val="xl84"/>
    <w:basedOn w:val="Normal"/>
    <w:rsid w:val="004527E2"/>
    <w:pPr>
      <w:pBdr>
        <w:bottom w:val="single" w:sz="4" w:space="0" w:color="auto"/>
        <w:right w:val="single" w:sz="4" w:space="0" w:color="auto"/>
      </w:pBdr>
      <w:spacing w:before="100" w:beforeAutospacing="1" w:after="100" w:afterAutospacing="1"/>
      <w:textAlignment w:val="center"/>
    </w:pPr>
    <w:rPr>
      <w:rFonts w:cs="Arial"/>
      <w:sz w:val="18"/>
      <w:szCs w:val="18"/>
      <w:lang w:eastAsia="es-AR"/>
    </w:rPr>
  </w:style>
  <w:style w:type="paragraph" w:customStyle="1" w:styleId="xl85">
    <w:name w:val="xl85"/>
    <w:basedOn w:val="Normal"/>
    <w:rsid w:val="004527E2"/>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eastAsia="es-AR"/>
    </w:rPr>
  </w:style>
  <w:style w:type="paragraph" w:customStyle="1" w:styleId="xl86">
    <w:name w:val="xl86"/>
    <w:basedOn w:val="Normal"/>
    <w:rsid w:val="004527E2"/>
    <w:pPr>
      <w:spacing w:before="100" w:beforeAutospacing="1" w:after="100" w:afterAutospacing="1"/>
      <w:textAlignment w:val="center"/>
    </w:pPr>
    <w:rPr>
      <w:sz w:val="24"/>
      <w:szCs w:val="24"/>
      <w:lang w:eastAsia="es-AR"/>
    </w:rPr>
  </w:style>
  <w:style w:type="paragraph" w:customStyle="1" w:styleId="xl87">
    <w:name w:val="xl87"/>
    <w:basedOn w:val="Normal"/>
    <w:rsid w:val="004527E2"/>
    <w:pPr>
      <w:pBdr>
        <w:bottom w:val="single" w:sz="4" w:space="0" w:color="auto"/>
        <w:right w:val="single" w:sz="4" w:space="0" w:color="auto"/>
      </w:pBdr>
      <w:spacing w:before="100" w:beforeAutospacing="1" w:after="100" w:afterAutospacing="1"/>
      <w:textAlignment w:val="center"/>
    </w:pPr>
    <w:rPr>
      <w:sz w:val="24"/>
      <w:szCs w:val="24"/>
      <w:lang w:eastAsia="es-AR"/>
    </w:rPr>
  </w:style>
  <w:style w:type="paragraph" w:customStyle="1" w:styleId="xl88">
    <w:name w:val="xl88"/>
    <w:basedOn w:val="Normal"/>
    <w:rsid w:val="004527E2"/>
    <w:pPr>
      <w:spacing w:before="100" w:beforeAutospacing="1" w:after="100" w:afterAutospacing="1"/>
      <w:jc w:val="center"/>
      <w:textAlignment w:val="center"/>
    </w:pPr>
    <w:rPr>
      <w:sz w:val="24"/>
      <w:szCs w:val="24"/>
      <w:lang w:eastAsia="es-AR"/>
    </w:rPr>
  </w:style>
  <w:style w:type="paragraph" w:customStyle="1" w:styleId="xl89">
    <w:name w:val="xl89"/>
    <w:basedOn w:val="Normal"/>
    <w:rsid w:val="004527E2"/>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rFonts w:cs="Arial"/>
      <w:sz w:val="18"/>
      <w:szCs w:val="18"/>
      <w:lang w:eastAsia="es-AR"/>
    </w:rPr>
  </w:style>
  <w:style w:type="paragraph" w:customStyle="1" w:styleId="xl90">
    <w:name w:val="xl90"/>
    <w:basedOn w:val="Normal"/>
    <w:rsid w:val="004527E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es-AR"/>
    </w:rPr>
  </w:style>
  <w:style w:type="paragraph" w:customStyle="1" w:styleId="xl91">
    <w:name w:val="xl91"/>
    <w:basedOn w:val="Normal"/>
    <w:rsid w:val="004527E2"/>
    <w:pPr>
      <w:pBdr>
        <w:left w:val="single" w:sz="4" w:space="0" w:color="auto"/>
        <w:right w:val="single" w:sz="4" w:space="0" w:color="auto"/>
      </w:pBdr>
      <w:spacing w:before="100" w:beforeAutospacing="1" w:after="100" w:afterAutospacing="1"/>
      <w:jc w:val="center"/>
      <w:textAlignment w:val="center"/>
    </w:pPr>
    <w:rPr>
      <w:rFonts w:cs="Arial"/>
      <w:sz w:val="18"/>
      <w:szCs w:val="18"/>
      <w:lang w:eastAsia="es-AR"/>
    </w:rPr>
  </w:style>
  <w:style w:type="paragraph" w:customStyle="1" w:styleId="xl92">
    <w:name w:val="xl92"/>
    <w:basedOn w:val="Normal"/>
    <w:rsid w:val="004527E2"/>
    <w:pPr>
      <w:pBdr>
        <w:right w:val="single" w:sz="4" w:space="0" w:color="auto"/>
      </w:pBdr>
      <w:spacing w:before="100" w:beforeAutospacing="1" w:after="100" w:afterAutospacing="1"/>
      <w:textAlignment w:val="center"/>
    </w:pPr>
    <w:rPr>
      <w:rFonts w:cs="Arial"/>
      <w:sz w:val="18"/>
      <w:szCs w:val="18"/>
      <w:lang w:eastAsia="es-AR"/>
    </w:rPr>
  </w:style>
  <w:style w:type="paragraph" w:customStyle="1" w:styleId="xl93">
    <w:name w:val="xl93"/>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lang w:eastAsia="es-AR"/>
    </w:rPr>
  </w:style>
  <w:style w:type="paragraph" w:customStyle="1" w:styleId="xl94">
    <w:name w:val="xl94"/>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lang w:eastAsia="es-AR"/>
    </w:rPr>
  </w:style>
  <w:style w:type="paragraph" w:customStyle="1" w:styleId="xl95">
    <w:name w:val="xl95"/>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000000"/>
      <w:sz w:val="18"/>
      <w:szCs w:val="18"/>
      <w:lang w:eastAsia="es-AR"/>
    </w:rPr>
  </w:style>
  <w:style w:type="paragraph" w:customStyle="1" w:styleId="xl96">
    <w:name w:val="xl96"/>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8"/>
      <w:szCs w:val="18"/>
      <w:lang w:eastAsia="es-AR"/>
    </w:rPr>
  </w:style>
  <w:style w:type="paragraph" w:customStyle="1" w:styleId="xl97">
    <w:name w:val="xl97"/>
    <w:basedOn w:val="Normal"/>
    <w:rsid w:val="004527E2"/>
    <w:pPr>
      <w:pBdr>
        <w:top w:val="single" w:sz="4" w:space="0" w:color="auto"/>
        <w:bottom w:val="single" w:sz="4" w:space="0" w:color="auto"/>
      </w:pBdr>
      <w:shd w:val="clear" w:color="000000" w:fill="D8D8D8"/>
      <w:spacing w:before="100" w:beforeAutospacing="1" w:after="100" w:afterAutospacing="1"/>
      <w:jc w:val="center"/>
      <w:textAlignment w:val="center"/>
    </w:pPr>
    <w:rPr>
      <w:rFonts w:cs="Arial"/>
      <w:sz w:val="18"/>
      <w:szCs w:val="18"/>
      <w:lang w:eastAsia="es-AR"/>
    </w:rPr>
  </w:style>
  <w:style w:type="paragraph" w:customStyle="1" w:styleId="xl98">
    <w:name w:val="xl98"/>
    <w:basedOn w:val="Normal"/>
    <w:rsid w:val="004527E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cs="Arial"/>
      <w:sz w:val="18"/>
      <w:szCs w:val="18"/>
      <w:lang w:eastAsia="es-AR"/>
    </w:rPr>
  </w:style>
  <w:style w:type="paragraph" w:customStyle="1" w:styleId="xl99">
    <w:name w:val="xl99"/>
    <w:basedOn w:val="Normal"/>
    <w:rsid w:val="004527E2"/>
    <w:pPr>
      <w:pBdr>
        <w:top w:val="single" w:sz="4" w:space="0" w:color="auto"/>
      </w:pBdr>
      <w:spacing w:before="100" w:beforeAutospacing="1" w:after="100" w:afterAutospacing="1"/>
      <w:textAlignment w:val="center"/>
    </w:pPr>
    <w:rPr>
      <w:sz w:val="24"/>
      <w:szCs w:val="24"/>
      <w:lang w:eastAsia="es-AR"/>
    </w:rPr>
  </w:style>
  <w:style w:type="paragraph" w:customStyle="1" w:styleId="xl100">
    <w:name w:val="xl100"/>
    <w:basedOn w:val="Normal"/>
    <w:rsid w:val="004527E2"/>
    <w:pPr>
      <w:pBdr>
        <w:top w:val="single" w:sz="4" w:space="0" w:color="auto"/>
        <w:bottom w:val="single" w:sz="4" w:space="0" w:color="auto"/>
        <w:right w:val="single" w:sz="4" w:space="0" w:color="auto"/>
      </w:pBdr>
      <w:spacing w:before="100" w:beforeAutospacing="1" w:after="100" w:afterAutospacing="1"/>
    </w:pPr>
    <w:rPr>
      <w:rFonts w:cs="Arial"/>
      <w:sz w:val="18"/>
      <w:szCs w:val="18"/>
      <w:lang w:eastAsia="es-AR"/>
    </w:rPr>
  </w:style>
  <w:style w:type="paragraph" w:customStyle="1" w:styleId="xl101">
    <w:name w:val="xl101"/>
    <w:basedOn w:val="Normal"/>
    <w:rsid w:val="004527E2"/>
    <w:pPr>
      <w:pBdr>
        <w:right w:val="single" w:sz="4" w:space="0" w:color="auto"/>
      </w:pBdr>
      <w:spacing w:before="100" w:beforeAutospacing="1" w:after="100" w:afterAutospacing="1"/>
      <w:textAlignment w:val="center"/>
    </w:pPr>
    <w:rPr>
      <w:sz w:val="24"/>
      <w:szCs w:val="24"/>
      <w:lang w:eastAsia="es-AR"/>
    </w:rPr>
  </w:style>
  <w:style w:type="paragraph" w:customStyle="1" w:styleId="xl102">
    <w:name w:val="xl102"/>
    <w:basedOn w:val="Normal"/>
    <w:rsid w:val="004527E2"/>
    <w:pPr>
      <w:pBdr>
        <w:top w:val="single" w:sz="4" w:space="0" w:color="auto"/>
        <w:right w:val="single" w:sz="4" w:space="0" w:color="auto"/>
      </w:pBdr>
      <w:spacing w:before="100" w:beforeAutospacing="1" w:after="100" w:afterAutospacing="1"/>
      <w:textAlignment w:val="center"/>
    </w:pPr>
    <w:rPr>
      <w:sz w:val="24"/>
      <w:szCs w:val="24"/>
      <w:lang w:eastAsia="es-AR"/>
    </w:rPr>
  </w:style>
  <w:style w:type="paragraph" w:customStyle="1" w:styleId="xl103">
    <w:name w:val="xl103"/>
    <w:basedOn w:val="Normal"/>
    <w:rsid w:val="004527E2"/>
    <w:pPr>
      <w:pBdr>
        <w:left w:val="single" w:sz="4" w:space="0" w:color="auto"/>
        <w:bottom w:val="single" w:sz="4" w:space="0" w:color="auto"/>
      </w:pBdr>
      <w:spacing w:before="100" w:beforeAutospacing="1" w:after="100" w:afterAutospacing="1"/>
      <w:textAlignment w:val="center"/>
    </w:pPr>
    <w:rPr>
      <w:rFonts w:cs="Arial"/>
      <w:sz w:val="18"/>
      <w:szCs w:val="18"/>
      <w:lang w:eastAsia="es-AR"/>
    </w:rPr>
  </w:style>
  <w:style w:type="paragraph" w:customStyle="1" w:styleId="xl104">
    <w:name w:val="xl104"/>
    <w:basedOn w:val="Normal"/>
    <w:rsid w:val="004527E2"/>
    <w:pPr>
      <w:pBdr>
        <w:bottom w:val="single" w:sz="4" w:space="0" w:color="auto"/>
      </w:pBdr>
      <w:spacing w:before="100" w:beforeAutospacing="1" w:after="100" w:afterAutospacing="1"/>
      <w:textAlignment w:val="center"/>
    </w:pPr>
    <w:rPr>
      <w:rFonts w:cs="Arial"/>
      <w:sz w:val="18"/>
      <w:szCs w:val="18"/>
      <w:lang w:eastAsia="es-AR"/>
    </w:rPr>
  </w:style>
  <w:style w:type="paragraph" w:customStyle="1" w:styleId="xl105">
    <w:name w:val="xl105"/>
    <w:basedOn w:val="Normal"/>
    <w:rsid w:val="004527E2"/>
    <w:pPr>
      <w:pBdr>
        <w:top w:val="single" w:sz="4" w:space="0" w:color="auto"/>
        <w:left w:val="single" w:sz="4" w:space="0" w:color="auto"/>
      </w:pBdr>
      <w:spacing w:before="100" w:beforeAutospacing="1" w:after="100" w:afterAutospacing="1"/>
      <w:textAlignment w:val="center"/>
    </w:pPr>
    <w:rPr>
      <w:rFonts w:cs="Arial"/>
      <w:sz w:val="18"/>
      <w:szCs w:val="18"/>
      <w:lang w:eastAsia="es-AR"/>
    </w:rPr>
  </w:style>
  <w:style w:type="paragraph" w:customStyle="1" w:styleId="xl106">
    <w:name w:val="xl106"/>
    <w:basedOn w:val="Normal"/>
    <w:rsid w:val="004527E2"/>
    <w:pPr>
      <w:pBdr>
        <w:top w:val="single" w:sz="4" w:space="0" w:color="auto"/>
      </w:pBdr>
      <w:spacing w:before="100" w:beforeAutospacing="1" w:after="100" w:afterAutospacing="1"/>
      <w:textAlignment w:val="center"/>
    </w:pPr>
    <w:rPr>
      <w:rFonts w:cs="Arial"/>
      <w:sz w:val="18"/>
      <w:szCs w:val="18"/>
      <w:lang w:eastAsia="es-AR"/>
    </w:rPr>
  </w:style>
  <w:style w:type="paragraph" w:customStyle="1" w:styleId="xl107">
    <w:name w:val="xl107"/>
    <w:basedOn w:val="Normal"/>
    <w:rsid w:val="004527E2"/>
    <w:pPr>
      <w:pBdr>
        <w:left w:val="single" w:sz="4" w:space="0" w:color="auto"/>
      </w:pBdr>
      <w:spacing w:before="100" w:beforeAutospacing="1" w:after="100" w:afterAutospacing="1"/>
      <w:textAlignment w:val="center"/>
    </w:pPr>
    <w:rPr>
      <w:rFonts w:cs="Arial"/>
      <w:sz w:val="18"/>
      <w:szCs w:val="18"/>
      <w:lang w:eastAsia="es-AR"/>
    </w:rPr>
  </w:style>
  <w:style w:type="paragraph" w:customStyle="1" w:styleId="xl108">
    <w:name w:val="xl108"/>
    <w:basedOn w:val="Normal"/>
    <w:rsid w:val="004527E2"/>
    <w:pPr>
      <w:pBdr>
        <w:top w:val="single" w:sz="4" w:space="0" w:color="auto"/>
        <w:bottom w:val="single" w:sz="4" w:space="0" w:color="auto"/>
        <w:right w:val="single" w:sz="4" w:space="0" w:color="auto"/>
      </w:pBdr>
      <w:shd w:val="clear" w:color="000000" w:fill="D8D8D8"/>
      <w:spacing w:before="100" w:beforeAutospacing="1" w:after="100" w:afterAutospacing="1"/>
    </w:pPr>
    <w:rPr>
      <w:rFonts w:cs="Arial"/>
      <w:sz w:val="18"/>
      <w:szCs w:val="18"/>
      <w:lang w:eastAsia="es-AR"/>
    </w:rPr>
  </w:style>
  <w:style w:type="paragraph" w:customStyle="1" w:styleId="xl109">
    <w:name w:val="xl109"/>
    <w:basedOn w:val="Normal"/>
    <w:rsid w:val="004527E2"/>
    <w:pPr>
      <w:pBdr>
        <w:top w:val="single" w:sz="4" w:space="0" w:color="auto"/>
        <w:bottom w:val="single" w:sz="4" w:space="0" w:color="auto"/>
      </w:pBdr>
      <w:spacing w:before="100" w:beforeAutospacing="1" w:after="100" w:afterAutospacing="1"/>
    </w:pPr>
    <w:rPr>
      <w:sz w:val="24"/>
      <w:szCs w:val="24"/>
      <w:lang w:eastAsia="es-AR"/>
    </w:rPr>
  </w:style>
  <w:style w:type="paragraph" w:customStyle="1" w:styleId="xl110">
    <w:name w:val="xl110"/>
    <w:basedOn w:val="Normal"/>
    <w:rsid w:val="004527E2"/>
    <w:pPr>
      <w:pBdr>
        <w:bottom w:val="single" w:sz="4" w:space="0" w:color="auto"/>
        <w:right w:val="single" w:sz="8" w:space="0" w:color="auto"/>
      </w:pBdr>
      <w:spacing w:before="100" w:beforeAutospacing="1" w:after="100" w:afterAutospacing="1"/>
      <w:textAlignment w:val="center"/>
    </w:pPr>
    <w:rPr>
      <w:sz w:val="24"/>
      <w:szCs w:val="24"/>
      <w:lang w:eastAsia="es-AR"/>
    </w:rPr>
  </w:style>
  <w:style w:type="paragraph" w:customStyle="1" w:styleId="xl111">
    <w:name w:val="xl111"/>
    <w:basedOn w:val="Normal"/>
    <w:rsid w:val="004527E2"/>
    <w:pPr>
      <w:pBdr>
        <w:right w:val="single" w:sz="8" w:space="0" w:color="auto"/>
      </w:pBdr>
      <w:spacing w:before="100" w:beforeAutospacing="1" w:after="100" w:afterAutospacing="1"/>
      <w:textAlignment w:val="center"/>
    </w:pPr>
    <w:rPr>
      <w:rFonts w:cs="Arial"/>
      <w:sz w:val="18"/>
      <w:szCs w:val="18"/>
      <w:lang w:eastAsia="es-AR"/>
    </w:rPr>
  </w:style>
  <w:style w:type="paragraph" w:customStyle="1" w:styleId="xl112">
    <w:name w:val="xl112"/>
    <w:basedOn w:val="Normal"/>
    <w:rsid w:val="004527E2"/>
    <w:pPr>
      <w:pBdr>
        <w:bottom w:val="single" w:sz="4" w:space="0" w:color="auto"/>
        <w:right w:val="single" w:sz="8" w:space="0" w:color="auto"/>
      </w:pBdr>
      <w:spacing w:before="100" w:beforeAutospacing="1" w:after="100" w:afterAutospacing="1"/>
      <w:textAlignment w:val="center"/>
    </w:pPr>
    <w:rPr>
      <w:rFonts w:cs="Arial"/>
      <w:sz w:val="18"/>
      <w:szCs w:val="18"/>
      <w:lang w:eastAsia="es-AR"/>
    </w:rPr>
  </w:style>
  <w:style w:type="paragraph" w:customStyle="1" w:styleId="xl113">
    <w:name w:val="xl113"/>
    <w:basedOn w:val="Normal"/>
    <w:rsid w:val="004527E2"/>
    <w:pPr>
      <w:pBdr>
        <w:top w:val="single" w:sz="4" w:space="0" w:color="auto"/>
        <w:right w:val="single" w:sz="8" w:space="0" w:color="auto"/>
      </w:pBdr>
      <w:spacing w:before="100" w:beforeAutospacing="1" w:after="100" w:afterAutospacing="1"/>
      <w:textAlignment w:val="center"/>
    </w:pPr>
    <w:rPr>
      <w:rFonts w:cs="Arial"/>
      <w:sz w:val="18"/>
      <w:szCs w:val="18"/>
      <w:lang w:eastAsia="es-AR"/>
    </w:rPr>
  </w:style>
  <w:style w:type="paragraph" w:customStyle="1" w:styleId="xl114">
    <w:name w:val="xl114"/>
    <w:basedOn w:val="Normal"/>
    <w:rsid w:val="004527E2"/>
    <w:pPr>
      <w:pBdr>
        <w:left w:val="single" w:sz="8" w:space="0" w:color="auto"/>
        <w:bottom w:val="single" w:sz="8" w:space="0" w:color="auto"/>
      </w:pBdr>
      <w:spacing w:before="100" w:beforeAutospacing="1" w:after="100" w:afterAutospacing="1"/>
      <w:jc w:val="center"/>
      <w:textAlignment w:val="center"/>
    </w:pPr>
    <w:rPr>
      <w:sz w:val="24"/>
      <w:szCs w:val="24"/>
      <w:lang w:eastAsia="es-AR"/>
    </w:rPr>
  </w:style>
  <w:style w:type="paragraph" w:customStyle="1" w:styleId="xl115">
    <w:name w:val="xl115"/>
    <w:basedOn w:val="Normal"/>
    <w:rsid w:val="004527E2"/>
    <w:pPr>
      <w:pBdr>
        <w:bottom w:val="single" w:sz="8" w:space="0" w:color="auto"/>
      </w:pBdr>
      <w:spacing w:before="100" w:beforeAutospacing="1" w:after="100" w:afterAutospacing="1"/>
      <w:textAlignment w:val="center"/>
    </w:pPr>
    <w:rPr>
      <w:sz w:val="24"/>
      <w:szCs w:val="24"/>
      <w:lang w:eastAsia="es-AR"/>
    </w:rPr>
  </w:style>
  <w:style w:type="paragraph" w:customStyle="1" w:styleId="xl63">
    <w:name w:val="xl63"/>
    <w:basedOn w:val="Normal"/>
    <w:uiPriority w:val="99"/>
    <w:rsid w:val="004527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lang w:eastAsia="es-AR"/>
    </w:rPr>
  </w:style>
  <w:style w:type="paragraph" w:customStyle="1" w:styleId="xl64">
    <w:name w:val="xl64"/>
    <w:basedOn w:val="Normal"/>
    <w:uiPriority w:val="99"/>
    <w:rsid w:val="004527E2"/>
    <w:pPr>
      <w:pBdr>
        <w:bottom w:val="single" w:sz="8" w:space="0" w:color="auto"/>
        <w:right w:val="single" w:sz="8" w:space="0" w:color="auto"/>
      </w:pBdr>
      <w:spacing w:before="100" w:beforeAutospacing="1" w:after="100" w:afterAutospacing="1"/>
    </w:pPr>
    <w:rPr>
      <w:sz w:val="24"/>
      <w:szCs w:val="24"/>
      <w:lang w:eastAsia="es-AR"/>
    </w:rPr>
  </w:style>
  <w:style w:type="numbering" w:customStyle="1" w:styleId="Estilo2">
    <w:name w:val="Estilo2"/>
    <w:rsid w:val="00C025DB"/>
    <w:pPr>
      <w:numPr>
        <w:numId w:val="2"/>
      </w:numPr>
    </w:pPr>
  </w:style>
  <w:style w:type="character" w:styleId="Nmerodelnea">
    <w:name w:val="line number"/>
    <w:basedOn w:val="Fuentedeprrafopredeter"/>
    <w:uiPriority w:val="99"/>
    <w:semiHidden/>
    <w:unhideWhenUsed/>
    <w:locked/>
    <w:rsid w:val="005E6671"/>
  </w:style>
  <w:style w:type="numbering" w:customStyle="1" w:styleId="Estilo3">
    <w:name w:val="Estilo3"/>
    <w:uiPriority w:val="99"/>
    <w:rsid w:val="00D226A1"/>
    <w:pPr>
      <w:numPr>
        <w:numId w:val="3"/>
      </w:numPr>
    </w:pPr>
  </w:style>
  <w:style w:type="paragraph" w:styleId="Textonotaalfinal">
    <w:name w:val="endnote text"/>
    <w:basedOn w:val="Normal"/>
    <w:link w:val="TextonotaalfinalCar"/>
    <w:uiPriority w:val="99"/>
    <w:semiHidden/>
    <w:unhideWhenUsed/>
    <w:locked/>
    <w:rsid w:val="004527E2"/>
  </w:style>
  <w:style w:type="character" w:customStyle="1" w:styleId="TextonotaalfinalCar">
    <w:name w:val="Texto nota al final Car"/>
    <w:basedOn w:val="Fuentedeprrafopredeter"/>
    <w:link w:val="Textonotaalfinal"/>
    <w:uiPriority w:val="99"/>
    <w:semiHidden/>
    <w:rsid w:val="00B46BE3"/>
    <w:rPr>
      <w:rFonts w:ascii="Arial" w:hAnsi="Arial"/>
      <w:sz w:val="20"/>
      <w:szCs w:val="20"/>
      <w:lang w:val="es-ES" w:eastAsia="es-ES"/>
    </w:rPr>
  </w:style>
  <w:style w:type="character" w:styleId="Refdenotaalfinal">
    <w:name w:val="endnote reference"/>
    <w:basedOn w:val="Fuentedeprrafopredeter"/>
    <w:uiPriority w:val="99"/>
    <w:semiHidden/>
    <w:unhideWhenUsed/>
    <w:locked/>
    <w:rsid w:val="00B46BE3"/>
    <w:rPr>
      <w:vertAlign w:val="superscript"/>
    </w:rPr>
  </w:style>
  <w:style w:type="paragraph" w:customStyle="1" w:styleId="a">
    <w:name w:val="_"/>
    <w:basedOn w:val="Normal"/>
    <w:rsid w:val="004527E2"/>
    <w:pPr>
      <w:overflowPunct w:val="0"/>
      <w:autoSpaceDE w:val="0"/>
      <w:autoSpaceDN w:val="0"/>
      <w:adjustRightInd w:val="0"/>
      <w:textAlignment w:val="baseline"/>
    </w:pPr>
    <w:rPr>
      <w:rFonts w:ascii="souvenir" w:hAnsi="souvenir" w:cs="souvenir"/>
      <w:sz w:val="24"/>
      <w:szCs w:val="24"/>
      <w:lang w:val="es-ES_tradnl"/>
    </w:rPr>
  </w:style>
  <w:style w:type="paragraph" w:styleId="TtuloTDC">
    <w:name w:val="TOC Heading"/>
    <w:basedOn w:val="Ttulo1"/>
    <w:next w:val="Normal"/>
    <w:uiPriority w:val="39"/>
    <w:semiHidden/>
    <w:unhideWhenUsed/>
    <w:qFormat/>
    <w:rsid w:val="001D1D2A"/>
    <w:pPr>
      <w:numPr>
        <w:numId w:val="0"/>
      </w:numPr>
      <w:outlineLvl w:val="9"/>
    </w:pPr>
    <w:rPr>
      <w:rFonts w:asciiTheme="majorHAnsi" w:eastAsiaTheme="majorEastAsia" w:hAnsiTheme="majorHAnsi" w:cstheme="majorBidi"/>
      <w:color w:val="365F91" w:themeColor="accent1" w:themeShade="BF"/>
      <w:sz w:val="28"/>
      <w:lang w:eastAsia="es-AR"/>
    </w:rPr>
  </w:style>
  <w:style w:type="character" w:styleId="Ttulodellibro">
    <w:name w:val="Book Title"/>
    <w:basedOn w:val="Fuentedeprrafopredeter"/>
    <w:uiPriority w:val="33"/>
    <w:qFormat/>
    <w:rsid w:val="001D1D2A"/>
    <w:rPr>
      <w:b/>
      <w:bCs/>
      <w:smallCaps/>
      <w:spacing w:val="5"/>
    </w:rPr>
  </w:style>
  <w:style w:type="paragraph" w:customStyle="1" w:styleId="xl116">
    <w:name w:val="xl116"/>
    <w:basedOn w:val="Normal"/>
    <w:rsid w:val="003D366D"/>
    <w:pPr>
      <w:pBdr>
        <w:top w:val="single" w:sz="4" w:space="0" w:color="auto"/>
        <w:bottom w:val="single" w:sz="4" w:space="0" w:color="auto"/>
      </w:pBdr>
      <w:spacing w:before="100" w:beforeAutospacing="1" w:after="100" w:afterAutospacing="1"/>
      <w:textAlignment w:val="top"/>
    </w:pPr>
    <w:rPr>
      <w:rFonts w:cs="Arial"/>
      <w:lang w:eastAsia="es-AR"/>
    </w:rPr>
  </w:style>
  <w:style w:type="paragraph" w:customStyle="1" w:styleId="xl117">
    <w:name w:val="xl117"/>
    <w:basedOn w:val="Normal"/>
    <w:rsid w:val="003D366D"/>
    <w:pPr>
      <w:pBdr>
        <w:top w:val="single" w:sz="4" w:space="0" w:color="auto"/>
        <w:left w:val="single" w:sz="4" w:space="8" w:color="auto"/>
        <w:bottom w:val="single" w:sz="4" w:space="0" w:color="auto"/>
      </w:pBdr>
      <w:spacing w:before="100" w:beforeAutospacing="1" w:after="100" w:afterAutospacing="1"/>
      <w:ind w:firstLineChars="100" w:firstLine="100"/>
      <w:textAlignment w:val="top"/>
    </w:pPr>
    <w:rPr>
      <w:rFonts w:cs="Arial"/>
      <w:b/>
      <w:bCs/>
      <w:lang w:eastAsia="es-AR"/>
    </w:rPr>
  </w:style>
  <w:style w:type="paragraph" w:customStyle="1" w:styleId="xl118">
    <w:name w:val="xl118"/>
    <w:basedOn w:val="Normal"/>
    <w:rsid w:val="003D366D"/>
    <w:pPr>
      <w:pBdr>
        <w:top w:val="single" w:sz="4" w:space="0" w:color="auto"/>
        <w:bottom w:val="single" w:sz="4" w:space="0" w:color="auto"/>
        <w:right w:val="single" w:sz="4" w:space="0" w:color="auto"/>
      </w:pBdr>
      <w:spacing w:before="100" w:beforeAutospacing="1" w:after="100" w:afterAutospacing="1"/>
      <w:textAlignment w:val="top"/>
    </w:pPr>
    <w:rPr>
      <w:rFonts w:cs="Arial"/>
      <w:lang w:eastAsia="es-AR"/>
    </w:rPr>
  </w:style>
  <w:style w:type="paragraph" w:customStyle="1" w:styleId="xl119">
    <w:name w:val="xl119"/>
    <w:basedOn w:val="Normal"/>
    <w:rsid w:val="003D366D"/>
    <w:pPr>
      <w:pBdr>
        <w:right w:val="single" w:sz="4" w:space="0" w:color="auto"/>
      </w:pBdr>
      <w:spacing w:before="100" w:beforeAutospacing="1" w:after="100" w:afterAutospacing="1"/>
      <w:textAlignment w:val="top"/>
    </w:pPr>
    <w:rPr>
      <w:rFonts w:cs="Arial"/>
      <w:lang w:eastAsia="es-AR"/>
    </w:rPr>
  </w:style>
  <w:style w:type="paragraph" w:customStyle="1" w:styleId="xl120">
    <w:name w:val="xl120"/>
    <w:basedOn w:val="Normal"/>
    <w:rsid w:val="003D366D"/>
    <w:pPr>
      <w:pBdr>
        <w:top w:val="single" w:sz="4" w:space="0" w:color="auto"/>
        <w:right w:val="single" w:sz="4" w:space="0" w:color="auto"/>
      </w:pBdr>
      <w:spacing w:before="100" w:beforeAutospacing="1" w:after="100" w:afterAutospacing="1"/>
      <w:jc w:val="both"/>
      <w:textAlignment w:val="top"/>
    </w:pPr>
    <w:rPr>
      <w:rFonts w:cs="Arial"/>
      <w:lang w:eastAsia="es-AR"/>
    </w:rPr>
  </w:style>
  <w:style w:type="paragraph" w:customStyle="1" w:styleId="xl121">
    <w:name w:val="xl121"/>
    <w:basedOn w:val="Normal"/>
    <w:rsid w:val="003D366D"/>
    <w:pPr>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cs="Arial"/>
      <w:lang w:eastAsia="es-AR"/>
    </w:rPr>
  </w:style>
  <w:style w:type="paragraph" w:customStyle="1" w:styleId="xl122">
    <w:name w:val="xl122"/>
    <w:basedOn w:val="Normal"/>
    <w:rsid w:val="003D366D"/>
    <w:pPr>
      <w:pBdr>
        <w:right w:val="single" w:sz="4" w:space="0" w:color="auto"/>
      </w:pBdr>
      <w:spacing w:before="100" w:beforeAutospacing="1" w:after="100" w:afterAutospacing="1"/>
      <w:textAlignment w:val="top"/>
    </w:pPr>
    <w:rPr>
      <w:rFonts w:cs="Arial"/>
      <w:lang w:eastAsia="es-AR"/>
    </w:rPr>
  </w:style>
  <w:style w:type="paragraph" w:customStyle="1" w:styleId="xl123">
    <w:name w:val="xl123"/>
    <w:basedOn w:val="Normal"/>
    <w:rsid w:val="003D366D"/>
    <w:pPr>
      <w:pBdr>
        <w:bottom w:val="single" w:sz="4" w:space="0" w:color="auto"/>
        <w:right w:val="single" w:sz="4" w:space="0" w:color="auto"/>
      </w:pBdr>
      <w:spacing w:before="100" w:beforeAutospacing="1" w:after="100" w:afterAutospacing="1"/>
      <w:jc w:val="both"/>
      <w:textAlignment w:val="top"/>
    </w:pPr>
    <w:rPr>
      <w:rFonts w:cs="Arial"/>
      <w:lang w:eastAsia="es-AR"/>
    </w:rPr>
  </w:style>
  <w:style w:type="paragraph" w:customStyle="1" w:styleId="xl124">
    <w:name w:val="xl124"/>
    <w:basedOn w:val="Normal"/>
    <w:rsid w:val="003D366D"/>
    <w:pPr>
      <w:pBdr>
        <w:right w:val="single" w:sz="4" w:space="0" w:color="auto"/>
      </w:pBdr>
      <w:spacing w:before="100" w:beforeAutospacing="1" w:after="100" w:afterAutospacing="1"/>
      <w:jc w:val="both"/>
      <w:textAlignment w:val="top"/>
    </w:pPr>
    <w:rPr>
      <w:rFonts w:cs="Arial"/>
      <w:lang w:eastAsia="es-AR"/>
    </w:rPr>
  </w:style>
  <w:style w:type="paragraph" w:customStyle="1" w:styleId="xl125">
    <w:name w:val="xl125"/>
    <w:basedOn w:val="Normal"/>
    <w:rsid w:val="003D366D"/>
    <w:pPr>
      <w:pBdr>
        <w:bottom w:val="single" w:sz="4" w:space="0" w:color="auto"/>
        <w:right w:val="single" w:sz="4" w:space="0" w:color="auto"/>
      </w:pBdr>
      <w:spacing w:before="100" w:beforeAutospacing="1" w:after="100" w:afterAutospacing="1"/>
      <w:textAlignment w:val="top"/>
    </w:pPr>
    <w:rPr>
      <w:rFonts w:cs="Arial"/>
      <w:lang w:eastAsia="es-AR"/>
    </w:rPr>
  </w:style>
  <w:style w:type="paragraph" w:customStyle="1" w:styleId="xl126">
    <w:name w:val="xl126"/>
    <w:basedOn w:val="Normal"/>
    <w:rsid w:val="003D366D"/>
    <w:pPr>
      <w:pBdr>
        <w:top w:val="single" w:sz="4" w:space="0" w:color="auto"/>
      </w:pBdr>
      <w:spacing w:before="100" w:beforeAutospacing="1" w:after="100" w:afterAutospacing="1"/>
      <w:ind w:firstLineChars="100" w:firstLine="100"/>
      <w:textAlignment w:val="top"/>
    </w:pPr>
    <w:rPr>
      <w:rFonts w:cs="Arial"/>
      <w:b/>
      <w:bCs/>
      <w:lang w:eastAsia="es-AR"/>
    </w:rPr>
  </w:style>
  <w:style w:type="paragraph" w:customStyle="1" w:styleId="xl127">
    <w:name w:val="xl127"/>
    <w:basedOn w:val="Normal"/>
    <w:rsid w:val="003D366D"/>
    <w:pPr>
      <w:pBdr>
        <w:top w:val="single" w:sz="4" w:space="0" w:color="auto"/>
      </w:pBdr>
      <w:spacing w:before="100" w:beforeAutospacing="1" w:after="100" w:afterAutospacing="1"/>
      <w:textAlignment w:val="top"/>
    </w:pPr>
    <w:rPr>
      <w:rFonts w:cs="Arial"/>
      <w:lang w:eastAsia="es-AR"/>
    </w:rPr>
  </w:style>
  <w:style w:type="paragraph" w:customStyle="1" w:styleId="xl128">
    <w:name w:val="xl128"/>
    <w:basedOn w:val="Normal"/>
    <w:rsid w:val="003D366D"/>
    <w:pPr>
      <w:pBdr>
        <w:top w:val="single" w:sz="4" w:space="0" w:color="auto"/>
        <w:right w:val="single" w:sz="4" w:space="0" w:color="auto"/>
      </w:pBdr>
      <w:spacing w:before="100" w:beforeAutospacing="1" w:after="100" w:afterAutospacing="1"/>
      <w:textAlignment w:val="top"/>
    </w:pPr>
    <w:rPr>
      <w:rFonts w:cs="Arial"/>
      <w:lang w:eastAsia="es-AR"/>
    </w:rPr>
  </w:style>
  <w:style w:type="paragraph" w:customStyle="1" w:styleId="xl129">
    <w:name w:val="xl129"/>
    <w:basedOn w:val="Normal"/>
    <w:rsid w:val="003D366D"/>
    <w:pPr>
      <w:pBdr>
        <w:bottom w:val="single" w:sz="4" w:space="0" w:color="auto"/>
      </w:pBdr>
      <w:spacing w:before="100" w:beforeAutospacing="1" w:after="100" w:afterAutospacing="1"/>
      <w:textAlignment w:val="top"/>
    </w:pPr>
    <w:rPr>
      <w:rFonts w:cs="Arial"/>
      <w:b/>
      <w:bCs/>
      <w:lang w:eastAsia="es-AR"/>
    </w:rPr>
  </w:style>
  <w:style w:type="paragraph" w:customStyle="1" w:styleId="xl130">
    <w:name w:val="xl130"/>
    <w:basedOn w:val="Normal"/>
    <w:rsid w:val="003D366D"/>
    <w:pPr>
      <w:pBdr>
        <w:top w:val="single" w:sz="4" w:space="0" w:color="auto"/>
        <w:bottom w:val="single" w:sz="4" w:space="0" w:color="auto"/>
      </w:pBdr>
      <w:shd w:val="clear" w:color="000000" w:fill="C0C0C0"/>
      <w:spacing w:before="100" w:beforeAutospacing="1" w:after="100" w:afterAutospacing="1"/>
      <w:ind w:firstLineChars="100" w:firstLine="100"/>
      <w:textAlignment w:val="top"/>
    </w:pPr>
    <w:rPr>
      <w:rFonts w:cs="Arial"/>
      <w:b/>
      <w:bCs/>
      <w:lang w:eastAsia="es-AR"/>
    </w:rPr>
  </w:style>
  <w:style w:type="paragraph" w:customStyle="1" w:styleId="xl131">
    <w:name w:val="xl131"/>
    <w:basedOn w:val="Normal"/>
    <w:rsid w:val="003D366D"/>
    <w:pPr>
      <w:pBdr>
        <w:bottom w:val="single" w:sz="4" w:space="0" w:color="auto"/>
        <w:right w:val="single" w:sz="4" w:space="0" w:color="auto"/>
      </w:pBdr>
      <w:spacing w:before="100" w:beforeAutospacing="1" w:after="100" w:afterAutospacing="1"/>
      <w:textAlignment w:val="top"/>
    </w:pPr>
    <w:rPr>
      <w:rFonts w:cs="Arial"/>
      <w:lang w:eastAsia="es-AR"/>
    </w:rPr>
  </w:style>
  <w:style w:type="paragraph" w:customStyle="1" w:styleId="xl132">
    <w:name w:val="xl132"/>
    <w:basedOn w:val="Normal"/>
    <w:rsid w:val="003D366D"/>
    <w:pPr>
      <w:pBdr>
        <w:right w:val="single" w:sz="4" w:space="0" w:color="auto"/>
      </w:pBdr>
      <w:spacing w:before="100" w:beforeAutospacing="1" w:after="100" w:afterAutospacing="1"/>
      <w:textAlignment w:val="top"/>
    </w:pPr>
    <w:rPr>
      <w:rFonts w:cs="Arial"/>
      <w:lang w:eastAsia="es-AR"/>
    </w:rPr>
  </w:style>
  <w:style w:type="paragraph" w:customStyle="1" w:styleId="xl133">
    <w:name w:val="xl133"/>
    <w:basedOn w:val="Normal"/>
    <w:rsid w:val="003D366D"/>
    <w:pPr>
      <w:pBdr>
        <w:right w:val="single" w:sz="4" w:space="0" w:color="auto"/>
      </w:pBdr>
      <w:spacing w:before="100" w:beforeAutospacing="1" w:after="100" w:afterAutospacing="1"/>
      <w:textAlignment w:val="top"/>
    </w:pPr>
    <w:rPr>
      <w:rFonts w:cs="Arial"/>
      <w:lang w:eastAsia="es-AR"/>
    </w:rPr>
  </w:style>
  <w:style w:type="paragraph" w:customStyle="1" w:styleId="xl134">
    <w:name w:val="xl134"/>
    <w:basedOn w:val="Normal"/>
    <w:rsid w:val="003D366D"/>
    <w:pPr>
      <w:pBdr>
        <w:bottom w:val="single" w:sz="4" w:space="0" w:color="auto"/>
        <w:right w:val="single" w:sz="4" w:space="0" w:color="auto"/>
      </w:pBdr>
      <w:spacing w:before="100" w:beforeAutospacing="1" w:after="100" w:afterAutospacing="1"/>
      <w:textAlignment w:val="top"/>
    </w:pPr>
    <w:rPr>
      <w:rFonts w:cs="Arial"/>
      <w:lang w:eastAsia="es-AR"/>
    </w:rPr>
  </w:style>
  <w:style w:type="paragraph" w:customStyle="1" w:styleId="xl135">
    <w:name w:val="xl135"/>
    <w:basedOn w:val="Normal"/>
    <w:rsid w:val="003D366D"/>
    <w:pPr>
      <w:pBdr>
        <w:bottom w:val="single" w:sz="4" w:space="0" w:color="auto"/>
      </w:pBdr>
      <w:spacing w:before="100" w:beforeAutospacing="1" w:after="100" w:afterAutospacing="1"/>
      <w:textAlignment w:val="top"/>
    </w:pPr>
    <w:rPr>
      <w:rFonts w:cs="Arial"/>
      <w:lang w:eastAsia="es-AR"/>
    </w:rPr>
  </w:style>
  <w:style w:type="paragraph" w:customStyle="1" w:styleId="xl136">
    <w:name w:val="xl136"/>
    <w:basedOn w:val="Normal"/>
    <w:rsid w:val="003D366D"/>
    <w:pPr>
      <w:spacing w:before="100" w:beforeAutospacing="1" w:after="100" w:afterAutospacing="1"/>
      <w:textAlignment w:val="top"/>
    </w:pPr>
    <w:rPr>
      <w:rFonts w:cs="Arial"/>
      <w:lang w:eastAsia="es-AR"/>
    </w:rPr>
  </w:style>
  <w:style w:type="paragraph" w:customStyle="1" w:styleId="xl137">
    <w:name w:val="xl137"/>
    <w:basedOn w:val="Normal"/>
    <w:rsid w:val="003D366D"/>
    <w:pPr>
      <w:pBdr>
        <w:bottom w:val="single" w:sz="4" w:space="0" w:color="auto"/>
      </w:pBdr>
      <w:spacing w:before="100" w:beforeAutospacing="1" w:after="100" w:afterAutospacing="1"/>
      <w:textAlignment w:val="top"/>
    </w:pPr>
    <w:rPr>
      <w:rFonts w:cs="Arial"/>
      <w:lang w:eastAsia="es-AR"/>
    </w:rPr>
  </w:style>
  <w:style w:type="paragraph" w:customStyle="1" w:styleId="xl138">
    <w:name w:val="xl138"/>
    <w:basedOn w:val="Normal"/>
    <w:rsid w:val="003D366D"/>
    <w:pPr>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cs="Arial"/>
      <w:b/>
      <w:bCs/>
      <w:lang w:eastAsia="es-AR"/>
    </w:rPr>
  </w:style>
  <w:style w:type="paragraph" w:customStyle="1" w:styleId="xl139">
    <w:name w:val="xl139"/>
    <w:basedOn w:val="Normal"/>
    <w:rsid w:val="003D366D"/>
    <w:pPr>
      <w:spacing w:before="100" w:beforeAutospacing="1" w:after="100" w:afterAutospacing="1"/>
      <w:textAlignment w:val="top"/>
    </w:pPr>
    <w:rPr>
      <w:rFonts w:cs="Arial"/>
      <w:lang w:eastAsia="es-AR"/>
    </w:rPr>
  </w:style>
  <w:style w:type="paragraph" w:customStyle="1" w:styleId="xl140">
    <w:name w:val="xl140"/>
    <w:basedOn w:val="Normal"/>
    <w:rsid w:val="003D366D"/>
    <w:pPr>
      <w:pBdr>
        <w:top w:val="single" w:sz="4" w:space="0" w:color="auto"/>
      </w:pBdr>
      <w:shd w:val="clear" w:color="000000" w:fill="FFFFFF"/>
      <w:spacing w:before="100" w:beforeAutospacing="1" w:after="100" w:afterAutospacing="1"/>
      <w:ind w:firstLineChars="100" w:firstLine="100"/>
      <w:textAlignment w:val="top"/>
    </w:pPr>
    <w:rPr>
      <w:rFonts w:cs="Arial"/>
      <w:b/>
      <w:bCs/>
      <w:lang w:eastAsia="es-AR"/>
    </w:rPr>
  </w:style>
  <w:style w:type="paragraph" w:customStyle="1" w:styleId="xl141">
    <w:name w:val="xl141"/>
    <w:basedOn w:val="Normal"/>
    <w:rsid w:val="003D366D"/>
    <w:pPr>
      <w:spacing w:before="100" w:beforeAutospacing="1" w:after="100" w:afterAutospacing="1"/>
      <w:textAlignment w:val="top"/>
    </w:pPr>
    <w:rPr>
      <w:rFonts w:cs="Arial"/>
      <w:b/>
      <w:bCs/>
      <w:lang w:eastAsia="es-AR"/>
    </w:rPr>
  </w:style>
  <w:style w:type="paragraph" w:customStyle="1" w:styleId="xl142">
    <w:name w:val="xl142"/>
    <w:basedOn w:val="Normal"/>
    <w:rsid w:val="003D366D"/>
    <w:pPr>
      <w:pBdr>
        <w:top w:val="single" w:sz="4" w:space="0" w:color="auto"/>
      </w:pBdr>
      <w:shd w:val="clear" w:color="000000" w:fill="FFFFFF"/>
      <w:spacing w:before="100" w:beforeAutospacing="1" w:after="100" w:afterAutospacing="1"/>
      <w:textAlignment w:val="top"/>
    </w:pPr>
    <w:rPr>
      <w:rFonts w:cs="Arial"/>
      <w:lang w:eastAsia="es-AR"/>
    </w:rPr>
  </w:style>
  <w:style w:type="paragraph" w:customStyle="1" w:styleId="xl143">
    <w:name w:val="xl143"/>
    <w:basedOn w:val="Normal"/>
    <w:rsid w:val="003D366D"/>
    <w:pPr>
      <w:pBdr>
        <w:top w:val="single" w:sz="4" w:space="0" w:color="auto"/>
        <w:bottom w:val="single" w:sz="4" w:space="0" w:color="auto"/>
      </w:pBdr>
      <w:spacing w:before="100" w:beforeAutospacing="1" w:after="100" w:afterAutospacing="1"/>
      <w:ind w:firstLineChars="100" w:firstLine="100"/>
      <w:textAlignment w:val="top"/>
    </w:pPr>
    <w:rPr>
      <w:rFonts w:cs="Arial"/>
      <w:b/>
      <w:bCs/>
      <w:lang w:eastAsia="es-AR"/>
    </w:rPr>
  </w:style>
  <w:style w:type="paragraph" w:customStyle="1" w:styleId="xl144">
    <w:name w:val="xl144"/>
    <w:basedOn w:val="Normal"/>
    <w:rsid w:val="003D366D"/>
    <w:pPr>
      <w:pBdr>
        <w:top w:val="single" w:sz="4" w:space="0" w:color="auto"/>
        <w:bottom w:val="single" w:sz="4" w:space="0" w:color="auto"/>
      </w:pBdr>
      <w:spacing w:before="100" w:beforeAutospacing="1" w:after="100" w:afterAutospacing="1"/>
      <w:textAlignment w:val="top"/>
    </w:pPr>
    <w:rPr>
      <w:rFonts w:cs="Arial"/>
      <w:lang w:eastAsia="es-AR"/>
    </w:rPr>
  </w:style>
  <w:style w:type="paragraph" w:customStyle="1" w:styleId="xl145">
    <w:name w:val="xl145"/>
    <w:basedOn w:val="Normal"/>
    <w:rsid w:val="003D366D"/>
    <w:pPr>
      <w:pBdr>
        <w:top w:val="single" w:sz="4" w:space="0" w:color="auto"/>
        <w:bottom w:val="single" w:sz="4" w:space="0" w:color="auto"/>
        <w:right w:val="single" w:sz="4" w:space="0" w:color="auto"/>
      </w:pBdr>
      <w:spacing w:before="100" w:beforeAutospacing="1" w:after="100" w:afterAutospacing="1"/>
      <w:textAlignment w:val="top"/>
    </w:pPr>
    <w:rPr>
      <w:rFonts w:cs="Arial"/>
      <w:lang w:eastAsia="es-AR"/>
    </w:rPr>
  </w:style>
  <w:style w:type="paragraph" w:customStyle="1" w:styleId="xl146">
    <w:name w:val="xl146"/>
    <w:basedOn w:val="Normal"/>
    <w:rsid w:val="003D366D"/>
    <w:pPr>
      <w:pBdr>
        <w:top w:val="single" w:sz="4" w:space="0" w:color="auto"/>
        <w:right w:val="single" w:sz="4" w:space="0" w:color="auto"/>
      </w:pBdr>
      <w:shd w:val="clear" w:color="000000" w:fill="FFFFFF"/>
      <w:spacing w:before="100" w:beforeAutospacing="1" w:after="100" w:afterAutospacing="1"/>
      <w:textAlignment w:val="top"/>
    </w:pPr>
    <w:rPr>
      <w:rFonts w:cs="Arial"/>
      <w:lang w:eastAsia="es-AR"/>
    </w:rPr>
  </w:style>
  <w:style w:type="paragraph" w:customStyle="1" w:styleId="xl147">
    <w:name w:val="xl147"/>
    <w:basedOn w:val="Normal"/>
    <w:rsid w:val="003D366D"/>
    <w:pPr>
      <w:pBdr>
        <w:top w:val="single" w:sz="4" w:space="0" w:color="auto"/>
      </w:pBdr>
      <w:spacing w:before="100" w:beforeAutospacing="1" w:after="100" w:afterAutospacing="1"/>
      <w:textAlignment w:val="top"/>
    </w:pPr>
    <w:rPr>
      <w:rFonts w:cs="Arial"/>
      <w:lang w:eastAsia="es-AR"/>
    </w:rPr>
  </w:style>
  <w:style w:type="paragraph" w:customStyle="1" w:styleId="xl148">
    <w:name w:val="xl148"/>
    <w:basedOn w:val="Normal"/>
    <w:rsid w:val="003D366D"/>
    <w:pPr>
      <w:pBdr>
        <w:top w:val="single" w:sz="4" w:space="0" w:color="auto"/>
        <w:right w:val="single" w:sz="4" w:space="0" w:color="auto"/>
      </w:pBdr>
      <w:spacing w:before="100" w:beforeAutospacing="1" w:after="100" w:afterAutospacing="1"/>
      <w:textAlignment w:val="top"/>
    </w:pPr>
    <w:rPr>
      <w:rFonts w:cs="Arial"/>
      <w:lang w:eastAsia="es-AR"/>
    </w:rPr>
  </w:style>
  <w:style w:type="paragraph" w:customStyle="1" w:styleId="xl149">
    <w:name w:val="xl149"/>
    <w:basedOn w:val="Normal"/>
    <w:rsid w:val="003D366D"/>
    <w:pPr>
      <w:pBdr>
        <w:top w:val="single" w:sz="4" w:space="0" w:color="auto"/>
      </w:pBdr>
      <w:shd w:val="clear" w:color="000000" w:fill="FFFF00"/>
      <w:spacing w:before="100" w:beforeAutospacing="1" w:after="100" w:afterAutospacing="1"/>
      <w:textAlignment w:val="center"/>
    </w:pPr>
    <w:rPr>
      <w:rFonts w:cs="Arial"/>
      <w:b/>
      <w:bCs/>
      <w:lang w:eastAsia="es-AR"/>
    </w:rPr>
  </w:style>
  <w:style w:type="paragraph" w:customStyle="1" w:styleId="xl150">
    <w:name w:val="xl150"/>
    <w:basedOn w:val="Normal"/>
    <w:rsid w:val="003D366D"/>
    <w:pPr>
      <w:pBdr>
        <w:top w:val="single" w:sz="4" w:space="0" w:color="auto"/>
        <w:right w:val="single" w:sz="4" w:space="0" w:color="auto"/>
      </w:pBdr>
      <w:shd w:val="clear" w:color="000000" w:fill="FFFF00"/>
      <w:spacing w:before="100" w:beforeAutospacing="1" w:after="100" w:afterAutospacing="1"/>
      <w:textAlignment w:val="center"/>
    </w:pPr>
    <w:rPr>
      <w:rFonts w:cs="Arial"/>
      <w:b/>
      <w:bCs/>
      <w:lang w:eastAsia="es-AR"/>
    </w:rPr>
  </w:style>
  <w:style w:type="paragraph" w:customStyle="1" w:styleId="xl151">
    <w:name w:val="xl151"/>
    <w:basedOn w:val="Normal"/>
    <w:rsid w:val="003D366D"/>
    <w:pPr>
      <w:pBdr>
        <w:top w:val="single" w:sz="4" w:space="0" w:color="auto"/>
      </w:pBdr>
      <w:shd w:val="clear" w:color="000000" w:fill="FFFF00"/>
      <w:spacing w:before="100" w:beforeAutospacing="1" w:after="100" w:afterAutospacing="1"/>
      <w:textAlignment w:val="center"/>
    </w:pPr>
    <w:rPr>
      <w:rFonts w:cs="Arial"/>
      <w:b/>
      <w:bCs/>
      <w:lang w:eastAsia="es-AR"/>
    </w:rPr>
  </w:style>
  <w:style w:type="paragraph" w:customStyle="1" w:styleId="xl152">
    <w:name w:val="xl152"/>
    <w:basedOn w:val="Normal"/>
    <w:rsid w:val="003D366D"/>
    <w:pPr>
      <w:pBdr>
        <w:top w:val="single" w:sz="4" w:space="0" w:color="auto"/>
        <w:right w:val="single" w:sz="4" w:space="0" w:color="auto"/>
      </w:pBdr>
      <w:shd w:val="clear" w:color="000000" w:fill="FFFF00"/>
      <w:spacing w:before="100" w:beforeAutospacing="1" w:after="100" w:afterAutospacing="1"/>
      <w:textAlignment w:val="center"/>
    </w:pPr>
    <w:rPr>
      <w:rFonts w:cs="Arial"/>
      <w:b/>
      <w:bCs/>
      <w:lang w:eastAsia="es-AR"/>
    </w:rPr>
  </w:style>
  <w:style w:type="paragraph" w:customStyle="1" w:styleId="xl153">
    <w:name w:val="xl153"/>
    <w:basedOn w:val="Normal"/>
    <w:rsid w:val="00F1571B"/>
    <w:pPr>
      <w:pBdr>
        <w:top w:val="single" w:sz="4" w:space="0" w:color="auto"/>
        <w:right w:val="single" w:sz="4" w:space="0" w:color="auto"/>
      </w:pBdr>
      <w:spacing w:before="100" w:beforeAutospacing="1" w:after="100" w:afterAutospacing="1"/>
      <w:textAlignment w:val="top"/>
    </w:pPr>
    <w:rPr>
      <w:rFonts w:cs="Arial"/>
      <w:lang w:eastAsia="es-AR"/>
    </w:rPr>
  </w:style>
  <w:style w:type="paragraph" w:customStyle="1" w:styleId="xl154">
    <w:name w:val="xl154"/>
    <w:basedOn w:val="Normal"/>
    <w:rsid w:val="00F1571B"/>
    <w:pPr>
      <w:pBdr>
        <w:top w:val="single" w:sz="4" w:space="0" w:color="auto"/>
      </w:pBdr>
      <w:shd w:val="clear" w:color="000000" w:fill="FFFF00"/>
      <w:spacing w:before="100" w:beforeAutospacing="1" w:after="100" w:afterAutospacing="1"/>
      <w:textAlignment w:val="center"/>
    </w:pPr>
    <w:rPr>
      <w:rFonts w:cs="Arial"/>
      <w:b/>
      <w:bCs/>
      <w:lang w:eastAsia="es-AR"/>
    </w:rPr>
  </w:style>
  <w:style w:type="paragraph" w:customStyle="1" w:styleId="xl155">
    <w:name w:val="xl155"/>
    <w:basedOn w:val="Normal"/>
    <w:rsid w:val="00F1571B"/>
    <w:pPr>
      <w:pBdr>
        <w:top w:val="single" w:sz="4" w:space="0" w:color="auto"/>
        <w:right w:val="single" w:sz="4" w:space="0" w:color="auto"/>
      </w:pBdr>
      <w:shd w:val="clear" w:color="000000" w:fill="FFFF00"/>
      <w:spacing w:before="100" w:beforeAutospacing="1" w:after="100" w:afterAutospacing="1"/>
      <w:textAlignment w:val="center"/>
    </w:pPr>
    <w:rPr>
      <w:rFonts w:cs="Arial"/>
      <w:b/>
      <w:bCs/>
      <w:lang w:eastAsia="es-AR"/>
    </w:rPr>
  </w:style>
  <w:style w:type="paragraph" w:customStyle="1" w:styleId="xl156">
    <w:name w:val="xl156"/>
    <w:basedOn w:val="Normal"/>
    <w:rsid w:val="00F1571B"/>
    <w:pPr>
      <w:pBdr>
        <w:top w:val="single" w:sz="4" w:space="0" w:color="auto"/>
        <w:left w:val="single" w:sz="4" w:space="0" w:color="auto"/>
      </w:pBdr>
      <w:shd w:val="clear" w:color="000000" w:fill="FFFF00"/>
      <w:spacing w:before="100" w:beforeAutospacing="1" w:after="100" w:afterAutospacing="1"/>
      <w:textAlignment w:val="center"/>
    </w:pPr>
    <w:rPr>
      <w:rFonts w:cs="Arial"/>
      <w:b/>
      <w:bCs/>
      <w:lang w:eastAsia="es-AR"/>
    </w:rPr>
  </w:style>
  <w:style w:type="paragraph" w:customStyle="1" w:styleId="xl157">
    <w:name w:val="xl157"/>
    <w:basedOn w:val="Normal"/>
    <w:rsid w:val="00F1571B"/>
    <w:pPr>
      <w:pBdr>
        <w:left w:val="single" w:sz="4" w:space="0" w:color="auto"/>
      </w:pBdr>
      <w:shd w:val="clear" w:color="000000" w:fill="FFFFFF"/>
      <w:spacing w:before="100" w:beforeAutospacing="1" w:after="100" w:afterAutospacing="1"/>
      <w:textAlignment w:val="top"/>
    </w:pPr>
    <w:rPr>
      <w:rFonts w:cs="Arial"/>
      <w:b/>
      <w:bCs/>
      <w:lang w:eastAsia="es-AR"/>
    </w:rPr>
  </w:style>
  <w:style w:type="paragraph" w:customStyle="1" w:styleId="xl158">
    <w:name w:val="xl158"/>
    <w:basedOn w:val="Normal"/>
    <w:rsid w:val="00F1571B"/>
    <w:pPr>
      <w:pBdr>
        <w:left w:val="single" w:sz="4" w:space="0" w:color="auto"/>
        <w:bottom w:val="single" w:sz="4" w:space="0" w:color="auto"/>
      </w:pBdr>
      <w:shd w:val="clear" w:color="000000" w:fill="FFFFFF"/>
      <w:spacing w:before="100" w:beforeAutospacing="1" w:after="100" w:afterAutospacing="1"/>
      <w:textAlignment w:val="top"/>
    </w:pPr>
    <w:rPr>
      <w:rFonts w:cs="Arial"/>
      <w:b/>
      <w:bCs/>
      <w:lang w:eastAsia="es-AR"/>
    </w:rPr>
  </w:style>
  <w:style w:type="paragraph" w:customStyle="1" w:styleId="xl159">
    <w:name w:val="xl159"/>
    <w:basedOn w:val="Normal"/>
    <w:rsid w:val="00F1571B"/>
    <w:pPr>
      <w:pBdr>
        <w:left w:val="single" w:sz="4" w:space="0" w:color="auto"/>
      </w:pBdr>
      <w:spacing w:before="100" w:beforeAutospacing="1" w:after="100" w:afterAutospacing="1"/>
      <w:textAlignment w:val="top"/>
    </w:pPr>
    <w:rPr>
      <w:rFonts w:cs="Arial"/>
      <w:b/>
      <w:bCs/>
      <w:lang w:eastAsia="es-AR"/>
    </w:rPr>
  </w:style>
  <w:style w:type="paragraph" w:customStyle="1" w:styleId="xl160">
    <w:name w:val="xl160"/>
    <w:basedOn w:val="Normal"/>
    <w:rsid w:val="00F1571B"/>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cs="Arial"/>
      <w:b/>
      <w:bCs/>
      <w:lang w:eastAsia="es-AR"/>
    </w:rPr>
  </w:style>
  <w:style w:type="paragraph" w:customStyle="1" w:styleId="xl161">
    <w:name w:val="xl161"/>
    <w:basedOn w:val="Normal"/>
    <w:rsid w:val="00F1571B"/>
    <w:pPr>
      <w:pBdr>
        <w:left w:val="single" w:sz="4" w:space="8" w:color="auto"/>
      </w:pBdr>
      <w:shd w:val="clear" w:color="000000" w:fill="FFFFFF"/>
      <w:spacing w:before="100" w:beforeAutospacing="1" w:after="100" w:afterAutospacing="1"/>
      <w:ind w:firstLineChars="100" w:firstLine="100"/>
      <w:textAlignment w:val="top"/>
    </w:pPr>
    <w:rPr>
      <w:rFonts w:cs="Arial"/>
      <w:b/>
      <w:bCs/>
      <w:lang w:eastAsia="es-AR"/>
    </w:rPr>
  </w:style>
  <w:style w:type="paragraph" w:customStyle="1" w:styleId="xl162">
    <w:name w:val="xl162"/>
    <w:basedOn w:val="Normal"/>
    <w:rsid w:val="00F1571B"/>
    <w:pPr>
      <w:pBdr>
        <w:left w:val="single" w:sz="4" w:space="8" w:color="auto"/>
        <w:bottom w:val="single" w:sz="4" w:space="0" w:color="auto"/>
      </w:pBdr>
      <w:shd w:val="clear" w:color="000000" w:fill="FFFFFF"/>
      <w:spacing w:before="100" w:beforeAutospacing="1" w:after="100" w:afterAutospacing="1"/>
      <w:ind w:firstLineChars="100" w:firstLine="100"/>
      <w:textAlignment w:val="top"/>
    </w:pPr>
    <w:rPr>
      <w:rFonts w:cs="Arial"/>
      <w:b/>
      <w:bCs/>
      <w:lang w:eastAsia="es-AR"/>
    </w:rPr>
  </w:style>
  <w:style w:type="paragraph" w:customStyle="1" w:styleId="xl163">
    <w:name w:val="xl163"/>
    <w:basedOn w:val="Normal"/>
    <w:rsid w:val="00F1571B"/>
    <w:pPr>
      <w:pBdr>
        <w:bottom w:val="single" w:sz="4" w:space="0" w:color="auto"/>
        <w:right w:val="single" w:sz="4" w:space="0" w:color="auto"/>
      </w:pBdr>
      <w:shd w:val="clear" w:color="000000" w:fill="FFFFFF"/>
      <w:spacing w:before="100" w:beforeAutospacing="1" w:after="100" w:afterAutospacing="1"/>
      <w:textAlignment w:val="top"/>
    </w:pPr>
    <w:rPr>
      <w:rFonts w:cs="Arial"/>
      <w:lang w:eastAsia="es-AR"/>
    </w:rPr>
  </w:style>
  <w:style w:type="paragraph" w:customStyle="1" w:styleId="xl164">
    <w:name w:val="xl164"/>
    <w:basedOn w:val="Normal"/>
    <w:rsid w:val="00F1571B"/>
    <w:pPr>
      <w:pBdr>
        <w:left w:val="single" w:sz="4" w:space="8" w:color="auto"/>
      </w:pBdr>
      <w:spacing w:before="100" w:beforeAutospacing="1" w:after="100" w:afterAutospacing="1"/>
      <w:ind w:firstLineChars="100" w:firstLine="100"/>
      <w:textAlignment w:val="top"/>
    </w:pPr>
    <w:rPr>
      <w:rFonts w:cs="Arial"/>
      <w:b/>
      <w:bCs/>
      <w:lang w:eastAsia="es-AR"/>
    </w:rPr>
  </w:style>
  <w:style w:type="paragraph" w:customStyle="1" w:styleId="xl165">
    <w:name w:val="xl165"/>
    <w:basedOn w:val="Normal"/>
    <w:rsid w:val="00F1571B"/>
    <w:pPr>
      <w:pBdr>
        <w:left w:val="single" w:sz="4" w:space="8" w:color="auto"/>
        <w:bottom w:val="single" w:sz="4" w:space="0" w:color="auto"/>
      </w:pBdr>
      <w:spacing w:before="100" w:beforeAutospacing="1" w:after="100" w:afterAutospacing="1"/>
      <w:ind w:firstLineChars="100" w:firstLine="100"/>
      <w:textAlignment w:val="top"/>
    </w:pPr>
    <w:rPr>
      <w:rFonts w:cs="Arial"/>
      <w:b/>
      <w:bCs/>
      <w:lang w:eastAsia="es-AR"/>
    </w:rPr>
  </w:style>
  <w:style w:type="paragraph" w:customStyle="1" w:styleId="xl166">
    <w:name w:val="xl166"/>
    <w:basedOn w:val="Normal"/>
    <w:rsid w:val="00F1571B"/>
    <w:pPr>
      <w:pBdr>
        <w:top w:val="single" w:sz="4" w:space="0" w:color="auto"/>
        <w:left w:val="single" w:sz="4" w:space="8" w:color="auto"/>
      </w:pBdr>
      <w:spacing w:before="100" w:beforeAutospacing="1" w:after="100" w:afterAutospacing="1"/>
      <w:ind w:firstLineChars="100" w:firstLine="100"/>
      <w:textAlignment w:val="top"/>
    </w:pPr>
    <w:rPr>
      <w:rFonts w:cs="Arial"/>
      <w:b/>
      <w:bCs/>
      <w:lang w:eastAsia="es-AR"/>
    </w:rPr>
  </w:style>
  <w:style w:type="paragraph" w:customStyle="1" w:styleId="xl167">
    <w:name w:val="xl167"/>
    <w:basedOn w:val="Normal"/>
    <w:rsid w:val="00F1571B"/>
    <w:pPr>
      <w:pBdr>
        <w:top w:val="single" w:sz="4" w:space="0" w:color="auto"/>
        <w:left w:val="single" w:sz="4" w:space="0" w:color="auto"/>
      </w:pBdr>
      <w:shd w:val="clear" w:color="000000" w:fill="FFFF00"/>
      <w:spacing w:before="100" w:beforeAutospacing="1" w:after="100" w:afterAutospacing="1"/>
      <w:textAlignment w:val="center"/>
    </w:pPr>
    <w:rPr>
      <w:rFonts w:cs="Arial"/>
      <w:b/>
      <w:bCs/>
      <w:lang w:eastAsia="es-AR"/>
    </w:rPr>
  </w:style>
  <w:style w:type="paragraph" w:customStyle="1" w:styleId="xl168">
    <w:name w:val="xl168"/>
    <w:basedOn w:val="Normal"/>
    <w:rsid w:val="00F1571B"/>
    <w:pPr>
      <w:pBdr>
        <w:left w:val="single" w:sz="4" w:space="8" w:color="auto"/>
      </w:pBdr>
      <w:spacing w:before="100" w:beforeAutospacing="1" w:after="100" w:afterAutospacing="1"/>
      <w:ind w:firstLineChars="100" w:firstLine="100"/>
      <w:textAlignment w:val="top"/>
    </w:pPr>
    <w:rPr>
      <w:rFonts w:cs="Arial"/>
      <w:b/>
      <w:bCs/>
      <w:lang w:eastAsia="es-AR"/>
    </w:rPr>
  </w:style>
  <w:style w:type="paragraph" w:customStyle="1" w:styleId="xl169">
    <w:name w:val="xl169"/>
    <w:basedOn w:val="Normal"/>
    <w:rsid w:val="00F1571B"/>
    <w:pPr>
      <w:pBdr>
        <w:left w:val="single" w:sz="4" w:space="8" w:color="auto"/>
        <w:bottom w:val="single" w:sz="4" w:space="0" w:color="auto"/>
      </w:pBdr>
      <w:spacing w:before="100" w:beforeAutospacing="1" w:after="100" w:afterAutospacing="1"/>
      <w:ind w:firstLineChars="100" w:firstLine="100"/>
      <w:textAlignment w:val="top"/>
    </w:pPr>
    <w:rPr>
      <w:rFonts w:cs="Arial"/>
      <w:b/>
      <w:bCs/>
      <w:lang w:eastAsia="es-AR"/>
    </w:rPr>
  </w:style>
  <w:style w:type="paragraph" w:customStyle="1" w:styleId="xl170">
    <w:name w:val="xl170"/>
    <w:basedOn w:val="Normal"/>
    <w:rsid w:val="00F1571B"/>
    <w:pPr>
      <w:pBdr>
        <w:left w:val="single" w:sz="4" w:space="0" w:color="auto"/>
      </w:pBdr>
      <w:spacing w:before="100" w:beforeAutospacing="1" w:after="100" w:afterAutospacing="1"/>
      <w:textAlignment w:val="top"/>
    </w:pPr>
    <w:rPr>
      <w:rFonts w:cs="Arial"/>
      <w:lang w:eastAsia="es-AR"/>
    </w:rPr>
  </w:style>
  <w:style w:type="paragraph" w:customStyle="1" w:styleId="xl171">
    <w:name w:val="xl171"/>
    <w:basedOn w:val="Normal"/>
    <w:rsid w:val="00F1571B"/>
    <w:pPr>
      <w:pBdr>
        <w:left w:val="single" w:sz="4" w:space="0" w:color="auto"/>
        <w:bottom w:val="single" w:sz="4" w:space="0" w:color="auto"/>
      </w:pBdr>
      <w:spacing w:before="100" w:beforeAutospacing="1" w:after="100" w:afterAutospacing="1"/>
      <w:textAlignment w:val="top"/>
    </w:pPr>
    <w:rPr>
      <w:rFonts w:cs="Arial"/>
      <w:lang w:eastAsia="es-AR"/>
    </w:rPr>
  </w:style>
  <w:style w:type="paragraph" w:customStyle="1" w:styleId="xl172">
    <w:name w:val="xl172"/>
    <w:basedOn w:val="Normal"/>
    <w:rsid w:val="00F1571B"/>
    <w:pPr>
      <w:pBdr>
        <w:top w:val="single" w:sz="4" w:space="0" w:color="auto"/>
        <w:left w:val="single" w:sz="4" w:space="8" w:color="auto"/>
      </w:pBdr>
      <w:shd w:val="clear" w:color="000000" w:fill="FFFFFF"/>
      <w:spacing w:before="100" w:beforeAutospacing="1" w:after="100" w:afterAutospacing="1"/>
      <w:ind w:firstLineChars="100" w:firstLine="100"/>
      <w:textAlignment w:val="top"/>
    </w:pPr>
    <w:rPr>
      <w:rFonts w:cs="Arial"/>
      <w:b/>
      <w:bCs/>
      <w:lang w:eastAsia="es-AR"/>
    </w:rPr>
  </w:style>
  <w:style w:type="paragraph" w:customStyle="1" w:styleId="xl173">
    <w:name w:val="xl173"/>
    <w:basedOn w:val="Normal"/>
    <w:rsid w:val="00F1571B"/>
    <w:pPr>
      <w:pBdr>
        <w:left w:val="single" w:sz="4" w:space="8" w:color="auto"/>
      </w:pBdr>
      <w:shd w:val="clear" w:color="000000" w:fill="FFFFFF"/>
      <w:spacing w:before="100" w:beforeAutospacing="1" w:after="100" w:afterAutospacing="1"/>
      <w:ind w:firstLineChars="100" w:firstLine="100"/>
      <w:textAlignment w:val="top"/>
    </w:pPr>
    <w:rPr>
      <w:rFonts w:cs="Arial"/>
      <w:b/>
      <w:bCs/>
      <w:lang w:eastAsia="es-AR"/>
    </w:rPr>
  </w:style>
  <w:style w:type="paragraph" w:customStyle="1" w:styleId="xl174">
    <w:name w:val="xl174"/>
    <w:basedOn w:val="Normal"/>
    <w:rsid w:val="00F1571B"/>
    <w:pPr>
      <w:pBdr>
        <w:top w:val="single" w:sz="4" w:space="0" w:color="auto"/>
        <w:left w:val="single" w:sz="4" w:space="8" w:color="auto"/>
        <w:bottom w:val="single" w:sz="4" w:space="0" w:color="auto"/>
      </w:pBdr>
      <w:spacing w:before="100" w:beforeAutospacing="1" w:after="100" w:afterAutospacing="1"/>
      <w:ind w:firstLineChars="100" w:firstLine="100"/>
      <w:textAlignment w:val="top"/>
    </w:pPr>
    <w:rPr>
      <w:rFonts w:cs="Arial"/>
      <w:b/>
      <w:bCs/>
      <w:lang w:eastAsia="es-AR"/>
    </w:rPr>
  </w:style>
  <w:style w:type="paragraph" w:customStyle="1" w:styleId="xl175">
    <w:name w:val="xl175"/>
    <w:basedOn w:val="Normal"/>
    <w:rsid w:val="00F1571B"/>
    <w:pPr>
      <w:pBdr>
        <w:top w:val="single" w:sz="4" w:space="0" w:color="auto"/>
        <w:left w:val="single" w:sz="4" w:space="8" w:color="auto"/>
      </w:pBdr>
      <w:spacing w:before="100" w:beforeAutospacing="1" w:after="100" w:afterAutospacing="1"/>
      <w:ind w:firstLineChars="100" w:firstLine="100"/>
      <w:textAlignment w:val="top"/>
    </w:pPr>
    <w:rPr>
      <w:rFonts w:cs="Arial"/>
      <w:b/>
      <w:bCs/>
      <w:lang w:eastAsia="es-AR"/>
    </w:rPr>
  </w:style>
  <w:style w:type="paragraph" w:customStyle="1" w:styleId="xl176">
    <w:name w:val="xl176"/>
    <w:basedOn w:val="Normal"/>
    <w:rsid w:val="00F1571B"/>
    <w:pPr>
      <w:pBdr>
        <w:left w:val="single" w:sz="4" w:space="0" w:color="auto"/>
      </w:pBdr>
      <w:spacing w:before="100" w:beforeAutospacing="1" w:after="100" w:afterAutospacing="1"/>
      <w:textAlignment w:val="top"/>
    </w:pPr>
    <w:rPr>
      <w:rFonts w:cs="Arial"/>
      <w:lang w:eastAsia="es-AR"/>
    </w:rPr>
  </w:style>
  <w:style w:type="paragraph" w:styleId="Citadestacada">
    <w:name w:val="Intense Quote"/>
    <w:basedOn w:val="Normal"/>
    <w:next w:val="Normal"/>
    <w:link w:val="CitadestacadaCar"/>
    <w:uiPriority w:val="30"/>
    <w:qFormat/>
    <w:rsid w:val="001D1D2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D1D2A"/>
    <w:rPr>
      <w:rFonts w:ascii="Arial" w:hAnsi="Arial"/>
      <w:b/>
      <w:bCs/>
      <w:i/>
      <w:iCs/>
      <w:color w:val="4F81BD" w:themeColor="accent1"/>
      <w:sz w:val="22"/>
      <w:szCs w:val="22"/>
      <w:lang w:eastAsia="en-US"/>
    </w:rPr>
  </w:style>
  <w:style w:type="character" w:styleId="Refdenotaalpie">
    <w:name w:val="footnote reference"/>
    <w:basedOn w:val="Fuentedeprrafopredeter"/>
    <w:semiHidden/>
    <w:unhideWhenUsed/>
    <w:locked/>
    <w:rsid w:val="006E0690"/>
    <w:rPr>
      <w:vertAlign w:val="superscript"/>
    </w:rPr>
  </w:style>
  <w:style w:type="character" w:customStyle="1" w:styleId="PrrafodelistaCar">
    <w:name w:val="Párrafo de lista Car"/>
    <w:aliases w:val="Bulleted Paragraph Car,Bullet point Car,LIST Car,Paragraphe de liste1 Car"/>
    <w:basedOn w:val="Fuentedeprrafopredeter"/>
    <w:link w:val="Prrafodelista"/>
    <w:uiPriority w:val="34"/>
    <w:rsid w:val="001D1D2A"/>
    <w:rPr>
      <w:rFonts w:ascii="Times New Roman" w:hAnsi="Times New Roman"/>
      <w:lang w:val="es-ES_tradnl" w:eastAsia="es-ES"/>
    </w:rPr>
  </w:style>
  <w:style w:type="numbering" w:styleId="111111">
    <w:name w:val="Outline List 2"/>
    <w:basedOn w:val="Sinlista"/>
    <w:locked/>
    <w:rsid w:val="00F80360"/>
    <w:pPr>
      <w:numPr>
        <w:numId w:val="5"/>
      </w:numPr>
    </w:pPr>
  </w:style>
  <w:style w:type="paragraph" w:customStyle="1" w:styleId="DefaultParagraphFont1">
    <w:name w:val="Default Paragraph Font1"/>
    <w:next w:val="Normal"/>
    <w:rsid w:val="00F80360"/>
    <w:rPr>
      <w:rFonts w:ascii="Times" w:hAnsi="Times"/>
      <w:lang w:val="es-MX" w:eastAsia="es-ES"/>
    </w:rPr>
  </w:style>
  <w:style w:type="paragraph" w:customStyle="1" w:styleId="BodyText24">
    <w:name w:val="Body Text 24"/>
    <w:basedOn w:val="Normal"/>
    <w:rsid w:val="00F80360"/>
    <w:pPr>
      <w:tabs>
        <w:tab w:val="left" w:pos="0"/>
      </w:tabs>
      <w:overflowPunct w:val="0"/>
      <w:autoSpaceDE w:val="0"/>
      <w:autoSpaceDN w:val="0"/>
      <w:adjustRightInd w:val="0"/>
      <w:spacing w:before="0" w:after="0"/>
      <w:jc w:val="both"/>
      <w:textAlignment w:val="baseline"/>
    </w:pPr>
    <w:rPr>
      <w:color w:val="FF0000"/>
      <w:sz w:val="18"/>
      <w:lang w:val="es-MX"/>
    </w:rPr>
  </w:style>
  <w:style w:type="paragraph" w:customStyle="1" w:styleId="TAB-J-12-IND">
    <w:name w:val="TAB-J-12-IND"/>
    <w:basedOn w:val="Normal"/>
    <w:rsid w:val="00F80360"/>
    <w:pPr>
      <w:spacing w:before="60" w:after="60"/>
      <w:ind w:left="567" w:hanging="567"/>
      <w:jc w:val="both"/>
    </w:pPr>
    <w:rPr>
      <w:snapToGrid w:val="0"/>
      <w:sz w:val="24"/>
      <w:lang w:val="es-MX"/>
    </w:rPr>
  </w:style>
  <w:style w:type="paragraph" w:customStyle="1" w:styleId="t">
    <w:name w:val="t"/>
    <w:aliases w:val="text,TITLE"/>
    <w:basedOn w:val="Normal"/>
    <w:rsid w:val="00F80360"/>
    <w:pPr>
      <w:tabs>
        <w:tab w:val="left" w:pos="-1440"/>
        <w:tab w:val="left" w:pos="-720"/>
      </w:tabs>
      <w:suppressAutoHyphens/>
      <w:snapToGrid w:val="0"/>
      <w:spacing w:before="0" w:after="0"/>
      <w:jc w:val="both"/>
    </w:pPr>
    <w:rPr>
      <w:lang w:val="es-ES_tradnl"/>
    </w:rPr>
  </w:style>
  <w:style w:type="character" w:customStyle="1" w:styleId="hps">
    <w:name w:val="hps"/>
    <w:basedOn w:val="Fuentedeprrafopredeter"/>
    <w:rsid w:val="00A911A7"/>
  </w:style>
  <w:style w:type="character" w:customStyle="1" w:styleId="atn">
    <w:name w:val="atn"/>
    <w:basedOn w:val="Fuentedeprrafopredeter"/>
    <w:rsid w:val="00A911A7"/>
  </w:style>
  <w:style w:type="paragraph" w:customStyle="1" w:styleId="Author">
    <w:name w:val="Author"/>
    <w:basedOn w:val="Textoindependiente"/>
    <w:rsid w:val="00A911A7"/>
    <w:pPr>
      <w:overflowPunct w:val="0"/>
      <w:autoSpaceDE w:val="0"/>
      <w:autoSpaceDN w:val="0"/>
      <w:adjustRightInd w:val="0"/>
      <w:spacing w:before="0" w:after="0" w:line="480" w:lineRule="auto"/>
      <w:jc w:val="center"/>
      <w:textAlignment w:val="baseline"/>
    </w:pPr>
    <w:rPr>
      <w:rFonts w:cs="Arial"/>
      <w:sz w:val="20"/>
      <w:lang w:val="en-GB"/>
    </w:rPr>
  </w:style>
  <w:style w:type="paragraph" w:customStyle="1" w:styleId="FooterEven">
    <w:name w:val="Footer Even"/>
    <w:basedOn w:val="Normal"/>
    <w:rsid w:val="00A911A7"/>
    <w:pPr>
      <w:keepLines/>
      <w:tabs>
        <w:tab w:val="center" w:pos="4320"/>
      </w:tabs>
      <w:overflowPunct w:val="0"/>
      <w:autoSpaceDE w:val="0"/>
      <w:autoSpaceDN w:val="0"/>
      <w:adjustRightInd w:val="0"/>
      <w:spacing w:before="0" w:after="0"/>
      <w:jc w:val="center"/>
      <w:textAlignment w:val="baseline"/>
    </w:pPr>
    <w:rPr>
      <w:rFonts w:cs="Arial"/>
      <w:lang w:val="en-GB"/>
    </w:rPr>
  </w:style>
  <w:style w:type="paragraph" w:customStyle="1" w:styleId="FooterFirst">
    <w:name w:val="Footer First"/>
    <w:basedOn w:val="Normal"/>
    <w:rsid w:val="00A911A7"/>
    <w:pPr>
      <w:keepLines/>
      <w:tabs>
        <w:tab w:val="center" w:pos="4320"/>
      </w:tabs>
      <w:overflowPunct w:val="0"/>
      <w:autoSpaceDE w:val="0"/>
      <w:autoSpaceDN w:val="0"/>
      <w:adjustRightInd w:val="0"/>
      <w:spacing w:before="0" w:after="0"/>
      <w:jc w:val="center"/>
      <w:textAlignment w:val="baseline"/>
    </w:pPr>
    <w:rPr>
      <w:rFonts w:cs="Arial"/>
      <w:lang w:val="en-GB"/>
    </w:rPr>
  </w:style>
  <w:style w:type="paragraph" w:customStyle="1" w:styleId="FooterOdd">
    <w:name w:val="Footer Odd"/>
    <w:basedOn w:val="Normal"/>
    <w:rsid w:val="00A911A7"/>
    <w:pPr>
      <w:keepLines/>
      <w:tabs>
        <w:tab w:val="right" w:pos="0"/>
        <w:tab w:val="center" w:pos="4320"/>
      </w:tabs>
      <w:overflowPunct w:val="0"/>
      <w:autoSpaceDE w:val="0"/>
      <w:autoSpaceDN w:val="0"/>
      <w:adjustRightInd w:val="0"/>
      <w:spacing w:before="0" w:after="0"/>
      <w:jc w:val="center"/>
      <w:textAlignment w:val="baseline"/>
    </w:pPr>
    <w:rPr>
      <w:rFonts w:cs="Arial"/>
      <w:lang w:val="en-GB"/>
    </w:rPr>
  </w:style>
  <w:style w:type="paragraph" w:customStyle="1" w:styleId="GlossaryDefinition">
    <w:name w:val="Glossary Definition"/>
    <w:basedOn w:val="Textoindependiente"/>
    <w:rsid w:val="00A911A7"/>
    <w:pPr>
      <w:overflowPunct w:val="0"/>
      <w:autoSpaceDE w:val="0"/>
      <w:autoSpaceDN w:val="0"/>
      <w:adjustRightInd w:val="0"/>
      <w:spacing w:before="0"/>
      <w:jc w:val="left"/>
      <w:textAlignment w:val="baseline"/>
    </w:pPr>
    <w:rPr>
      <w:rFonts w:cs="Arial"/>
      <w:sz w:val="20"/>
      <w:lang w:val="en-GB"/>
    </w:rPr>
  </w:style>
  <w:style w:type="paragraph" w:customStyle="1" w:styleId="HeadingBase">
    <w:name w:val="Heading Base"/>
    <w:basedOn w:val="Normal"/>
    <w:next w:val="Textoindependiente"/>
    <w:rsid w:val="00A911A7"/>
    <w:pPr>
      <w:keepNext/>
      <w:keepLines/>
      <w:overflowPunct w:val="0"/>
      <w:autoSpaceDE w:val="0"/>
      <w:autoSpaceDN w:val="0"/>
      <w:adjustRightInd w:val="0"/>
      <w:spacing w:before="0" w:after="0" w:line="360" w:lineRule="auto"/>
      <w:textAlignment w:val="baseline"/>
    </w:pPr>
    <w:rPr>
      <w:rFonts w:cs="Arial"/>
      <w:b/>
      <w:kern w:val="28"/>
      <w:lang w:val="en-GB"/>
    </w:rPr>
  </w:style>
  <w:style w:type="paragraph" w:styleId="ndice1">
    <w:name w:val="index 1"/>
    <w:basedOn w:val="Normal"/>
    <w:semiHidden/>
    <w:locked/>
    <w:rsid w:val="00A911A7"/>
    <w:pPr>
      <w:tabs>
        <w:tab w:val="right" w:leader="dot" w:pos="3960"/>
      </w:tabs>
      <w:overflowPunct w:val="0"/>
      <w:autoSpaceDE w:val="0"/>
      <w:autoSpaceDN w:val="0"/>
      <w:adjustRightInd w:val="0"/>
      <w:spacing w:before="0" w:after="0"/>
      <w:ind w:left="720" w:hanging="720"/>
      <w:textAlignment w:val="baseline"/>
    </w:pPr>
    <w:rPr>
      <w:rFonts w:cs="Arial"/>
      <w:lang w:val="en-GB"/>
    </w:rPr>
  </w:style>
  <w:style w:type="paragraph" w:styleId="ndice2">
    <w:name w:val="index 2"/>
    <w:basedOn w:val="Normal"/>
    <w:semiHidden/>
    <w:locked/>
    <w:rsid w:val="00A911A7"/>
    <w:pPr>
      <w:tabs>
        <w:tab w:val="right" w:leader="dot" w:pos="3960"/>
      </w:tabs>
      <w:overflowPunct w:val="0"/>
      <w:autoSpaceDE w:val="0"/>
      <w:autoSpaceDN w:val="0"/>
      <w:adjustRightInd w:val="0"/>
      <w:spacing w:before="0" w:after="0"/>
      <w:ind w:left="900" w:hanging="720"/>
      <w:textAlignment w:val="baseline"/>
    </w:pPr>
    <w:rPr>
      <w:rFonts w:cs="Arial"/>
      <w:lang w:val="en-GB"/>
    </w:rPr>
  </w:style>
  <w:style w:type="paragraph" w:styleId="ndice3">
    <w:name w:val="index 3"/>
    <w:basedOn w:val="Normal"/>
    <w:semiHidden/>
    <w:locked/>
    <w:rsid w:val="00A911A7"/>
    <w:pPr>
      <w:tabs>
        <w:tab w:val="right" w:leader="dot" w:pos="3960"/>
      </w:tabs>
      <w:overflowPunct w:val="0"/>
      <w:autoSpaceDE w:val="0"/>
      <w:autoSpaceDN w:val="0"/>
      <w:adjustRightInd w:val="0"/>
      <w:spacing w:before="0" w:after="0"/>
      <w:ind w:left="1080" w:hanging="720"/>
      <w:textAlignment w:val="baseline"/>
    </w:pPr>
    <w:rPr>
      <w:rFonts w:cs="Arial"/>
      <w:lang w:val="en-GB"/>
    </w:rPr>
  </w:style>
  <w:style w:type="paragraph" w:styleId="ndice4">
    <w:name w:val="index 4"/>
    <w:basedOn w:val="Normal"/>
    <w:semiHidden/>
    <w:locked/>
    <w:rsid w:val="00A911A7"/>
    <w:pPr>
      <w:tabs>
        <w:tab w:val="right" w:leader="dot" w:pos="3960"/>
      </w:tabs>
      <w:overflowPunct w:val="0"/>
      <w:autoSpaceDE w:val="0"/>
      <w:autoSpaceDN w:val="0"/>
      <w:adjustRightInd w:val="0"/>
      <w:spacing w:before="0" w:after="0"/>
      <w:ind w:left="1080" w:hanging="720"/>
      <w:textAlignment w:val="baseline"/>
    </w:pPr>
    <w:rPr>
      <w:rFonts w:cs="Arial"/>
      <w:i/>
      <w:lang w:val="en-GB"/>
    </w:rPr>
  </w:style>
  <w:style w:type="paragraph" w:styleId="ndice5">
    <w:name w:val="index 5"/>
    <w:basedOn w:val="Normal"/>
    <w:semiHidden/>
    <w:locked/>
    <w:rsid w:val="00A911A7"/>
    <w:pPr>
      <w:tabs>
        <w:tab w:val="right" w:leader="dot" w:pos="3960"/>
      </w:tabs>
      <w:overflowPunct w:val="0"/>
      <w:autoSpaceDE w:val="0"/>
      <w:autoSpaceDN w:val="0"/>
      <w:adjustRightInd w:val="0"/>
      <w:spacing w:before="0" w:after="0"/>
      <w:ind w:left="1080" w:hanging="720"/>
      <w:textAlignment w:val="baseline"/>
    </w:pPr>
    <w:rPr>
      <w:rFonts w:cs="Arial"/>
      <w:i/>
      <w:lang w:val="en-GB"/>
    </w:rPr>
  </w:style>
  <w:style w:type="paragraph" w:customStyle="1" w:styleId="IndexBase">
    <w:name w:val="Index Base"/>
    <w:basedOn w:val="Normal"/>
    <w:rsid w:val="00A911A7"/>
    <w:pPr>
      <w:tabs>
        <w:tab w:val="right" w:leader="dot" w:pos="3960"/>
      </w:tabs>
      <w:overflowPunct w:val="0"/>
      <w:autoSpaceDE w:val="0"/>
      <w:autoSpaceDN w:val="0"/>
      <w:adjustRightInd w:val="0"/>
      <w:spacing w:before="0" w:after="0"/>
      <w:ind w:left="720" w:hanging="720"/>
      <w:textAlignment w:val="baseline"/>
    </w:pPr>
    <w:rPr>
      <w:rFonts w:cs="Arial"/>
      <w:lang w:val="en-GB"/>
    </w:rPr>
  </w:style>
  <w:style w:type="paragraph" w:styleId="Ttulodendice">
    <w:name w:val="index heading"/>
    <w:basedOn w:val="Normal"/>
    <w:next w:val="ndice1"/>
    <w:semiHidden/>
    <w:locked/>
    <w:rsid w:val="00A911A7"/>
    <w:pPr>
      <w:keepNext/>
      <w:overflowPunct w:val="0"/>
      <w:autoSpaceDE w:val="0"/>
      <w:autoSpaceDN w:val="0"/>
      <w:adjustRightInd w:val="0"/>
      <w:spacing w:before="280" w:after="0"/>
      <w:textAlignment w:val="baseline"/>
    </w:pPr>
    <w:rPr>
      <w:rFonts w:cs="Arial"/>
      <w:kern w:val="28"/>
      <w:sz w:val="27"/>
      <w:lang w:val="en-GB"/>
    </w:rPr>
  </w:style>
  <w:style w:type="paragraph" w:styleId="Lista">
    <w:name w:val="List"/>
    <w:basedOn w:val="Textoindependiente"/>
    <w:locked/>
    <w:rsid w:val="00A911A7"/>
    <w:pPr>
      <w:tabs>
        <w:tab w:val="left" w:pos="720"/>
      </w:tabs>
      <w:overflowPunct w:val="0"/>
      <w:autoSpaceDE w:val="0"/>
      <w:autoSpaceDN w:val="0"/>
      <w:adjustRightInd w:val="0"/>
      <w:spacing w:before="0" w:after="80"/>
      <w:ind w:left="720" w:hanging="360"/>
      <w:jc w:val="left"/>
      <w:textAlignment w:val="baseline"/>
    </w:pPr>
    <w:rPr>
      <w:rFonts w:cs="Arial"/>
      <w:sz w:val="20"/>
      <w:lang w:val="en-GB"/>
    </w:rPr>
  </w:style>
  <w:style w:type="paragraph" w:styleId="Lista3">
    <w:name w:val="List 3"/>
    <w:basedOn w:val="Lista"/>
    <w:locked/>
    <w:rsid w:val="00A911A7"/>
    <w:pPr>
      <w:tabs>
        <w:tab w:val="clear" w:pos="720"/>
        <w:tab w:val="left" w:pos="1440"/>
      </w:tabs>
      <w:ind w:left="1440"/>
    </w:pPr>
  </w:style>
  <w:style w:type="paragraph" w:styleId="Lista4">
    <w:name w:val="List 4"/>
    <w:basedOn w:val="Lista"/>
    <w:locked/>
    <w:rsid w:val="00A911A7"/>
    <w:pPr>
      <w:tabs>
        <w:tab w:val="clear" w:pos="720"/>
        <w:tab w:val="left" w:pos="1800"/>
      </w:tabs>
      <w:ind w:left="1800"/>
    </w:pPr>
  </w:style>
  <w:style w:type="paragraph" w:styleId="Lista5">
    <w:name w:val="List 5"/>
    <w:basedOn w:val="Lista"/>
    <w:locked/>
    <w:rsid w:val="00A911A7"/>
    <w:pPr>
      <w:tabs>
        <w:tab w:val="clear" w:pos="720"/>
        <w:tab w:val="left" w:pos="2160"/>
      </w:tabs>
      <w:ind w:left="2160"/>
    </w:pPr>
  </w:style>
  <w:style w:type="paragraph" w:styleId="Listaconvietas3">
    <w:name w:val="List Bullet 3"/>
    <w:basedOn w:val="Listaconvietas"/>
    <w:locked/>
    <w:rsid w:val="00A911A7"/>
    <w:pPr>
      <w:tabs>
        <w:tab w:val="clear" w:pos="720"/>
      </w:tabs>
      <w:overflowPunct w:val="0"/>
      <w:autoSpaceDE w:val="0"/>
      <w:autoSpaceDN w:val="0"/>
      <w:adjustRightInd w:val="0"/>
      <w:spacing w:before="0" w:after="0"/>
      <w:ind w:left="1440" w:hanging="397"/>
      <w:textAlignment w:val="baseline"/>
    </w:pPr>
    <w:rPr>
      <w:rFonts w:cs="Arial"/>
      <w:lang w:val="en-GB"/>
    </w:rPr>
  </w:style>
  <w:style w:type="paragraph" w:styleId="Textomacro">
    <w:name w:val="macro"/>
    <w:basedOn w:val="Textoindependiente"/>
    <w:link w:val="TextomacroCar"/>
    <w:semiHidden/>
    <w:locked/>
    <w:rsid w:val="00A911A7"/>
    <w:pPr>
      <w:overflowPunct w:val="0"/>
      <w:autoSpaceDE w:val="0"/>
      <w:autoSpaceDN w:val="0"/>
      <w:adjustRightInd w:val="0"/>
      <w:spacing w:before="0"/>
      <w:jc w:val="left"/>
      <w:textAlignment w:val="baseline"/>
    </w:pPr>
    <w:rPr>
      <w:rFonts w:ascii="Courier New" w:hAnsi="Courier New" w:cs="Arial"/>
      <w:sz w:val="20"/>
      <w:lang w:val="en-GB"/>
    </w:rPr>
  </w:style>
  <w:style w:type="character" w:customStyle="1" w:styleId="TextomacroCar">
    <w:name w:val="Texto macro Car"/>
    <w:basedOn w:val="Fuentedeprrafopredeter"/>
    <w:link w:val="Textomacro"/>
    <w:semiHidden/>
    <w:rsid w:val="00A911A7"/>
    <w:rPr>
      <w:rFonts w:ascii="Courier New" w:hAnsi="Courier New" w:cs="Arial"/>
      <w:sz w:val="20"/>
      <w:szCs w:val="20"/>
      <w:lang w:val="en-GB" w:eastAsia="en-US"/>
    </w:rPr>
  </w:style>
  <w:style w:type="paragraph" w:styleId="Textoconsangra">
    <w:name w:val="table of authorities"/>
    <w:basedOn w:val="Normal"/>
    <w:semiHidden/>
    <w:locked/>
    <w:rsid w:val="00A911A7"/>
    <w:pPr>
      <w:tabs>
        <w:tab w:val="right" w:leader="dot" w:pos="8640"/>
      </w:tabs>
      <w:overflowPunct w:val="0"/>
      <w:autoSpaceDE w:val="0"/>
      <w:autoSpaceDN w:val="0"/>
      <w:adjustRightInd w:val="0"/>
      <w:spacing w:before="0" w:after="0"/>
      <w:ind w:left="360" w:hanging="360"/>
      <w:textAlignment w:val="baseline"/>
    </w:pPr>
    <w:rPr>
      <w:rFonts w:cs="Arial"/>
      <w:lang w:val="en-GB"/>
    </w:rPr>
  </w:style>
  <w:style w:type="paragraph" w:styleId="Tabladeilustraciones">
    <w:name w:val="table of figures"/>
    <w:basedOn w:val="Normal"/>
    <w:semiHidden/>
    <w:locked/>
    <w:rsid w:val="00A911A7"/>
    <w:pPr>
      <w:tabs>
        <w:tab w:val="right" w:leader="dot" w:pos="8640"/>
      </w:tabs>
      <w:overflowPunct w:val="0"/>
      <w:autoSpaceDE w:val="0"/>
      <w:autoSpaceDN w:val="0"/>
      <w:adjustRightInd w:val="0"/>
      <w:spacing w:before="0" w:after="0"/>
      <w:ind w:left="720" w:hanging="720"/>
      <w:textAlignment w:val="baseline"/>
    </w:pPr>
    <w:rPr>
      <w:rFonts w:cs="Arial"/>
      <w:lang w:val="en-GB"/>
    </w:rPr>
  </w:style>
  <w:style w:type="paragraph" w:styleId="Encabezadodelista">
    <w:name w:val="toa heading"/>
    <w:basedOn w:val="Normal"/>
    <w:next w:val="Textoconsangra"/>
    <w:semiHidden/>
    <w:locked/>
    <w:rsid w:val="00A911A7"/>
    <w:pPr>
      <w:keepNext/>
      <w:keepLines/>
      <w:overflowPunct w:val="0"/>
      <w:autoSpaceDE w:val="0"/>
      <w:autoSpaceDN w:val="0"/>
      <w:adjustRightInd w:val="0"/>
      <w:spacing w:before="280" w:after="0"/>
      <w:textAlignment w:val="baseline"/>
    </w:pPr>
    <w:rPr>
      <w:rFonts w:cs="Arial"/>
      <w:b/>
      <w:kern w:val="28"/>
      <w:lang w:val="en-GB"/>
    </w:rPr>
  </w:style>
  <w:style w:type="paragraph" w:customStyle="1" w:styleId="TOCBase">
    <w:name w:val="TOC Base"/>
    <w:basedOn w:val="Normal"/>
    <w:rsid w:val="00A911A7"/>
    <w:pPr>
      <w:tabs>
        <w:tab w:val="right" w:leader="dot" w:pos="8640"/>
      </w:tabs>
      <w:overflowPunct w:val="0"/>
      <w:autoSpaceDE w:val="0"/>
      <w:autoSpaceDN w:val="0"/>
      <w:adjustRightInd w:val="0"/>
      <w:spacing w:before="0" w:after="0"/>
      <w:textAlignment w:val="baseline"/>
    </w:pPr>
    <w:rPr>
      <w:rFonts w:cs="Arial"/>
      <w:lang w:val="en-GB"/>
    </w:rPr>
  </w:style>
  <w:style w:type="paragraph" w:customStyle="1" w:styleId="Indent1">
    <w:name w:val="Indent 1"/>
    <w:basedOn w:val="Normal"/>
    <w:rsid w:val="00A911A7"/>
    <w:pPr>
      <w:overflowPunct w:val="0"/>
      <w:autoSpaceDE w:val="0"/>
      <w:autoSpaceDN w:val="0"/>
      <w:adjustRightInd w:val="0"/>
      <w:spacing w:before="0" w:after="0"/>
      <w:ind w:left="567"/>
      <w:textAlignment w:val="baseline"/>
    </w:pPr>
    <w:rPr>
      <w:rFonts w:ascii="Times New Roman" w:hAnsi="Times New Roman" w:cs="Arial"/>
      <w:lang w:val="en-GB"/>
    </w:rPr>
  </w:style>
  <w:style w:type="paragraph" w:customStyle="1" w:styleId="BulletedList">
    <w:name w:val="Bulleted List"/>
    <w:basedOn w:val="Normal"/>
    <w:rsid w:val="00A911A7"/>
    <w:pPr>
      <w:tabs>
        <w:tab w:val="left" w:pos="1276"/>
      </w:tabs>
      <w:overflowPunct w:val="0"/>
      <w:autoSpaceDE w:val="0"/>
      <w:autoSpaceDN w:val="0"/>
      <w:adjustRightInd w:val="0"/>
      <w:spacing w:before="0" w:after="0"/>
      <w:textAlignment w:val="baseline"/>
    </w:pPr>
    <w:rPr>
      <w:rFonts w:ascii="Univers 45 Light" w:hAnsi="Univers 45 Light" w:cs="Arial"/>
      <w:lang w:val="en-GB"/>
    </w:rPr>
  </w:style>
  <w:style w:type="paragraph" w:customStyle="1" w:styleId="Indent">
    <w:name w:val="Indent"/>
    <w:basedOn w:val="Normal"/>
    <w:rsid w:val="00A911A7"/>
    <w:pPr>
      <w:overflowPunct w:val="0"/>
      <w:autoSpaceDE w:val="0"/>
      <w:autoSpaceDN w:val="0"/>
      <w:adjustRightInd w:val="0"/>
      <w:spacing w:before="0" w:after="100"/>
      <w:ind w:left="1021"/>
      <w:textAlignment w:val="baseline"/>
    </w:pPr>
    <w:rPr>
      <w:rFonts w:ascii="Univers 45 Light" w:hAnsi="Univers 45 Light" w:cs="Arial"/>
      <w:lang w:val="en-GB"/>
    </w:rPr>
  </w:style>
  <w:style w:type="paragraph" w:customStyle="1" w:styleId="Standardtextparagraph">
    <w:name w:val="Standard text paragraph"/>
    <w:basedOn w:val="Normal"/>
    <w:link w:val="StandardtextparagraphChar"/>
    <w:rsid w:val="00A911A7"/>
    <w:pPr>
      <w:overflowPunct w:val="0"/>
      <w:autoSpaceDE w:val="0"/>
      <w:autoSpaceDN w:val="0"/>
      <w:adjustRightInd w:val="0"/>
      <w:spacing w:before="0" w:after="100"/>
      <w:textAlignment w:val="baseline"/>
    </w:pPr>
    <w:rPr>
      <w:rFonts w:cs="Arial"/>
      <w:lang w:val="en-GB"/>
    </w:rPr>
  </w:style>
  <w:style w:type="character" w:customStyle="1" w:styleId="StandardtextparagraphChar">
    <w:name w:val="Standard text paragraph Char"/>
    <w:link w:val="Standardtextparagraph"/>
    <w:rsid w:val="00A911A7"/>
    <w:rPr>
      <w:rFonts w:ascii="Arial" w:hAnsi="Arial" w:cs="Arial"/>
      <w:sz w:val="20"/>
      <w:szCs w:val="20"/>
      <w:lang w:val="en-GB" w:eastAsia="en-US"/>
    </w:rPr>
  </w:style>
  <w:style w:type="paragraph" w:customStyle="1" w:styleId="ContractClause">
    <w:name w:val="Contract Clause"/>
    <w:basedOn w:val="Ttulo2"/>
    <w:link w:val="ContractClauseChar"/>
    <w:rsid w:val="00A911A7"/>
    <w:pPr>
      <w:keepNext w:val="0"/>
      <w:numPr>
        <w:numId w:val="4"/>
      </w:numPr>
      <w:tabs>
        <w:tab w:val="num" w:pos="576"/>
      </w:tabs>
      <w:overflowPunct w:val="0"/>
      <w:autoSpaceDE w:val="0"/>
      <w:autoSpaceDN w:val="0"/>
      <w:adjustRightInd w:val="0"/>
      <w:spacing w:before="0" w:after="120"/>
      <w:ind w:left="576"/>
      <w:textAlignment w:val="baseline"/>
    </w:pPr>
    <w:rPr>
      <w:rFonts w:cs="Arial"/>
      <w:b w:val="0"/>
      <w:caps/>
      <w:kern w:val="28"/>
      <w:lang w:val="en-GB" w:eastAsia="en-US"/>
    </w:rPr>
  </w:style>
  <w:style w:type="paragraph" w:customStyle="1" w:styleId="SenderTeam">
    <w:name w:val="SenderTeam"/>
    <w:basedOn w:val="Normal"/>
    <w:rsid w:val="00A911A7"/>
    <w:pPr>
      <w:widowControl w:val="0"/>
      <w:overflowPunct w:val="0"/>
      <w:autoSpaceDE w:val="0"/>
      <w:autoSpaceDN w:val="0"/>
      <w:adjustRightInd w:val="0"/>
      <w:spacing w:before="0" w:after="0"/>
      <w:textAlignment w:val="baseline"/>
    </w:pPr>
    <w:rPr>
      <w:b/>
      <w:caps/>
      <w:lang w:val="en-GB"/>
    </w:rPr>
  </w:style>
  <w:style w:type="character" w:customStyle="1" w:styleId="ContractClauseChar">
    <w:name w:val="Contract Clause Char"/>
    <w:link w:val="ContractClause"/>
    <w:rsid w:val="00A911A7"/>
    <w:rPr>
      <w:rFonts w:ascii="Arial" w:hAnsi="Arial" w:cs="Arial"/>
      <w:caps/>
      <w:kern w:val="28"/>
      <w:sz w:val="22"/>
      <w:lang w:val="en-GB" w:eastAsia="en-US"/>
    </w:rPr>
  </w:style>
  <w:style w:type="paragraph" w:customStyle="1" w:styleId="NormalLeft0">
    <w:name w:val="Normal + Left:  0&quot;"/>
    <w:aliases w:val="Hanging:  0.5&quot;"/>
    <w:basedOn w:val="Normal"/>
    <w:link w:val="NormalLeft0Char"/>
    <w:rsid w:val="00A911A7"/>
    <w:pPr>
      <w:spacing w:before="60" w:after="60"/>
      <w:ind w:left="720" w:hanging="720"/>
    </w:pPr>
    <w:rPr>
      <w:rFonts w:cs="Arial"/>
      <w:lang w:val="en-GB"/>
    </w:rPr>
  </w:style>
  <w:style w:type="character" w:customStyle="1" w:styleId="NormalLeft0Char">
    <w:name w:val="Normal + Left:  0&quot; Char"/>
    <w:aliases w:val="Hanging:  0.5&quot; Char"/>
    <w:link w:val="NormalLeft0"/>
    <w:rsid w:val="00A911A7"/>
    <w:rPr>
      <w:rFonts w:ascii="Arial" w:hAnsi="Arial" w:cs="Arial"/>
      <w:lang w:val="en-GB" w:eastAsia="en-US"/>
    </w:rPr>
  </w:style>
  <w:style w:type="paragraph" w:customStyle="1" w:styleId="Indent2">
    <w:name w:val="Indent 2"/>
    <w:basedOn w:val="Indent3"/>
    <w:rsid w:val="00A911A7"/>
    <w:pPr>
      <w:ind w:left="1134"/>
    </w:pPr>
  </w:style>
  <w:style w:type="paragraph" w:customStyle="1" w:styleId="Indent3">
    <w:name w:val="Indent 3"/>
    <w:basedOn w:val="Indent1"/>
    <w:rsid w:val="00A911A7"/>
    <w:pPr>
      <w:ind w:left="1701" w:hanging="567"/>
      <w:jc w:val="both"/>
    </w:pPr>
    <w:rPr>
      <w:rFonts w:ascii="Univers 45 Light" w:hAnsi="Univers 45 Light"/>
    </w:rPr>
  </w:style>
  <w:style w:type="paragraph" w:customStyle="1" w:styleId="Indent4">
    <w:name w:val="Indent 4"/>
    <w:basedOn w:val="Indent3"/>
    <w:rsid w:val="00A911A7"/>
    <w:pPr>
      <w:ind w:left="2268"/>
    </w:pPr>
  </w:style>
  <w:style w:type="paragraph" w:customStyle="1" w:styleId="Normalindent2">
    <w:name w:val="Normal indent2"/>
    <w:basedOn w:val="Normal"/>
    <w:rsid w:val="00A911A7"/>
    <w:pPr>
      <w:overflowPunct w:val="0"/>
      <w:autoSpaceDE w:val="0"/>
      <w:autoSpaceDN w:val="0"/>
      <w:adjustRightInd w:val="0"/>
      <w:spacing w:before="0" w:after="0" w:line="240" w:lineRule="atLeast"/>
      <w:ind w:left="1260" w:hanging="693"/>
      <w:textAlignment w:val="baseline"/>
    </w:pPr>
    <w:rPr>
      <w:rFonts w:ascii="Univers 45 Light" w:hAnsi="Univers 45 Light" w:cs="Arial"/>
      <w:lang w:val="en-GB"/>
    </w:rPr>
  </w:style>
  <w:style w:type="paragraph" w:customStyle="1" w:styleId="Normalindent3">
    <w:name w:val="Normal indent3"/>
    <w:basedOn w:val="Normalindent2"/>
    <w:rsid w:val="00A911A7"/>
    <w:pPr>
      <w:ind w:left="1701" w:hanging="708"/>
    </w:pPr>
  </w:style>
  <w:style w:type="paragraph" w:customStyle="1" w:styleId="heading">
    <w:name w:val="heading"/>
    <w:basedOn w:val="Normal"/>
    <w:rsid w:val="00A911A7"/>
    <w:pPr>
      <w:tabs>
        <w:tab w:val="left" w:pos="1080"/>
        <w:tab w:val="left" w:pos="4680"/>
      </w:tabs>
      <w:overflowPunct w:val="0"/>
      <w:autoSpaceDE w:val="0"/>
      <w:autoSpaceDN w:val="0"/>
      <w:adjustRightInd w:val="0"/>
      <w:spacing w:before="0" w:after="0" w:line="240" w:lineRule="atLeast"/>
      <w:ind w:left="1680" w:hanging="1680"/>
      <w:textAlignment w:val="baseline"/>
    </w:pPr>
    <w:rPr>
      <w:rFonts w:ascii="Helv" w:hAnsi="Helv" w:cs="Arial"/>
      <w:b/>
      <w:lang w:val="en-GB"/>
    </w:rPr>
  </w:style>
  <w:style w:type="paragraph" w:customStyle="1" w:styleId="toc10">
    <w:name w:val="toc 10"/>
    <w:basedOn w:val="Normal"/>
    <w:rsid w:val="00A911A7"/>
    <w:pPr>
      <w:tabs>
        <w:tab w:val="decimal" w:pos="274"/>
        <w:tab w:val="left" w:pos="446"/>
        <w:tab w:val="right" w:leader="dot" w:pos="9360"/>
      </w:tabs>
      <w:overflowPunct w:val="0"/>
      <w:autoSpaceDE w:val="0"/>
      <w:autoSpaceDN w:val="0"/>
      <w:adjustRightInd w:val="0"/>
      <w:spacing w:before="0" w:after="0"/>
      <w:jc w:val="both"/>
      <w:textAlignment w:val="baseline"/>
    </w:pPr>
    <w:rPr>
      <w:rFonts w:ascii="Univers 45 Light" w:hAnsi="Univers 45 Light" w:cs="Arial"/>
      <w:lang w:val="en-GB"/>
    </w:rPr>
  </w:style>
  <w:style w:type="paragraph" w:customStyle="1" w:styleId="Normalbullet">
    <w:name w:val="Normal bullet"/>
    <w:basedOn w:val="Normal"/>
    <w:rsid w:val="00A911A7"/>
    <w:pPr>
      <w:tabs>
        <w:tab w:val="num" w:pos="644"/>
        <w:tab w:val="left" w:pos="1304"/>
      </w:tabs>
      <w:spacing w:before="60" w:after="0"/>
      <w:ind w:left="1815" w:hanging="360"/>
    </w:pPr>
    <w:rPr>
      <w:rFonts w:cs="Arial"/>
      <w:color w:val="000000"/>
      <w:lang w:val="en-GB"/>
    </w:rPr>
  </w:style>
  <w:style w:type="paragraph" w:customStyle="1" w:styleId="Level1">
    <w:name w:val="Level 1"/>
    <w:basedOn w:val="Normal"/>
    <w:rsid w:val="00A911A7"/>
    <w:pPr>
      <w:widowControl w:val="0"/>
      <w:autoSpaceDE w:val="0"/>
      <w:autoSpaceDN w:val="0"/>
      <w:adjustRightInd w:val="0"/>
      <w:jc w:val="both"/>
    </w:pPr>
    <w:rPr>
      <w:rFonts w:ascii="Univers 45 Light" w:hAnsi="Univers 45 Light" w:cs="Arial"/>
      <w:lang w:val="en-GB"/>
    </w:rPr>
  </w:style>
  <w:style w:type="paragraph" w:customStyle="1" w:styleId="WSLEVEL01QAQC">
    <w:name w:val="WS LEVEL 01 (QA&amp;QC)"/>
    <w:basedOn w:val="Normal"/>
    <w:rsid w:val="00A911A7"/>
    <w:pPr>
      <w:numPr>
        <w:numId w:val="7"/>
      </w:numPr>
      <w:spacing w:before="0" w:after="0"/>
    </w:pPr>
    <w:rPr>
      <w:b/>
      <w:lang w:val="en-US"/>
    </w:rPr>
  </w:style>
  <w:style w:type="paragraph" w:customStyle="1" w:styleId="PlainTextLeft075">
    <w:name w:val="Plain Text Left:  0.75&quot;"/>
    <w:basedOn w:val="Normal"/>
    <w:link w:val="PlainTextLeft075Char"/>
    <w:rsid w:val="00A911A7"/>
    <w:pPr>
      <w:spacing w:before="0" w:after="0"/>
      <w:ind w:left="1080"/>
    </w:pPr>
    <w:rPr>
      <w:lang w:val="en-US"/>
    </w:rPr>
  </w:style>
  <w:style w:type="character" w:customStyle="1" w:styleId="PlainTextLeft075Char">
    <w:name w:val="Plain Text Left:  0.75&quot; Char"/>
    <w:link w:val="PlainTextLeft075"/>
    <w:locked/>
    <w:rsid w:val="00A911A7"/>
    <w:rPr>
      <w:rFonts w:ascii="Arial" w:hAnsi="Arial"/>
      <w:sz w:val="20"/>
      <w:szCs w:val="20"/>
      <w:lang w:val="en-US" w:eastAsia="en-US"/>
    </w:rPr>
  </w:style>
  <w:style w:type="numbering" w:customStyle="1" w:styleId="StyleBulleted2line">
    <w:name w:val="Style Bulleted 2 line"/>
    <w:rsid w:val="00A911A7"/>
    <w:pPr>
      <w:numPr>
        <w:numId w:val="9"/>
      </w:numPr>
    </w:pPr>
  </w:style>
  <w:style w:type="numbering" w:customStyle="1" w:styleId="StyleBulleted1line">
    <w:name w:val="Style Bulleted 1 line"/>
    <w:rsid w:val="00A911A7"/>
    <w:pPr>
      <w:numPr>
        <w:numId w:val="10"/>
      </w:numPr>
    </w:pPr>
  </w:style>
  <w:style w:type="numbering" w:customStyle="1" w:styleId="StyleStyleStyleStyleStyleOutlinenumberedOutlinenumberedA">
    <w:name w:val="Style Style Style Style Style Outline numbered + Outline numbered A..."/>
    <w:rsid w:val="00A911A7"/>
    <w:pPr>
      <w:numPr>
        <w:numId w:val="8"/>
      </w:numPr>
    </w:pPr>
  </w:style>
  <w:style w:type="paragraph" w:customStyle="1" w:styleId="Bullet1">
    <w:name w:val="Bullet 1"/>
    <w:basedOn w:val="Indent1"/>
    <w:rsid w:val="00A911A7"/>
    <w:pPr>
      <w:numPr>
        <w:numId w:val="11"/>
      </w:numPr>
      <w:overflowPunct/>
      <w:autoSpaceDE/>
      <w:autoSpaceDN/>
      <w:adjustRightInd/>
      <w:jc w:val="both"/>
      <w:textAlignment w:val="auto"/>
    </w:pPr>
    <w:rPr>
      <w:rFonts w:ascii="Arial" w:hAnsi="Arial"/>
      <w:lang w:val="ru-RU"/>
    </w:rPr>
  </w:style>
  <w:style w:type="numbering" w:customStyle="1" w:styleId="StyleOutlineNumbered">
    <w:name w:val="Style Outline Numbered"/>
    <w:rsid w:val="00A911A7"/>
    <w:pPr>
      <w:numPr>
        <w:numId w:val="11"/>
      </w:numPr>
    </w:pPr>
  </w:style>
  <w:style w:type="paragraph" w:customStyle="1" w:styleId="PlainText2ndlev125">
    <w:name w:val="Plain Text 2nd lev  1.25&quot;"/>
    <w:basedOn w:val="Normal"/>
    <w:rsid w:val="00A911A7"/>
    <w:pPr>
      <w:spacing w:before="0" w:after="0"/>
      <w:ind w:left="1800"/>
    </w:pPr>
    <w:rPr>
      <w:lang w:val="en-US"/>
    </w:rPr>
  </w:style>
  <w:style w:type="paragraph" w:customStyle="1" w:styleId="MOAD-LEVEL01APP">
    <w:name w:val="MOAD - LEVEL 01 (APP)"/>
    <w:basedOn w:val="Normal"/>
    <w:rsid w:val="00A911A7"/>
    <w:pPr>
      <w:widowControl w:val="0"/>
      <w:overflowPunct w:val="0"/>
      <w:autoSpaceDE w:val="0"/>
      <w:autoSpaceDN w:val="0"/>
      <w:adjustRightInd w:val="0"/>
      <w:spacing w:before="0" w:after="0"/>
      <w:ind w:left="900" w:hanging="900"/>
      <w:jc w:val="center"/>
      <w:textAlignment w:val="baseline"/>
    </w:pPr>
    <w:rPr>
      <w:rFonts w:cs="Arial"/>
      <w:b/>
      <w:sz w:val="32"/>
      <w:szCs w:val="32"/>
      <w:lang w:val="en-US"/>
    </w:rPr>
  </w:style>
  <w:style w:type="paragraph" w:customStyle="1" w:styleId="BILLYSSPECIALSTYLE">
    <w:name w:val="BILLYS SPECIAL STYLE"/>
    <w:basedOn w:val="Normal"/>
    <w:rsid w:val="00A911A7"/>
    <w:pPr>
      <w:spacing w:before="0" w:after="0"/>
      <w:ind w:left="810" w:hanging="810"/>
      <w:jc w:val="center"/>
    </w:pPr>
    <w:rPr>
      <w:rFonts w:cs="Arial"/>
      <w:b/>
      <w:szCs w:val="24"/>
      <w:lang w:val="en-GB"/>
    </w:rPr>
  </w:style>
  <w:style w:type="paragraph" w:customStyle="1" w:styleId="TEXT2">
    <w:name w:val="TEXT 2"/>
    <w:aliases w:val="2,text 2"/>
    <w:basedOn w:val="Normal"/>
    <w:rsid w:val="00A911A7"/>
    <w:pPr>
      <w:keepLines/>
      <w:overflowPunct w:val="0"/>
      <w:autoSpaceDE w:val="0"/>
      <w:autoSpaceDN w:val="0"/>
      <w:adjustRightInd w:val="0"/>
      <w:spacing w:before="0" w:after="0"/>
      <w:ind w:left="1100" w:hanging="560"/>
      <w:jc w:val="both"/>
      <w:textAlignment w:val="baseline"/>
    </w:pPr>
    <w:rPr>
      <w:rFonts w:ascii="Helv" w:hAnsi="Helv" w:cs="Arial"/>
      <w:color w:val="000000"/>
      <w:lang w:val="en-GB"/>
    </w:rPr>
  </w:style>
  <w:style w:type="paragraph" w:customStyle="1" w:styleId="TEXT4">
    <w:name w:val="TEXT 4"/>
    <w:aliases w:val="4"/>
    <w:basedOn w:val="Normal"/>
    <w:rsid w:val="00A911A7"/>
    <w:pPr>
      <w:tabs>
        <w:tab w:val="right" w:pos="10773"/>
      </w:tabs>
      <w:overflowPunct w:val="0"/>
      <w:autoSpaceDE w:val="0"/>
      <w:autoSpaceDN w:val="0"/>
      <w:adjustRightInd w:val="0"/>
      <w:spacing w:before="0" w:after="0"/>
      <w:ind w:left="3960" w:right="302" w:hanging="880"/>
      <w:jc w:val="both"/>
      <w:textAlignment w:val="baseline"/>
    </w:pPr>
    <w:rPr>
      <w:rFonts w:ascii="Palatino" w:hAnsi="Palatino"/>
      <w:sz w:val="24"/>
      <w:lang w:val="en-GB"/>
    </w:rPr>
  </w:style>
  <w:style w:type="paragraph" w:customStyle="1" w:styleId="FI">
    <w:name w:val="FI"/>
    <w:basedOn w:val="Normal"/>
    <w:rsid w:val="00A911A7"/>
    <w:pPr>
      <w:overflowPunct w:val="0"/>
      <w:autoSpaceDE w:val="0"/>
      <w:autoSpaceDN w:val="0"/>
      <w:adjustRightInd w:val="0"/>
      <w:spacing w:before="0" w:after="0"/>
      <w:ind w:left="720" w:hanging="720"/>
      <w:textAlignment w:val="baseline"/>
    </w:pPr>
    <w:rPr>
      <w:rFonts w:ascii="Geneva" w:hAnsi="Geneva"/>
      <w:lang w:val="en-GB"/>
    </w:rPr>
  </w:style>
  <w:style w:type="paragraph" w:customStyle="1" w:styleId="TM">
    <w:name w:val="TM"/>
    <w:rsid w:val="00B23CD3"/>
    <w:pPr>
      <w:spacing w:line="360" w:lineRule="atLeast"/>
      <w:jc w:val="both"/>
    </w:pPr>
    <w:rPr>
      <w:rFonts w:ascii="Times" w:hAnsi="Times"/>
      <w:lang w:val="fr-FR" w:eastAsia="en-US"/>
    </w:rPr>
  </w:style>
  <w:style w:type="paragraph" w:styleId="Sinespaciado">
    <w:name w:val="No Spacing"/>
    <w:uiPriority w:val="1"/>
    <w:qFormat/>
    <w:rsid w:val="001D1D2A"/>
    <w:rPr>
      <w:sz w:val="22"/>
      <w:szCs w:val="22"/>
      <w:lang w:eastAsia="en-US"/>
    </w:rPr>
  </w:style>
  <w:style w:type="paragraph" w:styleId="Cita">
    <w:name w:val="Quote"/>
    <w:basedOn w:val="Normal"/>
    <w:next w:val="Normal"/>
    <w:link w:val="CitaCar"/>
    <w:uiPriority w:val="29"/>
    <w:qFormat/>
    <w:rsid w:val="009B2CF1"/>
    <w:rPr>
      <w:i/>
      <w:iCs/>
      <w:color w:val="000000" w:themeColor="text1"/>
    </w:rPr>
  </w:style>
  <w:style w:type="character" w:customStyle="1" w:styleId="CitaCar">
    <w:name w:val="Cita Car"/>
    <w:basedOn w:val="Fuentedeprrafopredeter"/>
    <w:link w:val="Cita"/>
    <w:uiPriority w:val="29"/>
    <w:rsid w:val="009B2CF1"/>
    <w:rPr>
      <w:rFonts w:ascii="Arial" w:hAnsi="Arial"/>
      <w:i/>
      <w:iCs/>
      <w:color w:val="000000" w:themeColor="text1"/>
      <w:sz w:val="22"/>
      <w:szCs w:val="22"/>
      <w:lang w:eastAsia="en-US"/>
    </w:rPr>
  </w:style>
  <w:style w:type="paragraph" w:customStyle="1" w:styleId="Tablas">
    <w:name w:val="Tablas"/>
    <w:basedOn w:val="Cita"/>
    <w:qFormat/>
    <w:rsid w:val="009B2CF1"/>
  </w:style>
  <w:style w:type="paragraph" w:customStyle="1" w:styleId="FB">
    <w:name w:val="FB"/>
    <w:rsid w:val="00FE760E"/>
    <w:pPr>
      <w:spacing w:line="360" w:lineRule="atLeast"/>
      <w:ind w:left="709"/>
      <w:jc w:val="both"/>
    </w:pPr>
    <w:rPr>
      <w:rFonts w:ascii="Times" w:hAnsi="Times"/>
      <w:lang w:val="fr-FR" w:eastAsia="en-US"/>
    </w:rPr>
  </w:style>
  <w:style w:type="paragraph" w:customStyle="1" w:styleId="FA">
    <w:name w:val="FA"/>
    <w:rsid w:val="00FE760E"/>
    <w:pPr>
      <w:spacing w:line="360" w:lineRule="atLeast"/>
      <w:ind w:left="709" w:hanging="709"/>
      <w:jc w:val="both"/>
    </w:pPr>
    <w:rPr>
      <w:rFonts w:ascii="Times" w:hAnsi="Times"/>
      <w:lang w:val="fr-FR" w:eastAsia="en-US"/>
    </w:rPr>
  </w:style>
  <w:style w:type="paragraph" w:customStyle="1" w:styleId="FC">
    <w:name w:val="FC"/>
    <w:rsid w:val="00FE760E"/>
    <w:pPr>
      <w:spacing w:line="360" w:lineRule="atLeast"/>
      <w:ind w:left="1134" w:hanging="426"/>
      <w:jc w:val="both"/>
    </w:pPr>
    <w:rPr>
      <w:rFonts w:ascii="Times" w:hAnsi="Times"/>
      <w:lang w:val="fr-FR" w:eastAsia="en-US"/>
    </w:rPr>
  </w:style>
  <w:style w:type="paragraph" w:customStyle="1" w:styleId="05cm">
    <w:name w:val="0.5 cm"/>
    <w:basedOn w:val="Normal"/>
    <w:rsid w:val="00FE760E"/>
    <w:pPr>
      <w:spacing w:before="0" w:after="0"/>
    </w:pPr>
    <w:rPr>
      <w:rFonts w:ascii="CG Times" w:hAnsi="CG Times"/>
      <w:u w:val="single"/>
      <w:lang w:val="fr-FR"/>
    </w:rPr>
  </w:style>
  <w:style w:type="paragraph" w:customStyle="1" w:styleId="Enumtiret">
    <w:name w:val="Enumtiret"/>
    <w:basedOn w:val="Normal"/>
    <w:rsid w:val="00FE760E"/>
    <w:pPr>
      <w:tabs>
        <w:tab w:val="left" w:pos="851"/>
      </w:tabs>
      <w:spacing w:before="0" w:after="240"/>
      <w:ind w:left="851" w:hanging="284"/>
      <w:jc w:val="both"/>
    </w:pPr>
    <w:rPr>
      <w:lang w:val="en-GB" w:eastAsia="en-GB"/>
    </w:rPr>
  </w:style>
  <w:style w:type="paragraph" w:customStyle="1" w:styleId="NB">
    <w:name w:val="NB"/>
    <w:rsid w:val="00FE760E"/>
    <w:pPr>
      <w:tabs>
        <w:tab w:val="center" w:pos="9504"/>
      </w:tabs>
      <w:spacing w:line="240" w:lineRule="atLeast"/>
    </w:pPr>
    <w:rPr>
      <w:rFonts w:ascii="Times" w:hAnsi="Times"/>
      <w:lang w:val="fr-FR" w:eastAsia="en-GB"/>
    </w:rPr>
  </w:style>
  <w:style w:type="paragraph" w:customStyle="1" w:styleId="T2">
    <w:name w:val="T2"/>
    <w:basedOn w:val="Normal"/>
    <w:rsid w:val="00FE760E"/>
    <w:pPr>
      <w:spacing w:before="240" w:after="0" w:line="160" w:lineRule="atLeast"/>
      <w:ind w:left="560" w:right="-562"/>
      <w:jc w:val="both"/>
    </w:pPr>
    <w:rPr>
      <w:rFonts w:ascii="Helvetica" w:hAnsi="Helvetica"/>
      <w:b/>
      <w:lang w:val="fr-FR" w:eastAsia="en-GB"/>
    </w:rPr>
  </w:style>
  <w:style w:type="paragraph" w:customStyle="1" w:styleId="FG">
    <w:name w:val="FG"/>
    <w:rsid w:val="00FE760E"/>
    <w:pPr>
      <w:spacing w:line="360" w:lineRule="atLeast"/>
      <w:ind w:left="1418"/>
      <w:jc w:val="both"/>
    </w:pPr>
    <w:rPr>
      <w:rFonts w:ascii="Times" w:hAnsi="Times"/>
      <w:lang w:val="fr-FR" w:eastAsia="en-GB"/>
    </w:rPr>
  </w:style>
  <w:style w:type="paragraph" w:styleId="Encabezadodemensaje">
    <w:name w:val="Message Header"/>
    <w:basedOn w:val="Normal"/>
    <w:link w:val="EncabezadodemensajeCar"/>
    <w:locked/>
    <w:rsid w:val="00FE760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sz w:val="24"/>
      <w:lang w:val="en-GB" w:eastAsia="en-GB"/>
    </w:rPr>
  </w:style>
  <w:style w:type="character" w:customStyle="1" w:styleId="EncabezadodemensajeCar">
    <w:name w:val="Encabezado de mensaje Car"/>
    <w:basedOn w:val="Fuentedeprrafopredeter"/>
    <w:link w:val="Encabezadodemensaje"/>
    <w:rsid w:val="00FE760E"/>
    <w:rPr>
      <w:rFonts w:ascii="Arial" w:hAnsi="Arial"/>
      <w:sz w:val="24"/>
      <w:szCs w:val="20"/>
      <w:shd w:val="pct20" w:color="auto" w:fill="auto"/>
      <w:lang w:val="en-GB" w:eastAsia="en-GB"/>
    </w:rPr>
  </w:style>
  <w:style w:type="paragraph" w:styleId="Continuarlista">
    <w:name w:val="List Continue"/>
    <w:basedOn w:val="Normal"/>
    <w:locked/>
    <w:rsid w:val="00FE760E"/>
    <w:pPr>
      <w:spacing w:before="0"/>
      <w:ind w:left="283"/>
    </w:pPr>
    <w:rPr>
      <w:lang w:val="en-GB" w:eastAsia="en-GB"/>
    </w:rPr>
  </w:style>
  <w:style w:type="paragraph" w:styleId="Continuarlista2">
    <w:name w:val="List Continue 2"/>
    <w:basedOn w:val="Normal"/>
    <w:locked/>
    <w:rsid w:val="00FE760E"/>
    <w:pPr>
      <w:spacing w:before="0"/>
      <w:ind w:left="566"/>
    </w:pPr>
    <w:rPr>
      <w:lang w:val="en-GB" w:eastAsia="en-GB"/>
    </w:rPr>
  </w:style>
  <w:style w:type="paragraph" w:styleId="Subttulo">
    <w:name w:val="Subtitle"/>
    <w:basedOn w:val="Normal"/>
    <w:link w:val="SubttuloCar"/>
    <w:uiPriority w:val="11"/>
    <w:qFormat/>
    <w:rsid w:val="00FE76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E760E"/>
    <w:rPr>
      <w:rFonts w:asciiTheme="majorHAnsi" w:eastAsiaTheme="majorEastAsia" w:hAnsiTheme="majorHAnsi" w:cstheme="majorBidi"/>
      <w:i/>
      <w:iCs/>
      <w:color w:val="4F81BD" w:themeColor="accent1"/>
      <w:spacing w:val="15"/>
      <w:sz w:val="24"/>
      <w:szCs w:val="24"/>
      <w:lang w:eastAsia="en-US"/>
    </w:rPr>
  </w:style>
  <w:style w:type="paragraph" w:styleId="Sangranormal">
    <w:name w:val="Normal Indent"/>
    <w:basedOn w:val="Normal"/>
    <w:locked/>
    <w:rsid w:val="00FE760E"/>
    <w:pPr>
      <w:spacing w:before="0" w:after="0"/>
      <w:ind w:left="708" w:right="-1"/>
      <w:jc w:val="both"/>
    </w:pPr>
    <w:rPr>
      <w:sz w:val="23"/>
      <w:lang w:val="en-US" w:eastAsia="en-GB"/>
    </w:rPr>
  </w:style>
  <w:style w:type="paragraph" w:customStyle="1" w:styleId="tableau">
    <w:name w:val="tableau"/>
    <w:basedOn w:val="P2"/>
    <w:rsid w:val="00FE760E"/>
    <w:pPr>
      <w:spacing w:before="60" w:after="60"/>
      <w:jc w:val="left"/>
    </w:pPr>
  </w:style>
  <w:style w:type="paragraph" w:customStyle="1" w:styleId="P2">
    <w:name w:val="P2"/>
    <w:basedOn w:val="Normal"/>
    <w:rsid w:val="00FE760E"/>
    <w:pPr>
      <w:spacing w:before="0"/>
      <w:jc w:val="both"/>
    </w:pPr>
    <w:rPr>
      <w:lang w:val="en-GB" w:eastAsia="en-GB"/>
    </w:rPr>
  </w:style>
  <w:style w:type="paragraph" w:customStyle="1" w:styleId="Daryl">
    <w:name w:val="Daryl"/>
    <w:basedOn w:val="Normal"/>
    <w:rsid w:val="00925158"/>
    <w:pPr>
      <w:overflowPunct w:val="0"/>
      <w:autoSpaceDE w:val="0"/>
      <w:autoSpaceDN w:val="0"/>
      <w:adjustRightInd w:val="0"/>
      <w:spacing w:after="0"/>
      <w:jc w:val="both"/>
    </w:pPr>
    <w:rPr>
      <w:lang w:val="en-GB"/>
    </w:rPr>
  </w:style>
  <w:style w:type="paragraph" w:styleId="Saludo">
    <w:name w:val="Salutation"/>
    <w:basedOn w:val="Normal"/>
    <w:next w:val="Normal"/>
    <w:link w:val="SaludoCar"/>
    <w:uiPriority w:val="99"/>
    <w:unhideWhenUsed/>
    <w:locked/>
    <w:rsid w:val="00762EAA"/>
  </w:style>
  <w:style w:type="character" w:customStyle="1" w:styleId="SaludoCar">
    <w:name w:val="Saludo Car"/>
    <w:basedOn w:val="Fuentedeprrafopredeter"/>
    <w:link w:val="Saludo"/>
    <w:uiPriority w:val="99"/>
    <w:rsid w:val="00762EAA"/>
    <w:rPr>
      <w:rFonts w:ascii="Arial" w:hAnsi="Arial"/>
      <w:sz w:val="20"/>
      <w:szCs w:val="20"/>
      <w:lang w:val="es-ES" w:eastAsia="es-ES"/>
    </w:rPr>
  </w:style>
  <w:style w:type="paragraph" w:customStyle="1" w:styleId="Direccininterior">
    <w:name w:val="Dirección interior"/>
    <w:basedOn w:val="Normal"/>
    <w:rsid w:val="00762EAA"/>
  </w:style>
  <w:style w:type="paragraph" w:styleId="Textoindependienteprimerasangra">
    <w:name w:val="Body Text First Indent"/>
    <w:basedOn w:val="Textoindependiente"/>
    <w:link w:val="TextoindependienteprimerasangraCar"/>
    <w:uiPriority w:val="99"/>
    <w:unhideWhenUsed/>
    <w:locked/>
    <w:rsid w:val="00762EAA"/>
    <w:pPr>
      <w:ind w:firstLine="360"/>
      <w:jc w:val="left"/>
    </w:pPr>
    <w:rPr>
      <w:sz w:val="20"/>
    </w:rPr>
  </w:style>
  <w:style w:type="character" w:customStyle="1" w:styleId="TextoindependienteprimerasangraCar">
    <w:name w:val="Texto independiente primera sangría Car"/>
    <w:basedOn w:val="TextoindependienteCar1"/>
    <w:link w:val="Textoindependienteprimerasangra"/>
    <w:uiPriority w:val="99"/>
    <w:rsid w:val="00762EAA"/>
    <w:rPr>
      <w:rFonts w:ascii="Arial" w:hAnsi="Arial"/>
      <w:sz w:val="20"/>
      <w:szCs w:val="20"/>
      <w:lang w:val="es-ES" w:eastAsia="es-ES"/>
    </w:rPr>
  </w:style>
  <w:style w:type="paragraph" w:customStyle="1" w:styleId="WCLEVEL01GCC">
    <w:name w:val="WC LEVEL 01 (GCC)"/>
    <w:basedOn w:val="Normal"/>
    <w:rsid w:val="00270B11"/>
    <w:pPr>
      <w:tabs>
        <w:tab w:val="num" w:pos="564"/>
      </w:tabs>
      <w:spacing w:before="0" w:after="0"/>
      <w:ind w:left="564" w:hanging="564"/>
    </w:pPr>
    <w:rPr>
      <w:rFonts w:cs="Arial"/>
      <w:b/>
      <w:lang w:val="en-US"/>
    </w:rPr>
  </w:style>
  <w:style w:type="character" w:styleId="nfasissutil">
    <w:name w:val="Subtle Emphasis"/>
    <w:basedOn w:val="Fuentedeprrafopredeter"/>
    <w:uiPriority w:val="19"/>
    <w:qFormat/>
    <w:rsid w:val="001D1D2A"/>
    <w:rPr>
      <w:rFonts w:ascii="Arial" w:hAnsi="Arial"/>
      <w:b w:val="0"/>
      <w:i w:val="0"/>
      <w:iCs/>
      <w:color w:val="auto"/>
      <w:sz w:val="22"/>
    </w:rPr>
  </w:style>
  <w:style w:type="paragraph" w:customStyle="1" w:styleId="VietasenNivel3">
    <w:name w:val="Viñetas en Nivel 3"/>
    <w:basedOn w:val="Normal"/>
    <w:link w:val="VietasenNivel3Car"/>
    <w:qFormat/>
    <w:rsid w:val="0061117F"/>
    <w:pPr>
      <w:numPr>
        <w:ilvl w:val="2"/>
        <w:numId w:val="17"/>
      </w:numPr>
      <w:spacing w:before="60"/>
      <w:ind w:left="567" w:hanging="210"/>
      <w:jc w:val="both"/>
    </w:pPr>
    <w:rPr>
      <w:rFonts w:eastAsiaTheme="minorHAnsi" w:cstheme="minorBidi"/>
      <w:sz w:val="20"/>
      <w:lang w:val="es-MX"/>
    </w:rPr>
  </w:style>
  <w:style w:type="character" w:customStyle="1" w:styleId="VietasenNivel3Car">
    <w:name w:val="Viñetas en Nivel 3 Car"/>
    <w:basedOn w:val="Fuentedeprrafopredeter"/>
    <w:link w:val="VietasenNivel3"/>
    <w:rsid w:val="0061117F"/>
    <w:rPr>
      <w:rFonts w:ascii="Arial" w:eastAsiaTheme="minorHAnsi" w:hAnsi="Arial" w:cstheme="minorBidi"/>
      <w:szCs w:val="22"/>
      <w:lang w:val="es-MX" w:eastAsia="en-US"/>
    </w:rPr>
  </w:style>
  <w:style w:type="character" w:styleId="Textodelmarcadordeposicin">
    <w:name w:val="Placeholder Text"/>
    <w:basedOn w:val="Fuentedeprrafopredeter"/>
    <w:uiPriority w:val="99"/>
    <w:semiHidden/>
    <w:rsid w:val="004905C4"/>
    <w:rPr>
      <w:color w:val="808080"/>
    </w:rPr>
  </w:style>
  <w:style w:type="paragraph" w:customStyle="1" w:styleId="Estilo5">
    <w:name w:val="Estilo5"/>
    <w:basedOn w:val="Ttulo1"/>
    <w:link w:val="Estilo5Car"/>
    <w:qFormat/>
    <w:rsid w:val="00162E12"/>
    <w:pPr>
      <w:keepLines w:val="0"/>
      <w:numPr>
        <w:numId w:val="0"/>
      </w:numPr>
      <w:spacing w:before="240" w:after="120" w:line="240" w:lineRule="auto"/>
      <w:ind w:left="860" w:hanging="576"/>
      <w:jc w:val="left"/>
    </w:pPr>
    <w:rPr>
      <w:rFonts w:eastAsia="Times New Roman"/>
      <w:bCs w:val="0"/>
      <w:szCs w:val="20"/>
      <w:lang w:val="es-ES" w:eastAsia="es-ES"/>
    </w:rPr>
  </w:style>
  <w:style w:type="character" w:customStyle="1" w:styleId="Estilo5Car">
    <w:name w:val="Estilo5 Car"/>
    <w:link w:val="Estilo5"/>
    <w:rsid w:val="00162E12"/>
    <w:rPr>
      <w:rFonts w:ascii="Arial" w:eastAsia="Times New Roman" w:hAnsi="Arial"/>
      <w:b/>
      <w:sz w:val="22"/>
      <w:lang w:val="es-ES" w:eastAsia="es-ES"/>
    </w:rPr>
  </w:style>
  <w:style w:type="table" w:styleId="Sombreadoclaro-nfasis1">
    <w:name w:val="Light Shading Accent 1"/>
    <w:basedOn w:val="Tablanormal"/>
    <w:uiPriority w:val="60"/>
    <w:rsid w:val="00162E12"/>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
    <w:name w:val="Light List"/>
    <w:basedOn w:val="Tablanormal"/>
    <w:uiPriority w:val="61"/>
    <w:rsid w:val="00162E12"/>
    <w:rPr>
      <w:rFonts w:asciiTheme="minorHAnsi" w:eastAsiaTheme="minorHAnsi" w:hAnsiTheme="minorHAnsi" w:cstheme="minorBidi"/>
      <w:sz w:val="22"/>
      <w:szCs w:val="22"/>
      <w:lang w:val="es-E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162E12"/>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4">
    <w:name w:val="Estilo4"/>
    <w:basedOn w:val="Ttulo3"/>
    <w:link w:val="Estilo4Car"/>
    <w:qFormat/>
    <w:rsid w:val="00162E12"/>
    <w:pPr>
      <w:keepLines w:val="0"/>
      <w:numPr>
        <w:ilvl w:val="0"/>
        <w:numId w:val="0"/>
      </w:numPr>
      <w:tabs>
        <w:tab w:val="clear" w:pos="709"/>
      </w:tabs>
      <w:spacing w:before="240" w:after="120" w:line="240" w:lineRule="auto"/>
      <w:ind w:left="1355" w:hanging="504"/>
      <w:jc w:val="both"/>
    </w:pPr>
    <w:rPr>
      <w:rFonts w:eastAsia="Times New Roman"/>
      <w:bCs w:val="0"/>
      <w:sz w:val="20"/>
      <w:szCs w:val="20"/>
      <w:lang w:eastAsia="es-ES"/>
    </w:rPr>
  </w:style>
  <w:style w:type="character" w:customStyle="1" w:styleId="Estilo4Car">
    <w:name w:val="Estilo4 Car"/>
    <w:link w:val="Estilo4"/>
    <w:rsid w:val="00162E12"/>
    <w:rPr>
      <w:rFonts w:ascii="Arial" w:eastAsia="Times New Roman" w:hAnsi="Arial"/>
      <w:b/>
      <w:lang w:eastAsia="es-ES"/>
    </w:rPr>
  </w:style>
  <w:style w:type="character" w:customStyle="1" w:styleId="Mencinsinresolver1">
    <w:name w:val="Mención sin resolver1"/>
    <w:basedOn w:val="Fuentedeprrafopredeter"/>
    <w:uiPriority w:val="99"/>
    <w:semiHidden/>
    <w:unhideWhenUsed/>
    <w:rsid w:val="00C052D9"/>
    <w:rPr>
      <w:color w:val="605E5C"/>
      <w:shd w:val="clear" w:color="auto" w:fill="E1DFDD"/>
    </w:rPr>
  </w:style>
  <w:style w:type="character" w:customStyle="1" w:styleId="Mencinsinresolver2">
    <w:name w:val="Mención sin resolver2"/>
    <w:basedOn w:val="Fuentedeprrafopredeter"/>
    <w:uiPriority w:val="99"/>
    <w:semiHidden/>
    <w:unhideWhenUsed/>
    <w:rsid w:val="00A30708"/>
    <w:rPr>
      <w:color w:val="605E5C"/>
      <w:shd w:val="clear" w:color="auto" w:fill="E1DFDD"/>
    </w:rPr>
  </w:style>
  <w:style w:type="character" w:customStyle="1" w:styleId="Mencinsinresolver3">
    <w:name w:val="Mención sin resolver3"/>
    <w:basedOn w:val="Fuentedeprrafopredeter"/>
    <w:uiPriority w:val="99"/>
    <w:semiHidden/>
    <w:unhideWhenUsed/>
    <w:rsid w:val="00E20CAE"/>
    <w:rPr>
      <w:color w:val="605E5C"/>
      <w:shd w:val="clear" w:color="auto" w:fill="E1DFDD"/>
    </w:rPr>
  </w:style>
  <w:style w:type="character" w:customStyle="1" w:styleId="tlid-translation">
    <w:name w:val="tlid-translation"/>
    <w:basedOn w:val="Fuentedeprrafopredeter"/>
    <w:rsid w:val="008905B5"/>
  </w:style>
  <w:style w:type="table" w:styleId="Tablaconcuadrcula4-nfasis1">
    <w:name w:val="Grid Table 4 Accent 1"/>
    <w:basedOn w:val="Tablanormal"/>
    <w:uiPriority w:val="49"/>
    <w:rsid w:val="00B9122C"/>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encinsinresolver">
    <w:name w:val="Unresolved Mention"/>
    <w:basedOn w:val="Fuentedeprrafopredeter"/>
    <w:uiPriority w:val="99"/>
    <w:semiHidden/>
    <w:unhideWhenUsed/>
    <w:rsid w:val="005F2DCB"/>
    <w:rPr>
      <w:color w:val="605E5C"/>
      <w:shd w:val="clear" w:color="auto" w:fill="E1DFDD"/>
    </w:rPr>
  </w:style>
  <w:style w:type="character" w:customStyle="1" w:styleId="fontstyle01">
    <w:name w:val="fontstyle01"/>
    <w:basedOn w:val="Fuentedeprrafopredeter"/>
    <w:rsid w:val="005138FF"/>
    <w:rPr>
      <w:rFonts w:ascii="ArialMT" w:hAnsi="ArialMT" w:hint="default"/>
      <w:b w:val="0"/>
      <w:bCs w:val="0"/>
      <w:i w:val="0"/>
      <w:iCs w:val="0"/>
      <w:color w:val="000000"/>
      <w:sz w:val="20"/>
      <w:szCs w:val="20"/>
    </w:rPr>
  </w:style>
  <w:style w:type="character" w:styleId="Mencionar">
    <w:name w:val="Mention"/>
    <w:basedOn w:val="Fuentedeprrafopredeter"/>
    <w:uiPriority w:val="99"/>
    <w:unhideWhenUsed/>
    <w:rsid w:val="00042712"/>
    <w:rPr>
      <w:color w:val="2B579A"/>
      <w:shd w:val="clear" w:color="auto" w:fill="E1DFDD"/>
    </w:rPr>
  </w:style>
  <w:style w:type="character" w:customStyle="1" w:styleId="fontstyle21">
    <w:name w:val="fontstyle21"/>
    <w:basedOn w:val="Fuentedeprrafopredeter"/>
    <w:rsid w:val="00D92408"/>
    <w:rPr>
      <w:rFonts w:ascii="CourierNewPSMT" w:hAnsi="CourierNewPSMT" w:hint="default"/>
      <w:b w:val="0"/>
      <w:bCs w:val="0"/>
      <w:i w:val="0"/>
      <w:iCs w:val="0"/>
      <w:color w:val="000000"/>
      <w:sz w:val="22"/>
      <w:szCs w:val="22"/>
    </w:rPr>
  </w:style>
  <w:style w:type="character" w:customStyle="1" w:styleId="ui-provider">
    <w:name w:val="ui-provider"/>
    <w:basedOn w:val="Fuentedeprrafopredeter"/>
    <w:rsid w:val="00D55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42339110">
      <w:bodyDiv w:val="1"/>
      <w:marLeft w:val="0"/>
      <w:marRight w:val="0"/>
      <w:marTop w:val="0"/>
      <w:marBottom w:val="0"/>
      <w:divBdr>
        <w:top w:val="none" w:sz="0" w:space="0" w:color="auto"/>
        <w:left w:val="none" w:sz="0" w:space="0" w:color="auto"/>
        <w:bottom w:val="none" w:sz="0" w:space="0" w:color="auto"/>
        <w:right w:val="none" w:sz="0" w:space="0" w:color="auto"/>
      </w:divBdr>
    </w:div>
    <w:div w:id="48890215">
      <w:bodyDiv w:val="1"/>
      <w:marLeft w:val="0"/>
      <w:marRight w:val="0"/>
      <w:marTop w:val="0"/>
      <w:marBottom w:val="0"/>
      <w:divBdr>
        <w:top w:val="none" w:sz="0" w:space="0" w:color="auto"/>
        <w:left w:val="none" w:sz="0" w:space="0" w:color="auto"/>
        <w:bottom w:val="none" w:sz="0" w:space="0" w:color="auto"/>
        <w:right w:val="none" w:sz="0" w:space="0" w:color="auto"/>
      </w:divBdr>
    </w:div>
    <w:div w:id="89667046">
      <w:bodyDiv w:val="1"/>
      <w:marLeft w:val="0"/>
      <w:marRight w:val="0"/>
      <w:marTop w:val="0"/>
      <w:marBottom w:val="0"/>
      <w:divBdr>
        <w:top w:val="none" w:sz="0" w:space="0" w:color="auto"/>
        <w:left w:val="none" w:sz="0" w:space="0" w:color="auto"/>
        <w:bottom w:val="none" w:sz="0" w:space="0" w:color="auto"/>
        <w:right w:val="none" w:sz="0" w:space="0" w:color="auto"/>
      </w:divBdr>
    </w:div>
    <w:div w:id="143858144">
      <w:bodyDiv w:val="1"/>
      <w:marLeft w:val="0"/>
      <w:marRight w:val="0"/>
      <w:marTop w:val="0"/>
      <w:marBottom w:val="0"/>
      <w:divBdr>
        <w:top w:val="none" w:sz="0" w:space="0" w:color="auto"/>
        <w:left w:val="none" w:sz="0" w:space="0" w:color="auto"/>
        <w:bottom w:val="none" w:sz="0" w:space="0" w:color="auto"/>
        <w:right w:val="none" w:sz="0" w:space="0" w:color="auto"/>
      </w:divBdr>
    </w:div>
    <w:div w:id="165750987">
      <w:bodyDiv w:val="1"/>
      <w:marLeft w:val="0"/>
      <w:marRight w:val="0"/>
      <w:marTop w:val="0"/>
      <w:marBottom w:val="0"/>
      <w:divBdr>
        <w:top w:val="none" w:sz="0" w:space="0" w:color="auto"/>
        <w:left w:val="none" w:sz="0" w:space="0" w:color="auto"/>
        <w:bottom w:val="none" w:sz="0" w:space="0" w:color="auto"/>
        <w:right w:val="none" w:sz="0" w:space="0" w:color="auto"/>
      </w:divBdr>
    </w:div>
    <w:div w:id="170725030">
      <w:bodyDiv w:val="1"/>
      <w:marLeft w:val="0"/>
      <w:marRight w:val="0"/>
      <w:marTop w:val="0"/>
      <w:marBottom w:val="0"/>
      <w:divBdr>
        <w:top w:val="none" w:sz="0" w:space="0" w:color="auto"/>
        <w:left w:val="none" w:sz="0" w:space="0" w:color="auto"/>
        <w:bottom w:val="none" w:sz="0" w:space="0" w:color="auto"/>
        <w:right w:val="none" w:sz="0" w:space="0" w:color="auto"/>
      </w:divBdr>
    </w:div>
    <w:div w:id="185292596">
      <w:bodyDiv w:val="1"/>
      <w:marLeft w:val="0"/>
      <w:marRight w:val="0"/>
      <w:marTop w:val="0"/>
      <w:marBottom w:val="0"/>
      <w:divBdr>
        <w:top w:val="none" w:sz="0" w:space="0" w:color="auto"/>
        <w:left w:val="none" w:sz="0" w:space="0" w:color="auto"/>
        <w:bottom w:val="none" w:sz="0" w:space="0" w:color="auto"/>
        <w:right w:val="none" w:sz="0" w:space="0" w:color="auto"/>
      </w:divBdr>
    </w:div>
    <w:div w:id="209153221">
      <w:bodyDiv w:val="1"/>
      <w:marLeft w:val="0"/>
      <w:marRight w:val="0"/>
      <w:marTop w:val="0"/>
      <w:marBottom w:val="0"/>
      <w:divBdr>
        <w:top w:val="none" w:sz="0" w:space="0" w:color="auto"/>
        <w:left w:val="none" w:sz="0" w:space="0" w:color="auto"/>
        <w:bottom w:val="none" w:sz="0" w:space="0" w:color="auto"/>
        <w:right w:val="none" w:sz="0" w:space="0" w:color="auto"/>
      </w:divBdr>
    </w:div>
    <w:div w:id="220289220">
      <w:bodyDiv w:val="1"/>
      <w:marLeft w:val="0"/>
      <w:marRight w:val="0"/>
      <w:marTop w:val="0"/>
      <w:marBottom w:val="0"/>
      <w:divBdr>
        <w:top w:val="none" w:sz="0" w:space="0" w:color="auto"/>
        <w:left w:val="none" w:sz="0" w:space="0" w:color="auto"/>
        <w:bottom w:val="none" w:sz="0" w:space="0" w:color="auto"/>
        <w:right w:val="none" w:sz="0" w:space="0" w:color="auto"/>
      </w:divBdr>
    </w:div>
    <w:div w:id="242683021">
      <w:bodyDiv w:val="1"/>
      <w:marLeft w:val="0"/>
      <w:marRight w:val="0"/>
      <w:marTop w:val="0"/>
      <w:marBottom w:val="0"/>
      <w:divBdr>
        <w:top w:val="none" w:sz="0" w:space="0" w:color="auto"/>
        <w:left w:val="none" w:sz="0" w:space="0" w:color="auto"/>
        <w:bottom w:val="none" w:sz="0" w:space="0" w:color="auto"/>
        <w:right w:val="none" w:sz="0" w:space="0" w:color="auto"/>
      </w:divBdr>
    </w:div>
    <w:div w:id="284652969">
      <w:bodyDiv w:val="1"/>
      <w:marLeft w:val="0"/>
      <w:marRight w:val="0"/>
      <w:marTop w:val="0"/>
      <w:marBottom w:val="0"/>
      <w:divBdr>
        <w:top w:val="none" w:sz="0" w:space="0" w:color="auto"/>
        <w:left w:val="none" w:sz="0" w:space="0" w:color="auto"/>
        <w:bottom w:val="none" w:sz="0" w:space="0" w:color="auto"/>
        <w:right w:val="none" w:sz="0" w:space="0" w:color="auto"/>
      </w:divBdr>
    </w:div>
    <w:div w:id="319650900">
      <w:bodyDiv w:val="1"/>
      <w:marLeft w:val="30"/>
      <w:marRight w:val="30"/>
      <w:marTop w:val="0"/>
      <w:marBottom w:val="0"/>
      <w:divBdr>
        <w:top w:val="none" w:sz="0" w:space="0" w:color="auto"/>
        <w:left w:val="none" w:sz="0" w:space="0" w:color="auto"/>
        <w:bottom w:val="none" w:sz="0" w:space="0" w:color="auto"/>
        <w:right w:val="none" w:sz="0" w:space="0" w:color="auto"/>
      </w:divBdr>
      <w:divsChild>
        <w:div w:id="758328584">
          <w:marLeft w:val="0"/>
          <w:marRight w:val="0"/>
          <w:marTop w:val="0"/>
          <w:marBottom w:val="0"/>
          <w:divBdr>
            <w:top w:val="none" w:sz="0" w:space="0" w:color="auto"/>
            <w:left w:val="none" w:sz="0" w:space="0" w:color="auto"/>
            <w:bottom w:val="none" w:sz="0" w:space="0" w:color="auto"/>
            <w:right w:val="none" w:sz="0" w:space="0" w:color="auto"/>
          </w:divBdr>
          <w:divsChild>
            <w:div w:id="1442454050">
              <w:marLeft w:val="0"/>
              <w:marRight w:val="0"/>
              <w:marTop w:val="0"/>
              <w:marBottom w:val="0"/>
              <w:divBdr>
                <w:top w:val="none" w:sz="0" w:space="0" w:color="auto"/>
                <w:left w:val="none" w:sz="0" w:space="0" w:color="auto"/>
                <w:bottom w:val="none" w:sz="0" w:space="0" w:color="auto"/>
                <w:right w:val="none" w:sz="0" w:space="0" w:color="auto"/>
              </w:divBdr>
              <w:divsChild>
                <w:div w:id="409697651">
                  <w:marLeft w:val="180"/>
                  <w:marRight w:val="0"/>
                  <w:marTop w:val="0"/>
                  <w:marBottom w:val="0"/>
                  <w:divBdr>
                    <w:top w:val="none" w:sz="0" w:space="0" w:color="auto"/>
                    <w:left w:val="none" w:sz="0" w:space="0" w:color="auto"/>
                    <w:bottom w:val="none" w:sz="0" w:space="0" w:color="auto"/>
                    <w:right w:val="none" w:sz="0" w:space="0" w:color="auto"/>
                  </w:divBdr>
                  <w:divsChild>
                    <w:div w:id="728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7933">
          <w:marLeft w:val="0"/>
          <w:marRight w:val="0"/>
          <w:marTop w:val="0"/>
          <w:marBottom w:val="0"/>
          <w:divBdr>
            <w:top w:val="none" w:sz="0" w:space="0" w:color="auto"/>
            <w:left w:val="none" w:sz="0" w:space="0" w:color="auto"/>
            <w:bottom w:val="none" w:sz="0" w:space="0" w:color="auto"/>
            <w:right w:val="none" w:sz="0" w:space="0" w:color="auto"/>
          </w:divBdr>
          <w:divsChild>
            <w:div w:id="902837558">
              <w:marLeft w:val="0"/>
              <w:marRight w:val="0"/>
              <w:marTop w:val="0"/>
              <w:marBottom w:val="0"/>
              <w:divBdr>
                <w:top w:val="none" w:sz="0" w:space="0" w:color="auto"/>
                <w:left w:val="none" w:sz="0" w:space="0" w:color="auto"/>
                <w:bottom w:val="none" w:sz="0" w:space="0" w:color="auto"/>
                <w:right w:val="none" w:sz="0" w:space="0" w:color="auto"/>
              </w:divBdr>
              <w:divsChild>
                <w:div w:id="1553690480">
                  <w:marLeft w:val="180"/>
                  <w:marRight w:val="0"/>
                  <w:marTop w:val="0"/>
                  <w:marBottom w:val="0"/>
                  <w:divBdr>
                    <w:top w:val="none" w:sz="0" w:space="0" w:color="auto"/>
                    <w:left w:val="none" w:sz="0" w:space="0" w:color="auto"/>
                    <w:bottom w:val="none" w:sz="0" w:space="0" w:color="auto"/>
                    <w:right w:val="none" w:sz="0" w:space="0" w:color="auto"/>
                  </w:divBdr>
                  <w:divsChild>
                    <w:div w:id="11187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81915">
      <w:bodyDiv w:val="1"/>
      <w:marLeft w:val="0"/>
      <w:marRight w:val="0"/>
      <w:marTop w:val="0"/>
      <w:marBottom w:val="0"/>
      <w:divBdr>
        <w:top w:val="none" w:sz="0" w:space="0" w:color="auto"/>
        <w:left w:val="none" w:sz="0" w:space="0" w:color="auto"/>
        <w:bottom w:val="none" w:sz="0" w:space="0" w:color="auto"/>
        <w:right w:val="none" w:sz="0" w:space="0" w:color="auto"/>
      </w:divBdr>
    </w:div>
    <w:div w:id="329525620">
      <w:bodyDiv w:val="1"/>
      <w:marLeft w:val="0"/>
      <w:marRight w:val="0"/>
      <w:marTop w:val="0"/>
      <w:marBottom w:val="0"/>
      <w:divBdr>
        <w:top w:val="none" w:sz="0" w:space="0" w:color="auto"/>
        <w:left w:val="none" w:sz="0" w:space="0" w:color="auto"/>
        <w:bottom w:val="none" w:sz="0" w:space="0" w:color="auto"/>
        <w:right w:val="none" w:sz="0" w:space="0" w:color="auto"/>
      </w:divBdr>
    </w:div>
    <w:div w:id="353776017">
      <w:bodyDiv w:val="1"/>
      <w:marLeft w:val="0"/>
      <w:marRight w:val="0"/>
      <w:marTop w:val="0"/>
      <w:marBottom w:val="0"/>
      <w:divBdr>
        <w:top w:val="none" w:sz="0" w:space="0" w:color="auto"/>
        <w:left w:val="none" w:sz="0" w:space="0" w:color="auto"/>
        <w:bottom w:val="none" w:sz="0" w:space="0" w:color="auto"/>
        <w:right w:val="none" w:sz="0" w:space="0" w:color="auto"/>
      </w:divBdr>
    </w:div>
    <w:div w:id="383260549">
      <w:bodyDiv w:val="1"/>
      <w:marLeft w:val="0"/>
      <w:marRight w:val="0"/>
      <w:marTop w:val="0"/>
      <w:marBottom w:val="0"/>
      <w:divBdr>
        <w:top w:val="none" w:sz="0" w:space="0" w:color="auto"/>
        <w:left w:val="none" w:sz="0" w:space="0" w:color="auto"/>
        <w:bottom w:val="none" w:sz="0" w:space="0" w:color="auto"/>
        <w:right w:val="none" w:sz="0" w:space="0" w:color="auto"/>
      </w:divBdr>
    </w:div>
    <w:div w:id="384371823">
      <w:bodyDiv w:val="1"/>
      <w:marLeft w:val="0"/>
      <w:marRight w:val="0"/>
      <w:marTop w:val="0"/>
      <w:marBottom w:val="0"/>
      <w:divBdr>
        <w:top w:val="none" w:sz="0" w:space="0" w:color="auto"/>
        <w:left w:val="none" w:sz="0" w:space="0" w:color="auto"/>
        <w:bottom w:val="none" w:sz="0" w:space="0" w:color="auto"/>
        <w:right w:val="none" w:sz="0" w:space="0" w:color="auto"/>
      </w:divBdr>
    </w:div>
    <w:div w:id="411044376">
      <w:bodyDiv w:val="1"/>
      <w:marLeft w:val="0"/>
      <w:marRight w:val="0"/>
      <w:marTop w:val="0"/>
      <w:marBottom w:val="0"/>
      <w:divBdr>
        <w:top w:val="none" w:sz="0" w:space="0" w:color="auto"/>
        <w:left w:val="none" w:sz="0" w:space="0" w:color="auto"/>
        <w:bottom w:val="none" w:sz="0" w:space="0" w:color="auto"/>
        <w:right w:val="none" w:sz="0" w:space="0" w:color="auto"/>
      </w:divBdr>
    </w:div>
    <w:div w:id="439111733">
      <w:bodyDiv w:val="1"/>
      <w:marLeft w:val="0"/>
      <w:marRight w:val="0"/>
      <w:marTop w:val="0"/>
      <w:marBottom w:val="0"/>
      <w:divBdr>
        <w:top w:val="none" w:sz="0" w:space="0" w:color="auto"/>
        <w:left w:val="none" w:sz="0" w:space="0" w:color="auto"/>
        <w:bottom w:val="none" w:sz="0" w:space="0" w:color="auto"/>
        <w:right w:val="none" w:sz="0" w:space="0" w:color="auto"/>
      </w:divBdr>
    </w:div>
    <w:div w:id="448739372">
      <w:bodyDiv w:val="1"/>
      <w:marLeft w:val="0"/>
      <w:marRight w:val="0"/>
      <w:marTop w:val="0"/>
      <w:marBottom w:val="0"/>
      <w:divBdr>
        <w:top w:val="none" w:sz="0" w:space="0" w:color="auto"/>
        <w:left w:val="none" w:sz="0" w:space="0" w:color="auto"/>
        <w:bottom w:val="none" w:sz="0" w:space="0" w:color="auto"/>
        <w:right w:val="none" w:sz="0" w:space="0" w:color="auto"/>
      </w:divBdr>
    </w:div>
    <w:div w:id="465204434">
      <w:bodyDiv w:val="1"/>
      <w:marLeft w:val="0"/>
      <w:marRight w:val="0"/>
      <w:marTop w:val="0"/>
      <w:marBottom w:val="0"/>
      <w:divBdr>
        <w:top w:val="none" w:sz="0" w:space="0" w:color="auto"/>
        <w:left w:val="none" w:sz="0" w:space="0" w:color="auto"/>
        <w:bottom w:val="none" w:sz="0" w:space="0" w:color="auto"/>
        <w:right w:val="none" w:sz="0" w:space="0" w:color="auto"/>
      </w:divBdr>
    </w:div>
    <w:div w:id="521209929">
      <w:bodyDiv w:val="1"/>
      <w:marLeft w:val="0"/>
      <w:marRight w:val="0"/>
      <w:marTop w:val="0"/>
      <w:marBottom w:val="0"/>
      <w:divBdr>
        <w:top w:val="none" w:sz="0" w:space="0" w:color="auto"/>
        <w:left w:val="none" w:sz="0" w:space="0" w:color="auto"/>
        <w:bottom w:val="none" w:sz="0" w:space="0" w:color="auto"/>
        <w:right w:val="none" w:sz="0" w:space="0" w:color="auto"/>
      </w:divBdr>
    </w:div>
    <w:div w:id="542333659">
      <w:bodyDiv w:val="1"/>
      <w:marLeft w:val="0"/>
      <w:marRight w:val="0"/>
      <w:marTop w:val="0"/>
      <w:marBottom w:val="0"/>
      <w:divBdr>
        <w:top w:val="none" w:sz="0" w:space="0" w:color="auto"/>
        <w:left w:val="none" w:sz="0" w:space="0" w:color="auto"/>
        <w:bottom w:val="none" w:sz="0" w:space="0" w:color="auto"/>
        <w:right w:val="none" w:sz="0" w:space="0" w:color="auto"/>
      </w:divBdr>
    </w:div>
    <w:div w:id="552817929">
      <w:bodyDiv w:val="1"/>
      <w:marLeft w:val="0"/>
      <w:marRight w:val="0"/>
      <w:marTop w:val="0"/>
      <w:marBottom w:val="0"/>
      <w:divBdr>
        <w:top w:val="none" w:sz="0" w:space="0" w:color="auto"/>
        <w:left w:val="none" w:sz="0" w:space="0" w:color="auto"/>
        <w:bottom w:val="none" w:sz="0" w:space="0" w:color="auto"/>
        <w:right w:val="none" w:sz="0" w:space="0" w:color="auto"/>
      </w:divBdr>
    </w:div>
    <w:div w:id="558857583">
      <w:bodyDiv w:val="1"/>
      <w:marLeft w:val="0"/>
      <w:marRight w:val="0"/>
      <w:marTop w:val="0"/>
      <w:marBottom w:val="0"/>
      <w:divBdr>
        <w:top w:val="none" w:sz="0" w:space="0" w:color="auto"/>
        <w:left w:val="none" w:sz="0" w:space="0" w:color="auto"/>
        <w:bottom w:val="none" w:sz="0" w:space="0" w:color="auto"/>
        <w:right w:val="none" w:sz="0" w:space="0" w:color="auto"/>
      </w:divBdr>
      <w:divsChild>
        <w:div w:id="349842134">
          <w:marLeft w:val="0"/>
          <w:marRight w:val="0"/>
          <w:marTop w:val="0"/>
          <w:marBottom w:val="0"/>
          <w:divBdr>
            <w:top w:val="none" w:sz="0" w:space="0" w:color="auto"/>
            <w:left w:val="none" w:sz="0" w:space="0" w:color="auto"/>
            <w:bottom w:val="none" w:sz="0" w:space="0" w:color="auto"/>
            <w:right w:val="none" w:sz="0" w:space="0" w:color="auto"/>
          </w:divBdr>
          <w:divsChild>
            <w:div w:id="362941471">
              <w:marLeft w:val="0"/>
              <w:marRight w:val="0"/>
              <w:marTop w:val="0"/>
              <w:marBottom w:val="0"/>
              <w:divBdr>
                <w:top w:val="none" w:sz="0" w:space="0" w:color="auto"/>
                <w:left w:val="none" w:sz="0" w:space="0" w:color="auto"/>
                <w:bottom w:val="none" w:sz="0" w:space="0" w:color="auto"/>
                <w:right w:val="none" w:sz="0" w:space="0" w:color="auto"/>
              </w:divBdr>
              <w:divsChild>
                <w:div w:id="35354112">
                  <w:marLeft w:val="0"/>
                  <w:marRight w:val="0"/>
                  <w:marTop w:val="0"/>
                  <w:marBottom w:val="0"/>
                  <w:divBdr>
                    <w:top w:val="none" w:sz="0" w:space="0" w:color="auto"/>
                    <w:left w:val="none" w:sz="0" w:space="0" w:color="auto"/>
                    <w:bottom w:val="none" w:sz="0" w:space="0" w:color="auto"/>
                    <w:right w:val="none" w:sz="0" w:space="0" w:color="auto"/>
                  </w:divBdr>
                  <w:divsChild>
                    <w:div w:id="2128769172">
                      <w:marLeft w:val="0"/>
                      <w:marRight w:val="0"/>
                      <w:marTop w:val="0"/>
                      <w:marBottom w:val="0"/>
                      <w:divBdr>
                        <w:top w:val="none" w:sz="0" w:space="0" w:color="auto"/>
                        <w:left w:val="none" w:sz="0" w:space="0" w:color="auto"/>
                        <w:bottom w:val="none" w:sz="0" w:space="0" w:color="auto"/>
                        <w:right w:val="none" w:sz="0" w:space="0" w:color="auto"/>
                      </w:divBdr>
                      <w:divsChild>
                        <w:div w:id="1592657997">
                          <w:marLeft w:val="0"/>
                          <w:marRight w:val="0"/>
                          <w:marTop w:val="0"/>
                          <w:marBottom w:val="0"/>
                          <w:divBdr>
                            <w:top w:val="none" w:sz="0" w:space="0" w:color="auto"/>
                            <w:left w:val="none" w:sz="0" w:space="0" w:color="auto"/>
                            <w:bottom w:val="none" w:sz="0" w:space="0" w:color="auto"/>
                            <w:right w:val="none" w:sz="0" w:space="0" w:color="auto"/>
                          </w:divBdr>
                          <w:divsChild>
                            <w:div w:id="1027873259">
                              <w:marLeft w:val="0"/>
                              <w:marRight w:val="300"/>
                              <w:marTop w:val="180"/>
                              <w:marBottom w:val="0"/>
                              <w:divBdr>
                                <w:top w:val="none" w:sz="0" w:space="0" w:color="auto"/>
                                <w:left w:val="none" w:sz="0" w:space="0" w:color="auto"/>
                                <w:bottom w:val="none" w:sz="0" w:space="0" w:color="auto"/>
                                <w:right w:val="none" w:sz="0" w:space="0" w:color="auto"/>
                              </w:divBdr>
                              <w:divsChild>
                                <w:div w:id="1329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016005">
          <w:marLeft w:val="0"/>
          <w:marRight w:val="0"/>
          <w:marTop w:val="0"/>
          <w:marBottom w:val="0"/>
          <w:divBdr>
            <w:top w:val="none" w:sz="0" w:space="0" w:color="auto"/>
            <w:left w:val="none" w:sz="0" w:space="0" w:color="auto"/>
            <w:bottom w:val="none" w:sz="0" w:space="0" w:color="auto"/>
            <w:right w:val="none" w:sz="0" w:space="0" w:color="auto"/>
          </w:divBdr>
          <w:divsChild>
            <w:div w:id="1426464901">
              <w:marLeft w:val="0"/>
              <w:marRight w:val="0"/>
              <w:marTop w:val="0"/>
              <w:marBottom w:val="0"/>
              <w:divBdr>
                <w:top w:val="none" w:sz="0" w:space="0" w:color="auto"/>
                <w:left w:val="none" w:sz="0" w:space="0" w:color="auto"/>
                <w:bottom w:val="none" w:sz="0" w:space="0" w:color="auto"/>
                <w:right w:val="none" w:sz="0" w:space="0" w:color="auto"/>
              </w:divBdr>
              <w:divsChild>
                <w:div w:id="1046249159">
                  <w:marLeft w:val="0"/>
                  <w:marRight w:val="0"/>
                  <w:marTop w:val="0"/>
                  <w:marBottom w:val="0"/>
                  <w:divBdr>
                    <w:top w:val="none" w:sz="0" w:space="0" w:color="auto"/>
                    <w:left w:val="none" w:sz="0" w:space="0" w:color="auto"/>
                    <w:bottom w:val="none" w:sz="0" w:space="0" w:color="auto"/>
                    <w:right w:val="none" w:sz="0" w:space="0" w:color="auto"/>
                  </w:divBdr>
                  <w:divsChild>
                    <w:div w:id="371465420">
                      <w:marLeft w:val="0"/>
                      <w:marRight w:val="0"/>
                      <w:marTop w:val="0"/>
                      <w:marBottom w:val="0"/>
                      <w:divBdr>
                        <w:top w:val="none" w:sz="0" w:space="0" w:color="auto"/>
                        <w:left w:val="none" w:sz="0" w:space="0" w:color="auto"/>
                        <w:bottom w:val="none" w:sz="0" w:space="0" w:color="auto"/>
                        <w:right w:val="none" w:sz="0" w:space="0" w:color="auto"/>
                      </w:divBdr>
                      <w:divsChild>
                        <w:div w:id="16481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003454">
      <w:bodyDiv w:val="1"/>
      <w:marLeft w:val="0"/>
      <w:marRight w:val="0"/>
      <w:marTop w:val="0"/>
      <w:marBottom w:val="0"/>
      <w:divBdr>
        <w:top w:val="none" w:sz="0" w:space="0" w:color="auto"/>
        <w:left w:val="none" w:sz="0" w:space="0" w:color="auto"/>
        <w:bottom w:val="none" w:sz="0" w:space="0" w:color="auto"/>
        <w:right w:val="none" w:sz="0" w:space="0" w:color="auto"/>
      </w:divBdr>
    </w:div>
    <w:div w:id="653609091">
      <w:bodyDiv w:val="1"/>
      <w:marLeft w:val="0"/>
      <w:marRight w:val="0"/>
      <w:marTop w:val="0"/>
      <w:marBottom w:val="0"/>
      <w:divBdr>
        <w:top w:val="none" w:sz="0" w:space="0" w:color="auto"/>
        <w:left w:val="none" w:sz="0" w:space="0" w:color="auto"/>
        <w:bottom w:val="none" w:sz="0" w:space="0" w:color="auto"/>
        <w:right w:val="none" w:sz="0" w:space="0" w:color="auto"/>
      </w:divBdr>
    </w:div>
    <w:div w:id="655114717">
      <w:bodyDiv w:val="1"/>
      <w:marLeft w:val="0"/>
      <w:marRight w:val="0"/>
      <w:marTop w:val="0"/>
      <w:marBottom w:val="0"/>
      <w:divBdr>
        <w:top w:val="none" w:sz="0" w:space="0" w:color="auto"/>
        <w:left w:val="none" w:sz="0" w:space="0" w:color="auto"/>
        <w:bottom w:val="none" w:sz="0" w:space="0" w:color="auto"/>
        <w:right w:val="none" w:sz="0" w:space="0" w:color="auto"/>
      </w:divBdr>
    </w:div>
    <w:div w:id="661549397">
      <w:bodyDiv w:val="1"/>
      <w:marLeft w:val="0"/>
      <w:marRight w:val="0"/>
      <w:marTop w:val="0"/>
      <w:marBottom w:val="0"/>
      <w:divBdr>
        <w:top w:val="none" w:sz="0" w:space="0" w:color="auto"/>
        <w:left w:val="none" w:sz="0" w:space="0" w:color="auto"/>
        <w:bottom w:val="none" w:sz="0" w:space="0" w:color="auto"/>
        <w:right w:val="none" w:sz="0" w:space="0" w:color="auto"/>
      </w:divBdr>
    </w:div>
    <w:div w:id="680936368">
      <w:bodyDiv w:val="1"/>
      <w:marLeft w:val="0"/>
      <w:marRight w:val="0"/>
      <w:marTop w:val="0"/>
      <w:marBottom w:val="0"/>
      <w:divBdr>
        <w:top w:val="none" w:sz="0" w:space="0" w:color="auto"/>
        <w:left w:val="none" w:sz="0" w:space="0" w:color="auto"/>
        <w:bottom w:val="none" w:sz="0" w:space="0" w:color="auto"/>
        <w:right w:val="none" w:sz="0" w:space="0" w:color="auto"/>
      </w:divBdr>
    </w:div>
    <w:div w:id="682125409">
      <w:bodyDiv w:val="1"/>
      <w:marLeft w:val="0"/>
      <w:marRight w:val="0"/>
      <w:marTop w:val="0"/>
      <w:marBottom w:val="0"/>
      <w:divBdr>
        <w:top w:val="none" w:sz="0" w:space="0" w:color="auto"/>
        <w:left w:val="none" w:sz="0" w:space="0" w:color="auto"/>
        <w:bottom w:val="none" w:sz="0" w:space="0" w:color="auto"/>
        <w:right w:val="none" w:sz="0" w:space="0" w:color="auto"/>
      </w:divBdr>
    </w:div>
    <w:div w:id="691227778">
      <w:bodyDiv w:val="1"/>
      <w:marLeft w:val="0"/>
      <w:marRight w:val="0"/>
      <w:marTop w:val="0"/>
      <w:marBottom w:val="0"/>
      <w:divBdr>
        <w:top w:val="none" w:sz="0" w:space="0" w:color="auto"/>
        <w:left w:val="none" w:sz="0" w:space="0" w:color="auto"/>
        <w:bottom w:val="none" w:sz="0" w:space="0" w:color="auto"/>
        <w:right w:val="none" w:sz="0" w:space="0" w:color="auto"/>
      </w:divBdr>
    </w:div>
    <w:div w:id="703405690">
      <w:bodyDiv w:val="1"/>
      <w:marLeft w:val="0"/>
      <w:marRight w:val="0"/>
      <w:marTop w:val="0"/>
      <w:marBottom w:val="0"/>
      <w:divBdr>
        <w:top w:val="none" w:sz="0" w:space="0" w:color="auto"/>
        <w:left w:val="none" w:sz="0" w:space="0" w:color="auto"/>
        <w:bottom w:val="none" w:sz="0" w:space="0" w:color="auto"/>
        <w:right w:val="none" w:sz="0" w:space="0" w:color="auto"/>
      </w:divBdr>
    </w:div>
    <w:div w:id="719550896">
      <w:bodyDiv w:val="1"/>
      <w:marLeft w:val="0"/>
      <w:marRight w:val="0"/>
      <w:marTop w:val="0"/>
      <w:marBottom w:val="0"/>
      <w:divBdr>
        <w:top w:val="none" w:sz="0" w:space="0" w:color="auto"/>
        <w:left w:val="none" w:sz="0" w:space="0" w:color="auto"/>
        <w:bottom w:val="none" w:sz="0" w:space="0" w:color="auto"/>
        <w:right w:val="none" w:sz="0" w:space="0" w:color="auto"/>
      </w:divBdr>
    </w:div>
    <w:div w:id="727456133">
      <w:bodyDiv w:val="1"/>
      <w:marLeft w:val="0"/>
      <w:marRight w:val="0"/>
      <w:marTop w:val="0"/>
      <w:marBottom w:val="0"/>
      <w:divBdr>
        <w:top w:val="none" w:sz="0" w:space="0" w:color="auto"/>
        <w:left w:val="none" w:sz="0" w:space="0" w:color="auto"/>
        <w:bottom w:val="none" w:sz="0" w:space="0" w:color="auto"/>
        <w:right w:val="none" w:sz="0" w:space="0" w:color="auto"/>
      </w:divBdr>
    </w:div>
    <w:div w:id="730348618">
      <w:bodyDiv w:val="1"/>
      <w:marLeft w:val="0"/>
      <w:marRight w:val="0"/>
      <w:marTop w:val="0"/>
      <w:marBottom w:val="0"/>
      <w:divBdr>
        <w:top w:val="none" w:sz="0" w:space="0" w:color="auto"/>
        <w:left w:val="none" w:sz="0" w:space="0" w:color="auto"/>
        <w:bottom w:val="none" w:sz="0" w:space="0" w:color="auto"/>
        <w:right w:val="none" w:sz="0" w:space="0" w:color="auto"/>
      </w:divBdr>
    </w:div>
    <w:div w:id="767384135">
      <w:bodyDiv w:val="1"/>
      <w:marLeft w:val="0"/>
      <w:marRight w:val="0"/>
      <w:marTop w:val="0"/>
      <w:marBottom w:val="0"/>
      <w:divBdr>
        <w:top w:val="none" w:sz="0" w:space="0" w:color="auto"/>
        <w:left w:val="none" w:sz="0" w:space="0" w:color="auto"/>
        <w:bottom w:val="none" w:sz="0" w:space="0" w:color="auto"/>
        <w:right w:val="none" w:sz="0" w:space="0" w:color="auto"/>
      </w:divBdr>
    </w:div>
    <w:div w:id="837116074">
      <w:bodyDiv w:val="1"/>
      <w:marLeft w:val="0"/>
      <w:marRight w:val="0"/>
      <w:marTop w:val="0"/>
      <w:marBottom w:val="0"/>
      <w:divBdr>
        <w:top w:val="none" w:sz="0" w:space="0" w:color="auto"/>
        <w:left w:val="none" w:sz="0" w:space="0" w:color="auto"/>
        <w:bottom w:val="none" w:sz="0" w:space="0" w:color="auto"/>
        <w:right w:val="none" w:sz="0" w:space="0" w:color="auto"/>
      </w:divBdr>
    </w:div>
    <w:div w:id="839659038">
      <w:bodyDiv w:val="1"/>
      <w:marLeft w:val="0"/>
      <w:marRight w:val="0"/>
      <w:marTop w:val="0"/>
      <w:marBottom w:val="0"/>
      <w:divBdr>
        <w:top w:val="none" w:sz="0" w:space="0" w:color="auto"/>
        <w:left w:val="none" w:sz="0" w:space="0" w:color="auto"/>
        <w:bottom w:val="none" w:sz="0" w:space="0" w:color="auto"/>
        <w:right w:val="none" w:sz="0" w:space="0" w:color="auto"/>
      </w:divBdr>
    </w:div>
    <w:div w:id="892618930">
      <w:bodyDiv w:val="1"/>
      <w:marLeft w:val="0"/>
      <w:marRight w:val="0"/>
      <w:marTop w:val="0"/>
      <w:marBottom w:val="0"/>
      <w:divBdr>
        <w:top w:val="none" w:sz="0" w:space="0" w:color="auto"/>
        <w:left w:val="none" w:sz="0" w:space="0" w:color="auto"/>
        <w:bottom w:val="none" w:sz="0" w:space="0" w:color="auto"/>
        <w:right w:val="none" w:sz="0" w:space="0" w:color="auto"/>
      </w:divBdr>
    </w:div>
    <w:div w:id="937179568">
      <w:bodyDiv w:val="1"/>
      <w:marLeft w:val="0"/>
      <w:marRight w:val="0"/>
      <w:marTop w:val="0"/>
      <w:marBottom w:val="0"/>
      <w:divBdr>
        <w:top w:val="none" w:sz="0" w:space="0" w:color="auto"/>
        <w:left w:val="none" w:sz="0" w:space="0" w:color="auto"/>
        <w:bottom w:val="none" w:sz="0" w:space="0" w:color="auto"/>
        <w:right w:val="none" w:sz="0" w:space="0" w:color="auto"/>
      </w:divBdr>
    </w:div>
    <w:div w:id="975834249">
      <w:bodyDiv w:val="1"/>
      <w:marLeft w:val="0"/>
      <w:marRight w:val="0"/>
      <w:marTop w:val="0"/>
      <w:marBottom w:val="0"/>
      <w:divBdr>
        <w:top w:val="none" w:sz="0" w:space="0" w:color="auto"/>
        <w:left w:val="none" w:sz="0" w:space="0" w:color="auto"/>
        <w:bottom w:val="none" w:sz="0" w:space="0" w:color="auto"/>
        <w:right w:val="none" w:sz="0" w:space="0" w:color="auto"/>
      </w:divBdr>
    </w:div>
    <w:div w:id="989410088">
      <w:bodyDiv w:val="1"/>
      <w:marLeft w:val="0"/>
      <w:marRight w:val="0"/>
      <w:marTop w:val="0"/>
      <w:marBottom w:val="0"/>
      <w:divBdr>
        <w:top w:val="none" w:sz="0" w:space="0" w:color="auto"/>
        <w:left w:val="none" w:sz="0" w:space="0" w:color="auto"/>
        <w:bottom w:val="none" w:sz="0" w:space="0" w:color="auto"/>
        <w:right w:val="none" w:sz="0" w:space="0" w:color="auto"/>
      </w:divBdr>
    </w:div>
    <w:div w:id="1004667631">
      <w:bodyDiv w:val="1"/>
      <w:marLeft w:val="0"/>
      <w:marRight w:val="0"/>
      <w:marTop w:val="0"/>
      <w:marBottom w:val="0"/>
      <w:divBdr>
        <w:top w:val="none" w:sz="0" w:space="0" w:color="auto"/>
        <w:left w:val="none" w:sz="0" w:space="0" w:color="auto"/>
        <w:bottom w:val="none" w:sz="0" w:space="0" w:color="auto"/>
        <w:right w:val="none" w:sz="0" w:space="0" w:color="auto"/>
      </w:divBdr>
    </w:div>
    <w:div w:id="1081412913">
      <w:bodyDiv w:val="1"/>
      <w:marLeft w:val="0"/>
      <w:marRight w:val="0"/>
      <w:marTop w:val="0"/>
      <w:marBottom w:val="0"/>
      <w:divBdr>
        <w:top w:val="none" w:sz="0" w:space="0" w:color="auto"/>
        <w:left w:val="none" w:sz="0" w:space="0" w:color="auto"/>
        <w:bottom w:val="none" w:sz="0" w:space="0" w:color="auto"/>
        <w:right w:val="none" w:sz="0" w:space="0" w:color="auto"/>
      </w:divBdr>
    </w:div>
    <w:div w:id="1158690021">
      <w:bodyDiv w:val="1"/>
      <w:marLeft w:val="0"/>
      <w:marRight w:val="0"/>
      <w:marTop w:val="0"/>
      <w:marBottom w:val="0"/>
      <w:divBdr>
        <w:top w:val="none" w:sz="0" w:space="0" w:color="auto"/>
        <w:left w:val="none" w:sz="0" w:space="0" w:color="auto"/>
        <w:bottom w:val="none" w:sz="0" w:space="0" w:color="auto"/>
        <w:right w:val="none" w:sz="0" w:space="0" w:color="auto"/>
      </w:divBdr>
    </w:div>
    <w:div w:id="1201865511">
      <w:bodyDiv w:val="1"/>
      <w:marLeft w:val="0"/>
      <w:marRight w:val="0"/>
      <w:marTop w:val="0"/>
      <w:marBottom w:val="0"/>
      <w:divBdr>
        <w:top w:val="none" w:sz="0" w:space="0" w:color="auto"/>
        <w:left w:val="none" w:sz="0" w:space="0" w:color="auto"/>
        <w:bottom w:val="none" w:sz="0" w:space="0" w:color="auto"/>
        <w:right w:val="none" w:sz="0" w:space="0" w:color="auto"/>
      </w:divBdr>
    </w:div>
    <w:div w:id="1206601382">
      <w:bodyDiv w:val="1"/>
      <w:marLeft w:val="0"/>
      <w:marRight w:val="0"/>
      <w:marTop w:val="0"/>
      <w:marBottom w:val="0"/>
      <w:divBdr>
        <w:top w:val="none" w:sz="0" w:space="0" w:color="auto"/>
        <w:left w:val="none" w:sz="0" w:space="0" w:color="auto"/>
        <w:bottom w:val="none" w:sz="0" w:space="0" w:color="auto"/>
        <w:right w:val="none" w:sz="0" w:space="0" w:color="auto"/>
      </w:divBdr>
    </w:div>
    <w:div w:id="1207334540">
      <w:bodyDiv w:val="1"/>
      <w:marLeft w:val="0"/>
      <w:marRight w:val="0"/>
      <w:marTop w:val="0"/>
      <w:marBottom w:val="0"/>
      <w:divBdr>
        <w:top w:val="none" w:sz="0" w:space="0" w:color="auto"/>
        <w:left w:val="none" w:sz="0" w:space="0" w:color="auto"/>
        <w:bottom w:val="none" w:sz="0" w:space="0" w:color="auto"/>
        <w:right w:val="none" w:sz="0" w:space="0" w:color="auto"/>
      </w:divBdr>
    </w:div>
    <w:div w:id="1263496196">
      <w:bodyDiv w:val="1"/>
      <w:marLeft w:val="0"/>
      <w:marRight w:val="0"/>
      <w:marTop w:val="0"/>
      <w:marBottom w:val="0"/>
      <w:divBdr>
        <w:top w:val="none" w:sz="0" w:space="0" w:color="auto"/>
        <w:left w:val="none" w:sz="0" w:space="0" w:color="auto"/>
        <w:bottom w:val="none" w:sz="0" w:space="0" w:color="auto"/>
        <w:right w:val="none" w:sz="0" w:space="0" w:color="auto"/>
      </w:divBdr>
    </w:div>
    <w:div w:id="1353725449">
      <w:bodyDiv w:val="1"/>
      <w:marLeft w:val="0"/>
      <w:marRight w:val="0"/>
      <w:marTop w:val="0"/>
      <w:marBottom w:val="0"/>
      <w:divBdr>
        <w:top w:val="none" w:sz="0" w:space="0" w:color="auto"/>
        <w:left w:val="none" w:sz="0" w:space="0" w:color="auto"/>
        <w:bottom w:val="none" w:sz="0" w:space="0" w:color="auto"/>
        <w:right w:val="none" w:sz="0" w:space="0" w:color="auto"/>
      </w:divBdr>
    </w:div>
    <w:div w:id="1361468908">
      <w:bodyDiv w:val="1"/>
      <w:marLeft w:val="0"/>
      <w:marRight w:val="0"/>
      <w:marTop w:val="0"/>
      <w:marBottom w:val="0"/>
      <w:divBdr>
        <w:top w:val="none" w:sz="0" w:space="0" w:color="auto"/>
        <w:left w:val="none" w:sz="0" w:space="0" w:color="auto"/>
        <w:bottom w:val="none" w:sz="0" w:space="0" w:color="auto"/>
        <w:right w:val="none" w:sz="0" w:space="0" w:color="auto"/>
      </w:divBdr>
    </w:div>
    <w:div w:id="1380670992">
      <w:bodyDiv w:val="1"/>
      <w:marLeft w:val="0"/>
      <w:marRight w:val="0"/>
      <w:marTop w:val="0"/>
      <w:marBottom w:val="0"/>
      <w:divBdr>
        <w:top w:val="none" w:sz="0" w:space="0" w:color="auto"/>
        <w:left w:val="none" w:sz="0" w:space="0" w:color="auto"/>
        <w:bottom w:val="none" w:sz="0" w:space="0" w:color="auto"/>
        <w:right w:val="none" w:sz="0" w:space="0" w:color="auto"/>
      </w:divBdr>
    </w:div>
    <w:div w:id="1382827671">
      <w:bodyDiv w:val="1"/>
      <w:marLeft w:val="0"/>
      <w:marRight w:val="0"/>
      <w:marTop w:val="0"/>
      <w:marBottom w:val="0"/>
      <w:divBdr>
        <w:top w:val="none" w:sz="0" w:space="0" w:color="auto"/>
        <w:left w:val="none" w:sz="0" w:space="0" w:color="auto"/>
        <w:bottom w:val="none" w:sz="0" w:space="0" w:color="auto"/>
        <w:right w:val="none" w:sz="0" w:space="0" w:color="auto"/>
      </w:divBdr>
    </w:div>
    <w:div w:id="1395161074">
      <w:bodyDiv w:val="1"/>
      <w:marLeft w:val="0"/>
      <w:marRight w:val="0"/>
      <w:marTop w:val="0"/>
      <w:marBottom w:val="0"/>
      <w:divBdr>
        <w:top w:val="none" w:sz="0" w:space="0" w:color="auto"/>
        <w:left w:val="none" w:sz="0" w:space="0" w:color="auto"/>
        <w:bottom w:val="none" w:sz="0" w:space="0" w:color="auto"/>
        <w:right w:val="none" w:sz="0" w:space="0" w:color="auto"/>
      </w:divBdr>
    </w:div>
    <w:div w:id="1425498738">
      <w:bodyDiv w:val="1"/>
      <w:marLeft w:val="0"/>
      <w:marRight w:val="0"/>
      <w:marTop w:val="0"/>
      <w:marBottom w:val="0"/>
      <w:divBdr>
        <w:top w:val="none" w:sz="0" w:space="0" w:color="auto"/>
        <w:left w:val="none" w:sz="0" w:space="0" w:color="auto"/>
        <w:bottom w:val="none" w:sz="0" w:space="0" w:color="auto"/>
        <w:right w:val="none" w:sz="0" w:space="0" w:color="auto"/>
      </w:divBdr>
    </w:div>
    <w:div w:id="1481658361">
      <w:bodyDiv w:val="1"/>
      <w:marLeft w:val="0"/>
      <w:marRight w:val="0"/>
      <w:marTop w:val="0"/>
      <w:marBottom w:val="0"/>
      <w:divBdr>
        <w:top w:val="none" w:sz="0" w:space="0" w:color="auto"/>
        <w:left w:val="none" w:sz="0" w:space="0" w:color="auto"/>
        <w:bottom w:val="none" w:sz="0" w:space="0" w:color="auto"/>
        <w:right w:val="none" w:sz="0" w:space="0" w:color="auto"/>
      </w:divBdr>
    </w:div>
    <w:div w:id="1521504571">
      <w:bodyDiv w:val="1"/>
      <w:marLeft w:val="0"/>
      <w:marRight w:val="0"/>
      <w:marTop w:val="0"/>
      <w:marBottom w:val="0"/>
      <w:divBdr>
        <w:top w:val="none" w:sz="0" w:space="0" w:color="auto"/>
        <w:left w:val="none" w:sz="0" w:space="0" w:color="auto"/>
        <w:bottom w:val="none" w:sz="0" w:space="0" w:color="auto"/>
        <w:right w:val="none" w:sz="0" w:space="0" w:color="auto"/>
      </w:divBdr>
    </w:div>
    <w:div w:id="1534462048">
      <w:bodyDiv w:val="1"/>
      <w:marLeft w:val="0"/>
      <w:marRight w:val="0"/>
      <w:marTop w:val="0"/>
      <w:marBottom w:val="0"/>
      <w:divBdr>
        <w:top w:val="none" w:sz="0" w:space="0" w:color="auto"/>
        <w:left w:val="none" w:sz="0" w:space="0" w:color="auto"/>
        <w:bottom w:val="none" w:sz="0" w:space="0" w:color="auto"/>
        <w:right w:val="none" w:sz="0" w:space="0" w:color="auto"/>
      </w:divBdr>
    </w:div>
    <w:div w:id="1534802927">
      <w:bodyDiv w:val="1"/>
      <w:marLeft w:val="0"/>
      <w:marRight w:val="0"/>
      <w:marTop w:val="0"/>
      <w:marBottom w:val="0"/>
      <w:divBdr>
        <w:top w:val="none" w:sz="0" w:space="0" w:color="auto"/>
        <w:left w:val="none" w:sz="0" w:space="0" w:color="auto"/>
        <w:bottom w:val="none" w:sz="0" w:space="0" w:color="auto"/>
        <w:right w:val="none" w:sz="0" w:space="0" w:color="auto"/>
      </w:divBdr>
    </w:div>
    <w:div w:id="1544291518">
      <w:bodyDiv w:val="1"/>
      <w:marLeft w:val="0"/>
      <w:marRight w:val="0"/>
      <w:marTop w:val="0"/>
      <w:marBottom w:val="0"/>
      <w:divBdr>
        <w:top w:val="none" w:sz="0" w:space="0" w:color="auto"/>
        <w:left w:val="none" w:sz="0" w:space="0" w:color="auto"/>
        <w:bottom w:val="none" w:sz="0" w:space="0" w:color="auto"/>
        <w:right w:val="none" w:sz="0" w:space="0" w:color="auto"/>
      </w:divBdr>
    </w:div>
    <w:div w:id="1656835483">
      <w:bodyDiv w:val="1"/>
      <w:marLeft w:val="0"/>
      <w:marRight w:val="0"/>
      <w:marTop w:val="0"/>
      <w:marBottom w:val="0"/>
      <w:divBdr>
        <w:top w:val="none" w:sz="0" w:space="0" w:color="auto"/>
        <w:left w:val="none" w:sz="0" w:space="0" w:color="auto"/>
        <w:bottom w:val="none" w:sz="0" w:space="0" w:color="auto"/>
        <w:right w:val="none" w:sz="0" w:space="0" w:color="auto"/>
      </w:divBdr>
    </w:div>
    <w:div w:id="1662586121">
      <w:bodyDiv w:val="1"/>
      <w:marLeft w:val="0"/>
      <w:marRight w:val="0"/>
      <w:marTop w:val="0"/>
      <w:marBottom w:val="0"/>
      <w:divBdr>
        <w:top w:val="none" w:sz="0" w:space="0" w:color="auto"/>
        <w:left w:val="none" w:sz="0" w:space="0" w:color="auto"/>
        <w:bottom w:val="none" w:sz="0" w:space="0" w:color="auto"/>
        <w:right w:val="none" w:sz="0" w:space="0" w:color="auto"/>
      </w:divBdr>
    </w:div>
    <w:div w:id="1703743144">
      <w:bodyDiv w:val="1"/>
      <w:marLeft w:val="0"/>
      <w:marRight w:val="0"/>
      <w:marTop w:val="0"/>
      <w:marBottom w:val="0"/>
      <w:divBdr>
        <w:top w:val="none" w:sz="0" w:space="0" w:color="auto"/>
        <w:left w:val="none" w:sz="0" w:space="0" w:color="auto"/>
        <w:bottom w:val="none" w:sz="0" w:space="0" w:color="auto"/>
        <w:right w:val="none" w:sz="0" w:space="0" w:color="auto"/>
      </w:divBdr>
    </w:div>
    <w:div w:id="1730885403">
      <w:bodyDiv w:val="1"/>
      <w:marLeft w:val="0"/>
      <w:marRight w:val="0"/>
      <w:marTop w:val="0"/>
      <w:marBottom w:val="0"/>
      <w:divBdr>
        <w:top w:val="none" w:sz="0" w:space="0" w:color="auto"/>
        <w:left w:val="none" w:sz="0" w:space="0" w:color="auto"/>
        <w:bottom w:val="none" w:sz="0" w:space="0" w:color="auto"/>
        <w:right w:val="none" w:sz="0" w:space="0" w:color="auto"/>
      </w:divBdr>
    </w:div>
    <w:div w:id="1747219325">
      <w:bodyDiv w:val="1"/>
      <w:marLeft w:val="0"/>
      <w:marRight w:val="0"/>
      <w:marTop w:val="0"/>
      <w:marBottom w:val="0"/>
      <w:divBdr>
        <w:top w:val="none" w:sz="0" w:space="0" w:color="auto"/>
        <w:left w:val="none" w:sz="0" w:space="0" w:color="auto"/>
        <w:bottom w:val="none" w:sz="0" w:space="0" w:color="auto"/>
        <w:right w:val="none" w:sz="0" w:space="0" w:color="auto"/>
      </w:divBdr>
    </w:div>
    <w:div w:id="1750300317">
      <w:bodyDiv w:val="1"/>
      <w:marLeft w:val="0"/>
      <w:marRight w:val="0"/>
      <w:marTop w:val="0"/>
      <w:marBottom w:val="0"/>
      <w:divBdr>
        <w:top w:val="none" w:sz="0" w:space="0" w:color="auto"/>
        <w:left w:val="none" w:sz="0" w:space="0" w:color="auto"/>
        <w:bottom w:val="none" w:sz="0" w:space="0" w:color="auto"/>
        <w:right w:val="none" w:sz="0" w:space="0" w:color="auto"/>
      </w:divBdr>
    </w:div>
    <w:div w:id="1763333661">
      <w:bodyDiv w:val="1"/>
      <w:marLeft w:val="0"/>
      <w:marRight w:val="0"/>
      <w:marTop w:val="0"/>
      <w:marBottom w:val="0"/>
      <w:divBdr>
        <w:top w:val="none" w:sz="0" w:space="0" w:color="auto"/>
        <w:left w:val="none" w:sz="0" w:space="0" w:color="auto"/>
        <w:bottom w:val="none" w:sz="0" w:space="0" w:color="auto"/>
        <w:right w:val="none" w:sz="0" w:space="0" w:color="auto"/>
      </w:divBdr>
    </w:div>
    <w:div w:id="1789010868">
      <w:bodyDiv w:val="1"/>
      <w:marLeft w:val="0"/>
      <w:marRight w:val="0"/>
      <w:marTop w:val="0"/>
      <w:marBottom w:val="0"/>
      <w:divBdr>
        <w:top w:val="none" w:sz="0" w:space="0" w:color="auto"/>
        <w:left w:val="none" w:sz="0" w:space="0" w:color="auto"/>
        <w:bottom w:val="none" w:sz="0" w:space="0" w:color="auto"/>
        <w:right w:val="none" w:sz="0" w:space="0" w:color="auto"/>
      </w:divBdr>
    </w:div>
    <w:div w:id="1797141709">
      <w:bodyDiv w:val="1"/>
      <w:marLeft w:val="0"/>
      <w:marRight w:val="0"/>
      <w:marTop w:val="0"/>
      <w:marBottom w:val="0"/>
      <w:divBdr>
        <w:top w:val="none" w:sz="0" w:space="0" w:color="auto"/>
        <w:left w:val="none" w:sz="0" w:space="0" w:color="auto"/>
        <w:bottom w:val="none" w:sz="0" w:space="0" w:color="auto"/>
        <w:right w:val="none" w:sz="0" w:space="0" w:color="auto"/>
      </w:divBdr>
    </w:div>
    <w:div w:id="1858035901">
      <w:bodyDiv w:val="1"/>
      <w:marLeft w:val="0"/>
      <w:marRight w:val="0"/>
      <w:marTop w:val="0"/>
      <w:marBottom w:val="0"/>
      <w:divBdr>
        <w:top w:val="none" w:sz="0" w:space="0" w:color="auto"/>
        <w:left w:val="none" w:sz="0" w:space="0" w:color="auto"/>
        <w:bottom w:val="none" w:sz="0" w:space="0" w:color="auto"/>
        <w:right w:val="none" w:sz="0" w:space="0" w:color="auto"/>
      </w:divBdr>
    </w:div>
    <w:div w:id="1890917610">
      <w:bodyDiv w:val="1"/>
      <w:marLeft w:val="0"/>
      <w:marRight w:val="0"/>
      <w:marTop w:val="0"/>
      <w:marBottom w:val="0"/>
      <w:divBdr>
        <w:top w:val="none" w:sz="0" w:space="0" w:color="auto"/>
        <w:left w:val="none" w:sz="0" w:space="0" w:color="auto"/>
        <w:bottom w:val="none" w:sz="0" w:space="0" w:color="auto"/>
        <w:right w:val="none" w:sz="0" w:space="0" w:color="auto"/>
      </w:divBdr>
    </w:div>
    <w:div w:id="1902667642">
      <w:marLeft w:val="0"/>
      <w:marRight w:val="0"/>
      <w:marTop w:val="0"/>
      <w:marBottom w:val="0"/>
      <w:divBdr>
        <w:top w:val="none" w:sz="0" w:space="0" w:color="auto"/>
        <w:left w:val="none" w:sz="0" w:space="0" w:color="auto"/>
        <w:bottom w:val="none" w:sz="0" w:space="0" w:color="auto"/>
        <w:right w:val="none" w:sz="0" w:space="0" w:color="auto"/>
      </w:divBdr>
    </w:div>
    <w:div w:id="1902667643">
      <w:marLeft w:val="0"/>
      <w:marRight w:val="0"/>
      <w:marTop w:val="0"/>
      <w:marBottom w:val="0"/>
      <w:divBdr>
        <w:top w:val="none" w:sz="0" w:space="0" w:color="auto"/>
        <w:left w:val="none" w:sz="0" w:space="0" w:color="auto"/>
        <w:bottom w:val="none" w:sz="0" w:space="0" w:color="auto"/>
        <w:right w:val="none" w:sz="0" w:space="0" w:color="auto"/>
      </w:divBdr>
    </w:div>
    <w:div w:id="1902667644">
      <w:marLeft w:val="0"/>
      <w:marRight w:val="0"/>
      <w:marTop w:val="0"/>
      <w:marBottom w:val="0"/>
      <w:divBdr>
        <w:top w:val="none" w:sz="0" w:space="0" w:color="auto"/>
        <w:left w:val="none" w:sz="0" w:space="0" w:color="auto"/>
        <w:bottom w:val="none" w:sz="0" w:space="0" w:color="auto"/>
        <w:right w:val="none" w:sz="0" w:space="0" w:color="auto"/>
      </w:divBdr>
    </w:div>
    <w:div w:id="1902667645">
      <w:marLeft w:val="0"/>
      <w:marRight w:val="0"/>
      <w:marTop w:val="0"/>
      <w:marBottom w:val="0"/>
      <w:divBdr>
        <w:top w:val="none" w:sz="0" w:space="0" w:color="auto"/>
        <w:left w:val="none" w:sz="0" w:space="0" w:color="auto"/>
        <w:bottom w:val="none" w:sz="0" w:space="0" w:color="auto"/>
        <w:right w:val="none" w:sz="0" w:space="0" w:color="auto"/>
      </w:divBdr>
    </w:div>
    <w:div w:id="1902667646">
      <w:marLeft w:val="0"/>
      <w:marRight w:val="0"/>
      <w:marTop w:val="0"/>
      <w:marBottom w:val="0"/>
      <w:divBdr>
        <w:top w:val="none" w:sz="0" w:space="0" w:color="auto"/>
        <w:left w:val="none" w:sz="0" w:space="0" w:color="auto"/>
        <w:bottom w:val="none" w:sz="0" w:space="0" w:color="auto"/>
        <w:right w:val="none" w:sz="0" w:space="0" w:color="auto"/>
      </w:divBdr>
    </w:div>
    <w:div w:id="1902667647">
      <w:marLeft w:val="0"/>
      <w:marRight w:val="0"/>
      <w:marTop w:val="0"/>
      <w:marBottom w:val="0"/>
      <w:divBdr>
        <w:top w:val="none" w:sz="0" w:space="0" w:color="auto"/>
        <w:left w:val="none" w:sz="0" w:space="0" w:color="auto"/>
        <w:bottom w:val="none" w:sz="0" w:space="0" w:color="auto"/>
        <w:right w:val="none" w:sz="0" w:space="0" w:color="auto"/>
      </w:divBdr>
    </w:div>
    <w:div w:id="1902667648">
      <w:marLeft w:val="0"/>
      <w:marRight w:val="0"/>
      <w:marTop w:val="0"/>
      <w:marBottom w:val="0"/>
      <w:divBdr>
        <w:top w:val="none" w:sz="0" w:space="0" w:color="auto"/>
        <w:left w:val="none" w:sz="0" w:space="0" w:color="auto"/>
        <w:bottom w:val="none" w:sz="0" w:space="0" w:color="auto"/>
        <w:right w:val="none" w:sz="0" w:space="0" w:color="auto"/>
      </w:divBdr>
    </w:div>
    <w:div w:id="1902667649">
      <w:marLeft w:val="0"/>
      <w:marRight w:val="0"/>
      <w:marTop w:val="0"/>
      <w:marBottom w:val="0"/>
      <w:divBdr>
        <w:top w:val="none" w:sz="0" w:space="0" w:color="auto"/>
        <w:left w:val="none" w:sz="0" w:space="0" w:color="auto"/>
        <w:bottom w:val="none" w:sz="0" w:space="0" w:color="auto"/>
        <w:right w:val="none" w:sz="0" w:space="0" w:color="auto"/>
      </w:divBdr>
    </w:div>
    <w:div w:id="1902667650">
      <w:marLeft w:val="0"/>
      <w:marRight w:val="0"/>
      <w:marTop w:val="0"/>
      <w:marBottom w:val="0"/>
      <w:divBdr>
        <w:top w:val="none" w:sz="0" w:space="0" w:color="auto"/>
        <w:left w:val="none" w:sz="0" w:space="0" w:color="auto"/>
        <w:bottom w:val="none" w:sz="0" w:space="0" w:color="auto"/>
        <w:right w:val="none" w:sz="0" w:space="0" w:color="auto"/>
      </w:divBdr>
    </w:div>
    <w:div w:id="1902667651">
      <w:marLeft w:val="0"/>
      <w:marRight w:val="0"/>
      <w:marTop w:val="0"/>
      <w:marBottom w:val="0"/>
      <w:divBdr>
        <w:top w:val="none" w:sz="0" w:space="0" w:color="auto"/>
        <w:left w:val="none" w:sz="0" w:space="0" w:color="auto"/>
        <w:bottom w:val="none" w:sz="0" w:space="0" w:color="auto"/>
        <w:right w:val="none" w:sz="0" w:space="0" w:color="auto"/>
      </w:divBdr>
    </w:div>
    <w:div w:id="1902667652">
      <w:marLeft w:val="0"/>
      <w:marRight w:val="0"/>
      <w:marTop w:val="0"/>
      <w:marBottom w:val="0"/>
      <w:divBdr>
        <w:top w:val="none" w:sz="0" w:space="0" w:color="auto"/>
        <w:left w:val="none" w:sz="0" w:space="0" w:color="auto"/>
        <w:bottom w:val="none" w:sz="0" w:space="0" w:color="auto"/>
        <w:right w:val="none" w:sz="0" w:space="0" w:color="auto"/>
      </w:divBdr>
    </w:div>
    <w:div w:id="1902667653">
      <w:marLeft w:val="0"/>
      <w:marRight w:val="0"/>
      <w:marTop w:val="0"/>
      <w:marBottom w:val="0"/>
      <w:divBdr>
        <w:top w:val="none" w:sz="0" w:space="0" w:color="auto"/>
        <w:left w:val="none" w:sz="0" w:space="0" w:color="auto"/>
        <w:bottom w:val="none" w:sz="0" w:space="0" w:color="auto"/>
        <w:right w:val="none" w:sz="0" w:space="0" w:color="auto"/>
      </w:divBdr>
    </w:div>
    <w:div w:id="1902667654">
      <w:marLeft w:val="0"/>
      <w:marRight w:val="0"/>
      <w:marTop w:val="0"/>
      <w:marBottom w:val="0"/>
      <w:divBdr>
        <w:top w:val="none" w:sz="0" w:space="0" w:color="auto"/>
        <w:left w:val="none" w:sz="0" w:space="0" w:color="auto"/>
        <w:bottom w:val="none" w:sz="0" w:space="0" w:color="auto"/>
        <w:right w:val="none" w:sz="0" w:space="0" w:color="auto"/>
      </w:divBdr>
    </w:div>
    <w:div w:id="1902667655">
      <w:marLeft w:val="0"/>
      <w:marRight w:val="0"/>
      <w:marTop w:val="0"/>
      <w:marBottom w:val="0"/>
      <w:divBdr>
        <w:top w:val="none" w:sz="0" w:space="0" w:color="auto"/>
        <w:left w:val="none" w:sz="0" w:space="0" w:color="auto"/>
        <w:bottom w:val="none" w:sz="0" w:space="0" w:color="auto"/>
        <w:right w:val="none" w:sz="0" w:space="0" w:color="auto"/>
      </w:divBdr>
    </w:div>
    <w:div w:id="1902667656">
      <w:marLeft w:val="0"/>
      <w:marRight w:val="0"/>
      <w:marTop w:val="0"/>
      <w:marBottom w:val="0"/>
      <w:divBdr>
        <w:top w:val="none" w:sz="0" w:space="0" w:color="auto"/>
        <w:left w:val="none" w:sz="0" w:space="0" w:color="auto"/>
        <w:bottom w:val="none" w:sz="0" w:space="0" w:color="auto"/>
        <w:right w:val="none" w:sz="0" w:space="0" w:color="auto"/>
      </w:divBdr>
    </w:div>
    <w:div w:id="1902667657">
      <w:marLeft w:val="0"/>
      <w:marRight w:val="0"/>
      <w:marTop w:val="0"/>
      <w:marBottom w:val="0"/>
      <w:divBdr>
        <w:top w:val="none" w:sz="0" w:space="0" w:color="auto"/>
        <w:left w:val="none" w:sz="0" w:space="0" w:color="auto"/>
        <w:bottom w:val="none" w:sz="0" w:space="0" w:color="auto"/>
        <w:right w:val="none" w:sz="0" w:space="0" w:color="auto"/>
      </w:divBdr>
    </w:div>
    <w:div w:id="1902667658">
      <w:marLeft w:val="0"/>
      <w:marRight w:val="0"/>
      <w:marTop w:val="0"/>
      <w:marBottom w:val="0"/>
      <w:divBdr>
        <w:top w:val="none" w:sz="0" w:space="0" w:color="auto"/>
        <w:left w:val="none" w:sz="0" w:space="0" w:color="auto"/>
        <w:bottom w:val="none" w:sz="0" w:space="0" w:color="auto"/>
        <w:right w:val="none" w:sz="0" w:space="0" w:color="auto"/>
      </w:divBdr>
    </w:div>
    <w:div w:id="1902667659">
      <w:marLeft w:val="0"/>
      <w:marRight w:val="0"/>
      <w:marTop w:val="0"/>
      <w:marBottom w:val="0"/>
      <w:divBdr>
        <w:top w:val="none" w:sz="0" w:space="0" w:color="auto"/>
        <w:left w:val="none" w:sz="0" w:space="0" w:color="auto"/>
        <w:bottom w:val="none" w:sz="0" w:space="0" w:color="auto"/>
        <w:right w:val="none" w:sz="0" w:space="0" w:color="auto"/>
      </w:divBdr>
    </w:div>
    <w:div w:id="1902667660">
      <w:marLeft w:val="0"/>
      <w:marRight w:val="0"/>
      <w:marTop w:val="0"/>
      <w:marBottom w:val="0"/>
      <w:divBdr>
        <w:top w:val="none" w:sz="0" w:space="0" w:color="auto"/>
        <w:left w:val="none" w:sz="0" w:space="0" w:color="auto"/>
        <w:bottom w:val="none" w:sz="0" w:space="0" w:color="auto"/>
        <w:right w:val="none" w:sz="0" w:space="0" w:color="auto"/>
      </w:divBdr>
    </w:div>
    <w:div w:id="1902667661">
      <w:marLeft w:val="0"/>
      <w:marRight w:val="0"/>
      <w:marTop w:val="0"/>
      <w:marBottom w:val="0"/>
      <w:divBdr>
        <w:top w:val="none" w:sz="0" w:space="0" w:color="auto"/>
        <w:left w:val="none" w:sz="0" w:space="0" w:color="auto"/>
        <w:bottom w:val="none" w:sz="0" w:space="0" w:color="auto"/>
        <w:right w:val="none" w:sz="0" w:space="0" w:color="auto"/>
      </w:divBdr>
    </w:div>
    <w:div w:id="1902667662">
      <w:marLeft w:val="0"/>
      <w:marRight w:val="0"/>
      <w:marTop w:val="0"/>
      <w:marBottom w:val="0"/>
      <w:divBdr>
        <w:top w:val="none" w:sz="0" w:space="0" w:color="auto"/>
        <w:left w:val="none" w:sz="0" w:space="0" w:color="auto"/>
        <w:bottom w:val="none" w:sz="0" w:space="0" w:color="auto"/>
        <w:right w:val="none" w:sz="0" w:space="0" w:color="auto"/>
      </w:divBdr>
    </w:div>
    <w:div w:id="1902667663">
      <w:marLeft w:val="0"/>
      <w:marRight w:val="0"/>
      <w:marTop w:val="0"/>
      <w:marBottom w:val="0"/>
      <w:divBdr>
        <w:top w:val="none" w:sz="0" w:space="0" w:color="auto"/>
        <w:left w:val="none" w:sz="0" w:space="0" w:color="auto"/>
        <w:bottom w:val="none" w:sz="0" w:space="0" w:color="auto"/>
        <w:right w:val="none" w:sz="0" w:space="0" w:color="auto"/>
      </w:divBdr>
    </w:div>
    <w:div w:id="1902667664">
      <w:marLeft w:val="0"/>
      <w:marRight w:val="0"/>
      <w:marTop w:val="0"/>
      <w:marBottom w:val="0"/>
      <w:divBdr>
        <w:top w:val="none" w:sz="0" w:space="0" w:color="auto"/>
        <w:left w:val="none" w:sz="0" w:space="0" w:color="auto"/>
        <w:bottom w:val="none" w:sz="0" w:space="0" w:color="auto"/>
        <w:right w:val="none" w:sz="0" w:space="0" w:color="auto"/>
      </w:divBdr>
    </w:div>
    <w:div w:id="1902667665">
      <w:marLeft w:val="0"/>
      <w:marRight w:val="0"/>
      <w:marTop w:val="0"/>
      <w:marBottom w:val="0"/>
      <w:divBdr>
        <w:top w:val="none" w:sz="0" w:space="0" w:color="auto"/>
        <w:left w:val="none" w:sz="0" w:space="0" w:color="auto"/>
        <w:bottom w:val="none" w:sz="0" w:space="0" w:color="auto"/>
        <w:right w:val="none" w:sz="0" w:space="0" w:color="auto"/>
      </w:divBdr>
    </w:div>
    <w:div w:id="1902667666">
      <w:marLeft w:val="0"/>
      <w:marRight w:val="0"/>
      <w:marTop w:val="0"/>
      <w:marBottom w:val="0"/>
      <w:divBdr>
        <w:top w:val="none" w:sz="0" w:space="0" w:color="auto"/>
        <w:left w:val="none" w:sz="0" w:space="0" w:color="auto"/>
        <w:bottom w:val="none" w:sz="0" w:space="0" w:color="auto"/>
        <w:right w:val="none" w:sz="0" w:space="0" w:color="auto"/>
      </w:divBdr>
    </w:div>
    <w:div w:id="1902667667">
      <w:marLeft w:val="0"/>
      <w:marRight w:val="0"/>
      <w:marTop w:val="0"/>
      <w:marBottom w:val="0"/>
      <w:divBdr>
        <w:top w:val="none" w:sz="0" w:space="0" w:color="auto"/>
        <w:left w:val="none" w:sz="0" w:space="0" w:color="auto"/>
        <w:bottom w:val="none" w:sz="0" w:space="0" w:color="auto"/>
        <w:right w:val="none" w:sz="0" w:space="0" w:color="auto"/>
      </w:divBdr>
    </w:div>
    <w:div w:id="1902667668">
      <w:marLeft w:val="0"/>
      <w:marRight w:val="0"/>
      <w:marTop w:val="0"/>
      <w:marBottom w:val="0"/>
      <w:divBdr>
        <w:top w:val="none" w:sz="0" w:space="0" w:color="auto"/>
        <w:left w:val="none" w:sz="0" w:space="0" w:color="auto"/>
        <w:bottom w:val="none" w:sz="0" w:space="0" w:color="auto"/>
        <w:right w:val="none" w:sz="0" w:space="0" w:color="auto"/>
      </w:divBdr>
    </w:div>
    <w:div w:id="1902667669">
      <w:marLeft w:val="0"/>
      <w:marRight w:val="0"/>
      <w:marTop w:val="0"/>
      <w:marBottom w:val="0"/>
      <w:divBdr>
        <w:top w:val="none" w:sz="0" w:space="0" w:color="auto"/>
        <w:left w:val="none" w:sz="0" w:space="0" w:color="auto"/>
        <w:bottom w:val="none" w:sz="0" w:space="0" w:color="auto"/>
        <w:right w:val="none" w:sz="0" w:space="0" w:color="auto"/>
      </w:divBdr>
    </w:div>
    <w:div w:id="1902667670">
      <w:marLeft w:val="0"/>
      <w:marRight w:val="0"/>
      <w:marTop w:val="0"/>
      <w:marBottom w:val="0"/>
      <w:divBdr>
        <w:top w:val="none" w:sz="0" w:space="0" w:color="auto"/>
        <w:left w:val="none" w:sz="0" w:space="0" w:color="auto"/>
        <w:bottom w:val="none" w:sz="0" w:space="0" w:color="auto"/>
        <w:right w:val="none" w:sz="0" w:space="0" w:color="auto"/>
      </w:divBdr>
    </w:div>
    <w:div w:id="1902667671">
      <w:marLeft w:val="0"/>
      <w:marRight w:val="0"/>
      <w:marTop w:val="0"/>
      <w:marBottom w:val="0"/>
      <w:divBdr>
        <w:top w:val="none" w:sz="0" w:space="0" w:color="auto"/>
        <w:left w:val="none" w:sz="0" w:space="0" w:color="auto"/>
        <w:bottom w:val="none" w:sz="0" w:space="0" w:color="auto"/>
        <w:right w:val="none" w:sz="0" w:space="0" w:color="auto"/>
      </w:divBdr>
    </w:div>
    <w:div w:id="1902667672">
      <w:marLeft w:val="0"/>
      <w:marRight w:val="0"/>
      <w:marTop w:val="0"/>
      <w:marBottom w:val="0"/>
      <w:divBdr>
        <w:top w:val="none" w:sz="0" w:space="0" w:color="auto"/>
        <w:left w:val="none" w:sz="0" w:space="0" w:color="auto"/>
        <w:bottom w:val="none" w:sz="0" w:space="0" w:color="auto"/>
        <w:right w:val="none" w:sz="0" w:space="0" w:color="auto"/>
      </w:divBdr>
    </w:div>
    <w:div w:id="1902667673">
      <w:marLeft w:val="0"/>
      <w:marRight w:val="0"/>
      <w:marTop w:val="0"/>
      <w:marBottom w:val="0"/>
      <w:divBdr>
        <w:top w:val="none" w:sz="0" w:space="0" w:color="auto"/>
        <w:left w:val="none" w:sz="0" w:space="0" w:color="auto"/>
        <w:bottom w:val="none" w:sz="0" w:space="0" w:color="auto"/>
        <w:right w:val="none" w:sz="0" w:space="0" w:color="auto"/>
      </w:divBdr>
    </w:div>
    <w:div w:id="1902667674">
      <w:marLeft w:val="0"/>
      <w:marRight w:val="0"/>
      <w:marTop w:val="0"/>
      <w:marBottom w:val="0"/>
      <w:divBdr>
        <w:top w:val="none" w:sz="0" w:space="0" w:color="auto"/>
        <w:left w:val="none" w:sz="0" w:space="0" w:color="auto"/>
        <w:bottom w:val="none" w:sz="0" w:space="0" w:color="auto"/>
        <w:right w:val="none" w:sz="0" w:space="0" w:color="auto"/>
      </w:divBdr>
    </w:div>
    <w:div w:id="1902667675">
      <w:marLeft w:val="0"/>
      <w:marRight w:val="0"/>
      <w:marTop w:val="0"/>
      <w:marBottom w:val="0"/>
      <w:divBdr>
        <w:top w:val="none" w:sz="0" w:space="0" w:color="auto"/>
        <w:left w:val="none" w:sz="0" w:space="0" w:color="auto"/>
        <w:bottom w:val="none" w:sz="0" w:space="0" w:color="auto"/>
        <w:right w:val="none" w:sz="0" w:space="0" w:color="auto"/>
      </w:divBdr>
    </w:div>
    <w:div w:id="1902667676">
      <w:marLeft w:val="0"/>
      <w:marRight w:val="0"/>
      <w:marTop w:val="0"/>
      <w:marBottom w:val="0"/>
      <w:divBdr>
        <w:top w:val="none" w:sz="0" w:space="0" w:color="auto"/>
        <w:left w:val="none" w:sz="0" w:space="0" w:color="auto"/>
        <w:bottom w:val="none" w:sz="0" w:space="0" w:color="auto"/>
        <w:right w:val="none" w:sz="0" w:space="0" w:color="auto"/>
      </w:divBdr>
    </w:div>
    <w:div w:id="1902667677">
      <w:marLeft w:val="0"/>
      <w:marRight w:val="0"/>
      <w:marTop w:val="0"/>
      <w:marBottom w:val="0"/>
      <w:divBdr>
        <w:top w:val="none" w:sz="0" w:space="0" w:color="auto"/>
        <w:left w:val="none" w:sz="0" w:space="0" w:color="auto"/>
        <w:bottom w:val="none" w:sz="0" w:space="0" w:color="auto"/>
        <w:right w:val="none" w:sz="0" w:space="0" w:color="auto"/>
      </w:divBdr>
    </w:div>
    <w:div w:id="1902667678">
      <w:marLeft w:val="0"/>
      <w:marRight w:val="0"/>
      <w:marTop w:val="0"/>
      <w:marBottom w:val="0"/>
      <w:divBdr>
        <w:top w:val="none" w:sz="0" w:space="0" w:color="auto"/>
        <w:left w:val="none" w:sz="0" w:space="0" w:color="auto"/>
        <w:bottom w:val="none" w:sz="0" w:space="0" w:color="auto"/>
        <w:right w:val="none" w:sz="0" w:space="0" w:color="auto"/>
      </w:divBdr>
    </w:div>
    <w:div w:id="1902667679">
      <w:marLeft w:val="0"/>
      <w:marRight w:val="0"/>
      <w:marTop w:val="0"/>
      <w:marBottom w:val="0"/>
      <w:divBdr>
        <w:top w:val="none" w:sz="0" w:space="0" w:color="auto"/>
        <w:left w:val="none" w:sz="0" w:space="0" w:color="auto"/>
        <w:bottom w:val="none" w:sz="0" w:space="0" w:color="auto"/>
        <w:right w:val="none" w:sz="0" w:space="0" w:color="auto"/>
      </w:divBdr>
    </w:div>
    <w:div w:id="1902667680">
      <w:marLeft w:val="0"/>
      <w:marRight w:val="0"/>
      <w:marTop w:val="0"/>
      <w:marBottom w:val="0"/>
      <w:divBdr>
        <w:top w:val="none" w:sz="0" w:space="0" w:color="auto"/>
        <w:left w:val="none" w:sz="0" w:space="0" w:color="auto"/>
        <w:bottom w:val="none" w:sz="0" w:space="0" w:color="auto"/>
        <w:right w:val="none" w:sz="0" w:space="0" w:color="auto"/>
      </w:divBdr>
    </w:div>
    <w:div w:id="1902667681">
      <w:marLeft w:val="0"/>
      <w:marRight w:val="0"/>
      <w:marTop w:val="0"/>
      <w:marBottom w:val="0"/>
      <w:divBdr>
        <w:top w:val="none" w:sz="0" w:space="0" w:color="auto"/>
        <w:left w:val="none" w:sz="0" w:space="0" w:color="auto"/>
        <w:bottom w:val="none" w:sz="0" w:space="0" w:color="auto"/>
        <w:right w:val="none" w:sz="0" w:space="0" w:color="auto"/>
      </w:divBdr>
    </w:div>
    <w:div w:id="1902667682">
      <w:marLeft w:val="0"/>
      <w:marRight w:val="0"/>
      <w:marTop w:val="0"/>
      <w:marBottom w:val="0"/>
      <w:divBdr>
        <w:top w:val="none" w:sz="0" w:space="0" w:color="auto"/>
        <w:left w:val="none" w:sz="0" w:space="0" w:color="auto"/>
        <w:bottom w:val="none" w:sz="0" w:space="0" w:color="auto"/>
        <w:right w:val="none" w:sz="0" w:space="0" w:color="auto"/>
      </w:divBdr>
    </w:div>
    <w:div w:id="1902667683">
      <w:marLeft w:val="0"/>
      <w:marRight w:val="0"/>
      <w:marTop w:val="0"/>
      <w:marBottom w:val="0"/>
      <w:divBdr>
        <w:top w:val="none" w:sz="0" w:space="0" w:color="auto"/>
        <w:left w:val="none" w:sz="0" w:space="0" w:color="auto"/>
        <w:bottom w:val="none" w:sz="0" w:space="0" w:color="auto"/>
        <w:right w:val="none" w:sz="0" w:space="0" w:color="auto"/>
      </w:divBdr>
    </w:div>
    <w:div w:id="1902667684">
      <w:marLeft w:val="0"/>
      <w:marRight w:val="0"/>
      <w:marTop w:val="0"/>
      <w:marBottom w:val="0"/>
      <w:divBdr>
        <w:top w:val="none" w:sz="0" w:space="0" w:color="auto"/>
        <w:left w:val="none" w:sz="0" w:space="0" w:color="auto"/>
        <w:bottom w:val="none" w:sz="0" w:space="0" w:color="auto"/>
        <w:right w:val="none" w:sz="0" w:space="0" w:color="auto"/>
      </w:divBdr>
    </w:div>
    <w:div w:id="1902667685">
      <w:marLeft w:val="0"/>
      <w:marRight w:val="0"/>
      <w:marTop w:val="0"/>
      <w:marBottom w:val="0"/>
      <w:divBdr>
        <w:top w:val="none" w:sz="0" w:space="0" w:color="auto"/>
        <w:left w:val="none" w:sz="0" w:space="0" w:color="auto"/>
        <w:bottom w:val="none" w:sz="0" w:space="0" w:color="auto"/>
        <w:right w:val="none" w:sz="0" w:space="0" w:color="auto"/>
      </w:divBdr>
    </w:div>
    <w:div w:id="1902667686">
      <w:marLeft w:val="0"/>
      <w:marRight w:val="0"/>
      <w:marTop w:val="0"/>
      <w:marBottom w:val="0"/>
      <w:divBdr>
        <w:top w:val="none" w:sz="0" w:space="0" w:color="auto"/>
        <w:left w:val="none" w:sz="0" w:space="0" w:color="auto"/>
        <w:bottom w:val="none" w:sz="0" w:space="0" w:color="auto"/>
        <w:right w:val="none" w:sz="0" w:space="0" w:color="auto"/>
      </w:divBdr>
    </w:div>
    <w:div w:id="1902667687">
      <w:marLeft w:val="0"/>
      <w:marRight w:val="0"/>
      <w:marTop w:val="0"/>
      <w:marBottom w:val="0"/>
      <w:divBdr>
        <w:top w:val="none" w:sz="0" w:space="0" w:color="auto"/>
        <w:left w:val="none" w:sz="0" w:space="0" w:color="auto"/>
        <w:bottom w:val="none" w:sz="0" w:space="0" w:color="auto"/>
        <w:right w:val="none" w:sz="0" w:space="0" w:color="auto"/>
      </w:divBdr>
    </w:div>
    <w:div w:id="1902667688">
      <w:marLeft w:val="0"/>
      <w:marRight w:val="0"/>
      <w:marTop w:val="0"/>
      <w:marBottom w:val="0"/>
      <w:divBdr>
        <w:top w:val="none" w:sz="0" w:space="0" w:color="auto"/>
        <w:left w:val="none" w:sz="0" w:space="0" w:color="auto"/>
        <w:bottom w:val="none" w:sz="0" w:space="0" w:color="auto"/>
        <w:right w:val="none" w:sz="0" w:space="0" w:color="auto"/>
      </w:divBdr>
    </w:div>
    <w:div w:id="1902667689">
      <w:marLeft w:val="0"/>
      <w:marRight w:val="0"/>
      <w:marTop w:val="0"/>
      <w:marBottom w:val="0"/>
      <w:divBdr>
        <w:top w:val="none" w:sz="0" w:space="0" w:color="auto"/>
        <w:left w:val="none" w:sz="0" w:space="0" w:color="auto"/>
        <w:bottom w:val="none" w:sz="0" w:space="0" w:color="auto"/>
        <w:right w:val="none" w:sz="0" w:space="0" w:color="auto"/>
      </w:divBdr>
    </w:div>
    <w:div w:id="1902667690">
      <w:marLeft w:val="0"/>
      <w:marRight w:val="0"/>
      <w:marTop w:val="0"/>
      <w:marBottom w:val="0"/>
      <w:divBdr>
        <w:top w:val="none" w:sz="0" w:space="0" w:color="auto"/>
        <w:left w:val="none" w:sz="0" w:space="0" w:color="auto"/>
        <w:bottom w:val="none" w:sz="0" w:space="0" w:color="auto"/>
        <w:right w:val="none" w:sz="0" w:space="0" w:color="auto"/>
      </w:divBdr>
    </w:div>
    <w:div w:id="1902667691">
      <w:marLeft w:val="0"/>
      <w:marRight w:val="0"/>
      <w:marTop w:val="0"/>
      <w:marBottom w:val="0"/>
      <w:divBdr>
        <w:top w:val="none" w:sz="0" w:space="0" w:color="auto"/>
        <w:left w:val="none" w:sz="0" w:space="0" w:color="auto"/>
        <w:bottom w:val="none" w:sz="0" w:space="0" w:color="auto"/>
        <w:right w:val="none" w:sz="0" w:space="0" w:color="auto"/>
      </w:divBdr>
    </w:div>
    <w:div w:id="1902667692">
      <w:marLeft w:val="0"/>
      <w:marRight w:val="0"/>
      <w:marTop w:val="0"/>
      <w:marBottom w:val="0"/>
      <w:divBdr>
        <w:top w:val="none" w:sz="0" w:space="0" w:color="auto"/>
        <w:left w:val="none" w:sz="0" w:space="0" w:color="auto"/>
        <w:bottom w:val="none" w:sz="0" w:space="0" w:color="auto"/>
        <w:right w:val="none" w:sz="0" w:space="0" w:color="auto"/>
      </w:divBdr>
    </w:div>
    <w:div w:id="1902667693">
      <w:marLeft w:val="0"/>
      <w:marRight w:val="0"/>
      <w:marTop w:val="0"/>
      <w:marBottom w:val="0"/>
      <w:divBdr>
        <w:top w:val="none" w:sz="0" w:space="0" w:color="auto"/>
        <w:left w:val="none" w:sz="0" w:space="0" w:color="auto"/>
        <w:bottom w:val="none" w:sz="0" w:space="0" w:color="auto"/>
        <w:right w:val="none" w:sz="0" w:space="0" w:color="auto"/>
      </w:divBdr>
    </w:div>
    <w:div w:id="1902667694">
      <w:marLeft w:val="0"/>
      <w:marRight w:val="0"/>
      <w:marTop w:val="0"/>
      <w:marBottom w:val="0"/>
      <w:divBdr>
        <w:top w:val="none" w:sz="0" w:space="0" w:color="auto"/>
        <w:left w:val="none" w:sz="0" w:space="0" w:color="auto"/>
        <w:bottom w:val="none" w:sz="0" w:space="0" w:color="auto"/>
        <w:right w:val="none" w:sz="0" w:space="0" w:color="auto"/>
      </w:divBdr>
    </w:div>
    <w:div w:id="1902667695">
      <w:marLeft w:val="0"/>
      <w:marRight w:val="0"/>
      <w:marTop w:val="0"/>
      <w:marBottom w:val="0"/>
      <w:divBdr>
        <w:top w:val="none" w:sz="0" w:space="0" w:color="auto"/>
        <w:left w:val="none" w:sz="0" w:space="0" w:color="auto"/>
        <w:bottom w:val="none" w:sz="0" w:space="0" w:color="auto"/>
        <w:right w:val="none" w:sz="0" w:space="0" w:color="auto"/>
      </w:divBdr>
    </w:div>
    <w:div w:id="1902667696">
      <w:marLeft w:val="0"/>
      <w:marRight w:val="0"/>
      <w:marTop w:val="0"/>
      <w:marBottom w:val="0"/>
      <w:divBdr>
        <w:top w:val="none" w:sz="0" w:space="0" w:color="auto"/>
        <w:left w:val="none" w:sz="0" w:space="0" w:color="auto"/>
        <w:bottom w:val="none" w:sz="0" w:space="0" w:color="auto"/>
        <w:right w:val="none" w:sz="0" w:space="0" w:color="auto"/>
      </w:divBdr>
    </w:div>
    <w:div w:id="1902667697">
      <w:marLeft w:val="0"/>
      <w:marRight w:val="0"/>
      <w:marTop w:val="0"/>
      <w:marBottom w:val="0"/>
      <w:divBdr>
        <w:top w:val="none" w:sz="0" w:space="0" w:color="auto"/>
        <w:left w:val="none" w:sz="0" w:space="0" w:color="auto"/>
        <w:bottom w:val="none" w:sz="0" w:space="0" w:color="auto"/>
        <w:right w:val="none" w:sz="0" w:space="0" w:color="auto"/>
      </w:divBdr>
    </w:div>
    <w:div w:id="1902667698">
      <w:marLeft w:val="0"/>
      <w:marRight w:val="0"/>
      <w:marTop w:val="0"/>
      <w:marBottom w:val="0"/>
      <w:divBdr>
        <w:top w:val="none" w:sz="0" w:space="0" w:color="auto"/>
        <w:left w:val="none" w:sz="0" w:space="0" w:color="auto"/>
        <w:bottom w:val="none" w:sz="0" w:space="0" w:color="auto"/>
        <w:right w:val="none" w:sz="0" w:space="0" w:color="auto"/>
      </w:divBdr>
    </w:div>
    <w:div w:id="1902667699">
      <w:marLeft w:val="0"/>
      <w:marRight w:val="0"/>
      <w:marTop w:val="0"/>
      <w:marBottom w:val="0"/>
      <w:divBdr>
        <w:top w:val="none" w:sz="0" w:space="0" w:color="auto"/>
        <w:left w:val="none" w:sz="0" w:space="0" w:color="auto"/>
        <w:bottom w:val="none" w:sz="0" w:space="0" w:color="auto"/>
        <w:right w:val="none" w:sz="0" w:space="0" w:color="auto"/>
      </w:divBdr>
    </w:div>
    <w:div w:id="1902667700">
      <w:marLeft w:val="0"/>
      <w:marRight w:val="0"/>
      <w:marTop w:val="0"/>
      <w:marBottom w:val="0"/>
      <w:divBdr>
        <w:top w:val="none" w:sz="0" w:space="0" w:color="auto"/>
        <w:left w:val="none" w:sz="0" w:space="0" w:color="auto"/>
        <w:bottom w:val="none" w:sz="0" w:space="0" w:color="auto"/>
        <w:right w:val="none" w:sz="0" w:space="0" w:color="auto"/>
      </w:divBdr>
    </w:div>
    <w:div w:id="1902667701">
      <w:marLeft w:val="0"/>
      <w:marRight w:val="0"/>
      <w:marTop w:val="0"/>
      <w:marBottom w:val="0"/>
      <w:divBdr>
        <w:top w:val="none" w:sz="0" w:space="0" w:color="auto"/>
        <w:left w:val="none" w:sz="0" w:space="0" w:color="auto"/>
        <w:bottom w:val="none" w:sz="0" w:space="0" w:color="auto"/>
        <w:right w:val="none" w:sz="0" w:space="0" w:color="auto"/>
      </w:divBdr>
    </w:div>
    <w:div w:id="1902667702">
      <w:marLeft w:val="0"/>
      <w:marRight w:val="0"/>
      <w:marTop w:val="0"/>
      <w:marBottom w:val="0"/>
      <w:divBdr>
        <w:top w:val="none" w:sz="0" w:space="0" w:color="auto"/>
        <w:left w:val="none" w:sz="0" w:space="0" w:color="auto"/>
        <w:bottom w:val="none" w:sz="0" w:space="0" w:color="auto"/>
        <w:right w:val="none" w:sz="0" w:space="0" w:color="auto"/>
      </w:divBdr>
    </w:div>
    <w:div w:id="1902667703">
      <w:marLeft w:val="0"/>
      <w:marRight w:val="0"/>
      <w:marTop w:val="0"/>
      <w:marBottom w:val="0"/>
      <w:divBdr>
        <w:top w:val="none" w:sz="0" w:space="0" w:color="auto"/>
        <w:left w:val="none" w:sz="0" w:space="0" w:color="auto"/>
        <w:bottom w:val="none" w:sz="0" w:space="0" w:color="auto"/>
        <w:right w:val="none" w:sz="0" w:space="0" w:color="auto"/>
      </w:divBdr>
    </w:div>
    <w:div w:id="1902667704">
      <w:marLeft w:val="0"/>
      <w:marRight w:val="0"/>
      <w:marTop w:val="0"/>
      <w:marBottom w:val="0"/>
      <w:divBdr>
        <w:top w:val="none" w:sz="0" w:space="0" w:color="auto"/>
        <w:left w:val="none" w:sz="0" w:space="0" w:color="auto"/>
        <w:bottom w:val="none" w:sz="0" w:space="0" w:color="auto"/>
        <w:right w:val="none" w:sz="0" w:space="0" w:color="auto"/>
      </w:divBdr>
    </w:div>
    <w:div w:id="1902667705">
      <w:marLeft w:val="0"/>
      <w:marRight w:val="0"/>
      <w:marTop w:val="0"/>
      <w:marBottom w:val="0"/>
      <w:divBdr>
        <w:top w:val="none" w:sz="0" w:space="0" w:color="auto"/>
        <w:left w:val="none" w:sz="0" w:space="0" w:color="auto"/>
        <w:bottom w:val="none" w:sz="0" w:space="0" w:color="auto"/>
        <w:right w:val="none" w:sz="0" w:space="0" w:color="auto"/>
      </w:divBdr>
    </w:div>
    <w:div w:id="1902667706">
      <w:marLeft w:val="0"/>
      <w:marRight w:val="0"/>
      <w:marTop w:val="0"/>
      <w:marBottom w:val="0"/>
      <w:divBdr>
        <w:top w:val="none" w:sz="0" w:space="0" w:color="auto"/>
        <w:left w:val="none" w:sz="0" w:space="0" w:color="auto"/>
        <w:bottom w:val="none" w:sz="0" w:space="0" w:color="auto"/>
        <w:right w:val="none" w:sz="0" w:space="0" w:color="auto"/>
      </w:divBdr>
    </w:div>
    <w:div w:id="1902667707">
      <w:marLeft w:val="0"/>
      <w:marRight w:val="0"/>
      <w:marTop w:val="0"/>
      <w:marBottom w:val="0"/>
      <w:divBdr>
        <w:top w:val="none" w:sz="0" w:space="0" w:color="auto"/>
        <w:left w:val="none" w:sz="0" w:space="0" w:color="auto"/>
        <w:bottom w:val="none" w:sz="0" w:space="0" w:color="auto"/>
        <w:right w:val="none" w:sz="0" w:space="0" w:color="auto"/>
      </w:divBdr>
    </w:div>
    <w:div w:id="1902667708">
      <w:marLeft w:val="0"/>
      <w:marRight w:val="0"/>
      <w:marTop w:val="0"/>
      <w:marBottom w:val="0"/>
      <w:divBdr>
        <w:top w:val="none" w:sz="0" w:space="0" w:color="auto"/>
        <w:left w:val="none" w:sz="0" w:space="0" w:color="auto"/>
        <w:bottom w:val="none" w:sz="0" w:space="0" w:color="auto"/>
        <w:right w:val="none" w:sz="0" w:space="0" w:color="auto"/>
      </w:divBdr>
    </w:div>
    <w:div w:id="1902667709">
      <w:marLeft w:val="0"/>
      <w:marRight w:val="0"/>
      <w:marTop w:val="0"/>
      <w:marBottom w:val="0"/>
      <w:divBdr>
        <w:top w:val="none" w:sz="0" w:space="0" w:color="auto"/>
        <w:left w:val="none" w:sz="0" w:space="0" w:color="auto"/>
        <w:bottom w:val="none" w:sz="0" w:space="0" w:color="auto"/>
        <w:right w:val="none" w:sz="0" w:space="0" w:color="auto"/>
      </w:divBdr>
    </w:div>
    <w:div w:id="1902667710">
      <w:marLeft w:val="0"/>
      <w:marRight w:val="0"/>
      <w:marTop w:val="0"/>
      <w:marBottom w:val="0"/>
      <w:divBdr>
        <w:top w:val="none" w:sz="0" w:space="0" w:color="auto"/>
        <w:left w:val="none" w:sz="0" w:space="0" w:color="auto"/>
        <w:bottom w:val="none" w:sz="0" w:space="0" w:color="auto"/>
        <w:right w:val="none" w:sz="0" w:space="0" w:color="auto"/>
      </w:divBdr>
    </w:div>
    <w:div w:id="1902667711">
      <w:marLeft w:val="0"/>
      <w:marRight w:val="0"/>
      <w:marTop w:val="0"/>
      <w:marBottom w:val="0"/>
      <w:divBdr>
        <w:top w:val="none" w:sz="0" w:space="0" w:color="auto"/>
        <w:left w:val="none" w:sz="0" w:space="0" w:color="auto"/>
        <w:bottom w:val="none" w:sz="0" w:space="0" w:color="auto"/>
        <w:right w:val="none" w:sz="0" w:space="0" w:color="auto"/>
      </w:divBdr>
    </w:div>
    <w:div w:id="1902667712">
      <w:marLeft w:val="0"/>
      <w:marRight w:val="0"/>
      <w:marTop w:val="0"/>
      <w:marBottom w:val="0"/>
      <w:divBdr>
        <w:top w:val="none" w:sz="0" w:space="0" w:color="auto"/>
        <w:left w:val="none" w:sz="0" w:space="0" w:color="auto"/>
        <w:bottom w:val="none" w:sz="0" w:space="0" w:color="auto"/>
        <w:right w:val="none" w:sz="0" w:space="0" w:color="auto"/>
      </w:divBdr>
    </w:div>
    <w:div w:id="1902667713">
      <w:marLeft w:val="0"/>
      <w:marRight w:val="0"/>
      <w:marTop w:val="0"/>
      <w:marBottom w:val="0"/>
      <w:divBdr>
        <w:top w:val="none" w:sz="0" w:space="0" w:color="auto"/>
        <w:left w:val="none" w:sz="0" w:space="0" w:color="auto"/>
        <w:bottom w:val="none" w:sz="0" w:space="0" w:color="auto"/>
        <w:right w:val="none" w:sz="0" w:space="0" w:color="auto"/>
      </w:divBdr>
    </w:div>
    <w:div w:id="1902667714">
      <w:marLeft w:val="0"/>
      <w:marRight w:val="0"/>
      <w:marTop w:val="0"/>
      <w:marBottom w:val="0"/>
      <w:divBdr>
        <w:top w:val="none" w:sz="0" w:space="0" w:color="auto"/>
        <w:left w:val="none" w:sz="0" w:space="0" w:color="auto"/>
        <w:bottom w:val="none" w:sz="0" w:space="0" w:color="auto"/>
        <w:right w:val="none" w:sz="0" w:space="0" w:color="auto"/>
      </w:divBdr>
    </w:div>
    <w:div w:id="1902667715">
      <w:marLeft w:val="0"/>
      <w:marRight w:val="0"/>
      <w:marTop w:val="0"/>
      <w:marBottom w:val="0"/>
      <w:divBdr>
        <w:top w:val="none" w:sz="0" w:space="0" w:color="auto"/>
        <w:left w:val="none" w:sz="0" w:space="0" w:color="auto"/>
        <w:bottom w:val="none" w:sz="0" w:space="0" w:color="auto"/>
        <w:right w:val="none" w:sz="0" w:space="0" w:color="auto"/>
      </w:divBdr>
    </w:div>
    <w:div w:id="1902667716">
      <w:marLeft w:val="0"/>
      <w:marRight w:val="0"/>
      <w:marTop w:val="0"/>
      <w:marBottom w:val="0"/>
      <w:divBdr>
        <w:top w:val="none" w:sz="0" w:space="0" w:color="auto"/>
        <w:left w:val="none" w:sz="0" w:space="0" w:color="auto"/>
        <w:bottom w:val="none" w:sz="0" w:space="0" w:color="auto"/>
        <w:right w:val="none" w:sz="0" w:space="0" w:color="auto"/>
      </w:divBdr>
    </w:div>
    <w:div w:id="1902667717">
      <w:marLeft w:val="0"/>
      <w:marRight w:val="0"/>
      <w:marTop w:val="0"/>
      <w:marBottom w:val="0"/>
      <w:divBdr>
        <w:top w:val="none" w:sz="0" w:space="0" w:color="auto"/>
        <w:left w:val="none" w:sz="0" w:space="0" w:color="auto"/>
        <w:bottom w:val="none" w:sz="0" w:space="0" w:color="auto"/>
        <w:right w:val="none" w:sz="0" w:space="0" w:color="auto"/>
      </w:divBdr>
    </w:div>
    <w:div w:id="1902667718">
      <w:marLeft w:val="0"/>
      <w:marRight w:val="0"/>
      <w:marTop w:val="0"/>
      <w:marBottom w:val="0"/>
      <w:divBdr>
        <w:top w:val="none" w:sz="0" w:space="0" w:color="auto"/>
        <w:left w:val="none" w:sz="0" w:space="0" w:color="auto"/>
        <w:bottom w:val="none" w:sz="0" w:space="0" w:color="auto"/>
        <w:right w:val="none" w:sz="0" w:space="0" w:color="auto"/>
      </w:divBdr>
    </w:div>
    <w:div w:id="1902667719">
      <w:marLeft w:val="0"/>
      <w:marRight w:val="0"/>
      <w:marTop w:val="0"/>
      <w:marBottom w:val="0"/>
      <w:divBdr>
        <w:top w:val="none" w:sz="0" w:space="0" w:color="auto"/>
        <w:left w:val="none" w:sz="0" w:space="0" w:color="auto"/>
        <w:bottom w:val="none" w:sz="0" w:space="0" w:color="auto"/>
        <w:right w:val="none" w:sz="0" w:space="0" w:color="auto"/>
      </w:divBdr>
    </w:div>
    <w:div w:id="1902667720">
      <w:marLeft w:val="0"/>
      <w:marRight w:val="0"/>
      <w:marTop w:val="0"/>
      <w:marBottom w:val="0"/>
      <w:divBdr>
        <w:top w:val="none" w:sz="0" w:space="0" w:color="auto"/>
        <w:left w:val="none" w:sz="0" w:space="0" w:color="auto"/>
        <w:bottom w:val="none" w:sz="0" w:space="0" w:color="auto"/>
        <w:right w:val="none" w:sz="0" w:space="0" w:color="auto"/>
      </w:divBdr>
    </w:div>
    <w:div w:id="1902667721">
      <w:marLeft w:val="0"/>
      <w:marRight w:val="0"/>
      <w:marTop w:val="0"/>
      <w:marBottom w:val="0"/>
      <w:divBdr>
        <w:top w:val="none" w:sz="0" w:space="0" w:color="auto"/>
        <w:left w:val="none" w:sz="0" w:space="0" w:color="auto"/>
        <w:bottom w:val="none" w:sz="0" w:space="0" w:color="auto"/>
        <w:right w:val="none" w:sz="0" w:space="0" w:color="auto"/>
      </w:divBdr>
    </w:div>
    <w:div w:id="1902667722">
      <w:marLeft w:val="0"/>
      <w:marRight w:val="0"/>
      <w:marTop w:val="0"/>
      <w:marBottom w:val="0"/>
      <w:divBdr>
        <w:top w:val="none" w:sz="0" w:space="0" w:color="auto"/>
        <w:left w:val="none" w:sz="0" w:space="0" w:color="auto"/>
        <w:bottom w:val="none" w:sz="0" w:space="0" w:color="auto"/>
        <w:right w:val="none" w:sz="0" w:space="0" w:color="auto"/>
      </w:divBdr>
    </w:div>
    <w:div w:id="1902667723">
      <w:marLeft w:val="0"/>
      <w:marRight w:val="0"/>
      <w:marTop w:val="0"/>
      <w:marBottom w:val="0"/>
      <w:divBdr>
        <w:top w:val="none" w:sz="0" w:space="0" w:color="auto"/>
        <w:left w:val="none" w:sz="0" w:space="0" w:color="auto"/>
        <w:bottom w:val="none" w:sz="0" w:space="0" w:color="auto"/>
        <w:right w:val="none" w:sz="0" w:space="0" w:color="auto"/>
      </w:divBdr>
    </w:div>
    <w:div w:id="1902667724">
      <w:marLeft w:val="0"/>
      <w:marRight w:val="0"/>
      <w:marTop w:val="0"/>
      <w:marBottom w:val="0"/>
      <w:divBdr>
        <w:top w:val="none" w:sz="0" w:space="0" w:color="auto"/>
        <w:left w:val="none" w:sz="0" w:space="0" w:color="auto"/>
        <w:bottom w:val="none" w:sz="0" w:space="0" w:color="auto"/>
        <w:right w:val="none" w:sz="0" w:space="0" w:color="auto"/>
      </w:divBdr>
    </w:div>
    <w:div w:id="1902667725">
      <w:marLeft w:val="0"/>
      <w:marRight w:val="0"/>
      <w:marTop w:val="0"/>
      <w:marBottom w:val="0"/>
      <w:divBdr>
        <w:top w:val="none" w:sz="0" w:space="0" w:color="auto"/>
        <w:left w:val="none" w:sz="0" w:space="0" w:color="auto"/>
        <w:bottom w:val="none" w:sz="0" w:space="0" w:color="auto"/>
        <w:right w:val="none" w:sz="0" w:space="0" w:color="auto"/>
      </w:divBdr>
    </w:div>
    <w:div w:id="1902667726">
      <w:marLeft w:val="0"/>
      <w:marRight w:val="0"/>
      <w:marTop w:val="0"/>
      <w:marBottom w:val="0"/>
      <w:divBdr>
        <w:top w:val="none" w:sz="0" w:space="0" w:color="auto"/>
        <w:left w:val="none" w:sz="0" w:space="0" w:color="auto"/>
        <w:bottom w:val="none" w:sz="0" w:space="0" w:color="auto"/>
        <w:right w:val="none" w:sz="0" w:space="0" w:color="auto"/>
      </w:divBdr>
    </w:div>
    <w:div w:id="1902667727">
      <w:marLeft w:val="0"/>
      <w:marRight w:val="0"/>
      <w:marTop w:val="0"/>
      <w:marBottom w:val="0"/>
      <w:divBdr>
        <w:top w:val="none" w:sz="0" w:space="0" w:color="auto"/>
        <w:left w:val="none" w:sz="0" w:space="0" w:color="auto"/>
        <w:bottom w:val="none" w:sz="0" w:space="0" w:color="auto"/>
        <w:right w:val="none" w:sz="0" w:space="0" w:color="auto"/>
      </w:divBdr>
    </w:div>
    <w:div w:id="1902667728">
      <w:marLeft w:val="0"/>
      <w:marRight w:val="0"/>
      <w:marTop w:val="0"/>
      <w:marBottom w:val="0"/>
      <w:divBdr>
        <w:top w:val="none" w:sz="0" w:space="0" w:color="auto"/>
        <w:left w:val="none" w:sz="0" w:space="0" w:color="auto"/>
        <w:bottom w:val="none" w:sz="0" w:space="0" w:color="auto"/>
        <w:right w:val="none" w:sz="0" w:space="0" w:color="auto"/>
      </w:divBdr>
    </w:div>
    <w:div w:id="1902667729">
      <w:marLeft w:val="0"/>
      <w:marRight w:val="0"/>
      <w:marTop w:val="0"/>
      <w:marBottom w:val="0"/>
      <w:divBdr>
        <w:top w:val="none" w:sz="0" w:space="0" w:color="auto"/>
        <w:left w:val="none" w:sz="0" w:space="0" w:color="auto"/>
        <w:bottom w:val="none" w:sz="0" w:space="0" w:color="auto"/>
        <w:right w:val="none" w:sz="0" w:space="0" w:color="auto"/>
      </w:divBdr>
    </w:div>
    <w:div w:id="1902667730">
      <w:marLeft w:val="0"/>
      <w:marRight w:val="0"/>
      <w:marTop w:val="0"/>
      <w:marBottom w:val="0"/>
      <w:divBdr>
        <w:top w:val="none" w:sz="0" w:space="0" w:color="auto"/>
        <w:left w:val="none" w:sz="0" w:space="0" w:color="auto"/>
        <w:bottom w:val="none" w:sz="0" w:space="0" w:color="auto"/>
        <w:right w:val="none" w:sz="0" w:space="0" w:color="auto"/>
      </w:divBdr>
    </w:div>
    <w:div w:id="1902667731">
      <w:marLeft w:val="0"/>
      <w:marRight w:val="0"/>
      <w:marTop w:val="0"/>
      <w:marBottom w:val="0"/>
      <w:divBdr>
        <w:top w:val="none" w:sz="0" w:space="0" w:color="auto"/>
        <w:left w:val="none" w:sz="0" w:space="0" w:color="auto"/>
        <w:bottom w:val="none" w:sz="0" w:space="0" w:color="auto"/>
        <w:right w:val="none" w:sz="0" w:space="0" w:color="auto"/>
      </w:divBdr>
    </w:div>
    <w:div w:id="1902667732">
      <w:marLeft w:val="0"/>
      <w:marRight w:val="0"/>
      <w:marTop w:val="0"/>
      <w:marBottom w:val="0"/>
      <w:divBdr>
        <w:top w:val="none" w:sz="0" w:space="0" w:color="auto"/>
        <w:left w:val="none" w:sz="0" w:space="0" w:color="auto"/>
        <w:bottom w:val="none" w:sz="0" w:space="0" w:color="auto"/>
        <w:right w:val="none" w:sz="0" w:space="0" w:color="auto"/>
      </w:divBdr>
    </w:div>
    <w:div w:id="1902667733">
      <w:marLeft w:val="0"/>
      <w:marRight w:val="0"/>
      <w:marTop w:val="0"/>
      <w:marBottom w:val="0"/>
      <w:divBdr>
        <w:top w:val="none" w:sz="0" w:space="0" w:color="auto"/>
        <w:left w:val="none" w:sz="0" w:space="0" w:color="auto"/>
        <w:bottom w:val="none" w:sz="0" w:space="0" w:color="auto"/>
        <w:right w:val="none" w:sz="0" w:space="0" w:color="auto"/>
      </w:divBdr>
    </w:div>
    <w:div w:id="1902667734">
      <w:marLeft w:val="0"/>
      <w:marRight w:val="0"/>
      <w:marTop w:val="0"/>
      <w:marBottom w:val="0"/>
      <w:divBdr>
        <w:top w:val="none" w:sz="0" w:space="0" w:color="auto"/>
        <w:left w:val="none" w:sz="0" w:space="0" w:color="auto"/>
        <w:bottom w:val="none" w:sz="0" w:space="0" w:color="auto"/>
        <w:right w:val="none" w:sz="0" w:space="0" w:color="auto"/>
      </w:divBdr>
    </w:div>
    <w:div w:id="1902667735">
      <w:marLeft w:val="0"/>
      <w:marRight w:val="0"/>
      <w:marTop w:val="0"/>
      <w:marBottom w:val="0"/>
      <w:divBdr>
        <w:top w:val="none" w:sz="0" w:space="0" w:color="auto"/>
        <w:left w:val="none" w:sz="0" w:space="0" w:color="auto"/>
        <w:bottom w:val="none" w:sz="0" w:space="0" w:color="auto"/>
        <w:right w:val="none" w:sz="0" w:space="0" w:color="auto"/>
      </w:divBdr>
    </w:div>
    <w:div w:id="1902667736">
      <w:marLeft w:val="0"/>
      <w:marRight w:val="0"/>
      <w:marTop w:val="0"/>
      <w:marBottom w:val="0"/>
      <w:divBdr>
        <w:top w:val="none" w:sz="0" w:space="0" w:color="auto"/>
        <w:left w:val="none" w:sz="0" w:space="0" w:color="auto"/>
        <w:bottom w:val="none" w:sz="0" w:space="0" w:color="auto"/>
        <w:right w:val="none" w:sz="0" w:space="0" w:color="auto"/>
      </w:divBdr>
    </w:div>
    <w:div w:id="1902667737">
      <w:marLeft w:val="0"/>
      <w:marRight w:val="0"/>
      <w:marTop w:val="0"/>
      <w:marBottom w:val="0"/>
      <w:divBdr>
        <w:top w:val="none" w:sz="0" w:space="0" w:color="auto"/>
        <w:left w:val="none" w:sz="0" w:space="0" w:color="auto"/>
        <w:bottom w:val="none" w:sz="0" w:space="0" w:color="auto"/>
        <w:right w:val="none" w:sz="0" w:space="0" w:color="auto"/>
      </w:divBdr>
    </w:div>
    <w:div w:id="1902667738">
      <w:marLeft w:val="0"/>
      <w:marRight w:val="0"/>
      <w:marTop w:val="0"/>
      <w:marBottom w:val="0"/>
      <w:divBdr>
        <w:top w:val="none" w:sz="0" w:space="0" w:color="auto"/>
        <w:left w:val="none" w:sz="0" w:space="0" w:color="auto"/>
        <w:bottom w:val="none" w:sz="0" w:space="0" w:color="auto"/>
        <w:right w:val="none" w:sz="0" w:space="0" w:color="auto"/>
      </w:divBdr>
    </w:div>
    <w:div w:id="1902667739">
      <w:marLeft w:val="0"/>
      <w:marRight w:val="0"/>
      <w:marTop w:val="0"/>
      <w:marBottom w:val="0"/>
      <w:divBdr>
        <w:top w:val="none" w:sz="0" w:space="0" w:color="auto"/>
        <w:left w:val="none" w:sz="0" w:space="0" w:color="auto"/>
        <w:bottom w:val="none" w:sz="0" w:space="0" w:color="auto"/>
        <w:right w:val="none" w:sz="0" w:space="0" w:color="auto"/>
      </w:divBdr>
    </w:div>
    <w:div w:id="1902667740">
      <w:marLeft w:val="0"/>
      <w:marRight w:val="0"/>
      <w:marTop w:val="0"/>
      <w:marBottom w:val="0"/>
      <w:divBdr>
        <w:top w:val="none" w:sz="0" w:space="0" w:color="auto"/>
        <w:left w:val="none" w:sz="0" w:space="0" w:color="auto"/>
        <w:bottom w:val="none" w:sz="0" w:space="0" w:color="auto"/>
        <w:right w:val="none" w:sz="0" w:space="0" w:color="auto"/>
      </w:divBdr>
    </w:div>
    <w:div w:id="1902667741">
      <w:marLeft w:val="0"/>
      <w:marRight w:val="0"/>
      <w:marTop w:val="0"/>
      <w:marBottom w:val="0"/>
      <w:divBdr>
        <w:top w:val="none" w:sz="0" w:space="0" w:color="auto"/>
        <w:left w:val="none" w:sz="0" w:space="0" w:color="auto"/>
        <w:bottom w:val="none" w:sz="0" w:space="0" w:color="auto"/>
        <w:right w:val="none" w:sz="0" w:space="0" w:color="auto"/>
      </w:divBdr>
    </w:div>
    <w:div w:id="1902667742">
      <w:marLeft w:val="0"/>
      <w:marRight w:val="0"/>
      <w:marTop w:val="0"/>
      <w:marBottom w:val="0"/>
      <w:divBdr>
        <w:top w:val="none" w:sz="0" w:space="0" w:color="auto"/>
        <w:left w:val="none" w:sz="0" w:space="0" w:color="auto"/>
        <w:bottom w:val="none" w:sz="0" w:space="0" w:color="auto"/>
        <w:right w:val="none" w:sz="0" w:space="0" w:color="auto"/>
      </w:divBdr>
    </w:div>
    <w:div w:id="1902667743">
      <w:marLeft w:val="0"/>
      <w:marRight w:val="0"/>
      <w:marTop w:val="0"/>
      <w:marBottom w:val="0"/>
      <w:divBdr>
        <w:top w:val="none" w:sz="0" w:space="0" w:color="auto"/>
        <w:left w:val="none" w:sz="0" w:space="0" w:color="auto"/>
        <w:bottom w:val="none" w:sz="0" w:space="0" w:color="auto"/>
        <w:right w:val="none" w:sz="0" w:space="0" w:color="auto"/>
      </w:divBdr>
    </w:div>
    <w:div w:id="1902667744">
      <w:marLeft w:val="0"/>
      <w:marRight w:val="0"/>
      <w:marTop w:val="0"/>
      <w:marBottom w:val="0"/>
      <w:divBdr>
        <w:top w:val="none" w:sz="0" w:space="0" w:color="auto"/>
        <w:left w:val="none" w:sz="0" w:space="0" w:color="auto"/>
        <w:bottom w:val="none" w:sz="0" w:space="0" w:color="auto"/>
        <w:right w:val="none" w:sz="0" w:space="0" w:color="auto"/>
      </w:divBdr>
    </w:div>
    <w:div w:id="1902667745">
      <w:marLeft w:val="0"/>
      <w:marRight w:val="0"/>
      <w:marTop w:val="0"/>
      <w:marBottom w:val="0"/>
      <w:divBdr>
        <w:top w:val="none" w:sz="0" w:space="0" w:color="auto"/>
        <w:left w:val="none" w:sz="0" w:space="0" w:color="auto"/>
        <w:bottom w:val="none" w:sz="0" w:space="0" w:color="auto"/>
        <w:right w:val="none" w:sz="0" w:space="0" w:color="auto"/>
      </w:divBdr>
    </w:div>
    <w:div w:id="1902667746">
      <w:marLeft w:val="0"/>
      <w:marRight w:val="0"/>
      <w:marTop w:val="0"/>
      <w:marBottom w:val="0"/>
      <w:divBdr>
        <w:top w:val="none" w:sz="0" w:space="0" w:color="auto"/>
        <w:left w:val="none" w:sz="0" w:space="0" w:color="auto"/>
        <w:bottom w:val="none" w:sz="0" w:space="0" w:color="auto"/>
        <w:right w:val="none" w:sz="0" w:space="0" w:color="auto"/>
      </w:divBdr>
    </w:div>
    <w:div w:id="1902667747">
      <w:marLeft w:val="0"/>
      <w:marRight w:val="0"/>
      <w:marTop w:val="0"/>
      <w:marBottom w:val="0"/>
      <w:divBdr>
        <w:top w:val="none" w:sz="0" w:space="0" w:color="auto"/>
        <w:left w:val="none" w:sz="0" w:space="0" w:color="auto"/>
        <w:bottom w:val="none" w:sz="0" w:space="0" w:color="auto"/>
        <w:right w:val="none" w:sz="0" w:space="0" w:color="auto"/>
      </w:divBdr>
    </w:div>
    <w:div w:id="1902667748">
      <w:marLeft w:val="0"/>
      <w:marRight w:val="0"/>
      <w:marTop w:val="0"/>
      <w:marBottom w:val="0"/>
      <w:divBdr>
        <w:top w:val="none" w:sz="0" w:space="0" w:color="auto"/>
        <w:left w:val="none" w:sz="0" w:space="0" w:color="auto"/>
        <w:bottom w:val="none" w:sz="0" w:space="0" w:color="auto"/>
        <w:right w:val="none" w:sz="0" w:space="0" w:color="auto"/>
      </w:divBdr>
    </w:div>
    <w:div w:id="1902667749">
      <w:marLeft w:val="0"/>
      <w:marRight w:val="0"/>
      <w:marTop w:val="0"/>
      <w:marBottom w:val="0"/>
      <w:divBdr>
        <w:top w:val="none" w:sz="0" w:space="0" w:color="auto"/>
        <w:left w:val="none" w:sz="0" w:space="0" w:color="auto"/>
        <w:bottom w:val="none" w:sz="0" w:space="0" w:color="auto"/>
        <w:right w:val="none" w:sz="0" w:space="0" w:color="auto"/>
      </w:divBdr>
    </w:div>
    <w:div w:id="1902667750">
      <w:marLeft w:val="0"/>
      <w:marRight w:val="0"/>
      <w:marTop w:val="0"/>
      <w:marBottom w:val="0"/>
      <w:divBdr>
        <w:top w:val="none" w:sz="0" w:space="0" w:color="auto"/>
        <w:left w:val="none" w:sz="0" w:space="0" w:color="auto"/>
        <w:bottom w:val="none" w:sz="0" w:space="0" w:color="auto"/>
        <w:right w:val="none" w:sz="0" w:space="0" w:color="auto"/>
      </w:divBdr>
    </w:div>
    <w:div w:id="1902667751">
      <w:marLeft w:val="0"/>
      <w:marRight w:val="0"/>
      <w:marTop w:val="0"/>
      <w:marBottom w:val="0"/>
      <w:divBdr>
        <w:top w:val="none" w:sz="0" w:space="0" w:color="auto"/>
        <w:left w:val="none" w:sz="0" w:space="0" w:color="auto"/>
        <w:bottom w:val="none" w:sz="0" w:space="0" w:color="auto"/>
        <w:right w:val="none" w:sz="0" w:space="0" w:color="auto"/>
      </w:divBdr>
    </w:div>
    <w:div w:id="1902667752">
      <w:marLeft w:val="0"/>
      <w:marRight w:val="0"/>
      <w:marTop w:val="0"/>
      <w:marBottom w:val="0"/>
      <w:divBdr>
        <w:top w:val="none" w:sz="0" w:space="0" w:color="auto"/>
        <w:left w:val="none" w:sz="0" w:space="0" w:color="auto"/>
        <w:bottom w:val="none" w:sz="0" w:space="0" w:color="auto"/>
        <w:right w:val="none" w:sz="0" w:space="0" w:color="auto"/>
      </w:divBdr>
    </w:div>
    <w:div w:id="1902667753">
      <w:marLeft w:val="0"/>
      <w:marRight w:val="0"/>
      <w:marTop w:val="0"/>
      <w:marBottom w:val="0"/>
      <w:divBdr>
        <w:top w:val="none" w:sz="0" w:space="0" w:color="auto"/>
        <w:left w:val="none" w:sz="0" w:space="0" w:color="auto"/>
        <w:bottom w:val="none" w:sz="0" w:space="0" w:color="auto"/>
        <w:right w:val="none" w:sz="0" w:space="0" w:color="auto"/>
      </w:divBdr>
    </w:div>
    <w:div w:id="1902667754">
      <w:marLeft w:val="0"/>
      <w:marRight w:val="0"/>
      <w:marTop w:val="0"/>
      <w:marBottom w:val="0"/>
      <w:divBdr>
        <w:top w:val="none" w:sz="0" w:space="0" w:color="auto"/>
        <w:left w:val="none" w:sz="0" w:space="0" w:color="auto"/>
        <w:bottom w:val="none" w:sz="0" w:space="0" w:color="auto"/>
        <w:right w:val="none" w:sz="0" w:space="0" w:color="auto"/>
      </w:divBdr>
    </w:div>
    <w:div w:id="1902667755">
      <w:marLeft w:val="0"/>
      <w:marRight w:val="0"/>
      <w:marTop w:val="0"/>
      <w:marBottom w:val="0"/>
      <w:divBdr>
        <w:top w:val="none" w:sz="0" w:space="0" w:color="auto"/>
        <w:left w:val="none" w:sz="0" w:space="0" w:color="auto"/>
        <w:bottom w:val="none" w:sz="0" w:space="0" w:color="auto"/>
        <w:right w:val="none" w:sz="0" w:space="0" w:color="auto"/>
      </w:divBdr>
    </w:div>
    <w:div w:id="1902667756">
      <w:marLeft w:val="0"/>
      <w:marRight w:val="0"/>
      <w:marTop w:val="0"/>
      <w:marBottom w:val="0"/>
      <w:divBdr>
        <w:top w:val="none" w:sz="0" w:space="0" w:color="auto"/>
        <w:left w:val="none" w:sz="0" w:space="0" w:color="auto"/>
        <w:bottom w:val="none" w:sz="0" w:space="0" w:color="auto"/>
        <w:right w:val="none" w:sz="0" w:space="0" w:color="auto"/>
      </w:divBdr>
    </w:div>
    <w:div w:id="1902667757">
      <w:marLeft w:val="0"/>
      <w:marRight w:val="0"/>
      <w:marTop w:val="0"/>
      <w:marBottom w:val="0"/>
      <w:divBdr>
        <w:top w:val="none" w:sz="0" w:space="0" w:color="auto"/>
        <w:left w:val="none" w:sz="0" w:space="0" w:color="auto"/>
        <w:bottom w:val="none" w:sz="0" w:space="0" w:color="auto"/>
        <w:right w:val="none" w:sz="0" w:space="0" w:color="auto"/>
      </w:divBdr>
    </w:div>
    <w:div w:id="1902667758">
      <w:marLeft w:val="0"/>
      <w:marRight w:val="0"/>
      <w:marTop w:val="0"/>
      <w:marBottom w:val="0"/>
      <w:divBdr>
        <w:top w:val="none" w:sz="0" w:space="0" w:color="auto"/>
        <w:left w:val="none" w:sz="0" w:space="0" w:color="auto"/>
        <w:bottom w:val="none" w:sz="0" w:space="0" w:color="auto"/>
        <w:right w:val="none" w:sz="0" w:space="0" w:color="auto"/>
      </w:divBdr>
    </w:div>
    <w:div w:id="1902667759">
      <w:marLeft w:val="0"/>
      <w:marRight w:val="0"/>
      <w:marTop w:val="0"/>
      <w:marBottom w:val="0"/>
      <w:divBdr>
        <w:top w:val="none" w:sz="0" w:space="0" w:color="auto"/>
        <w:left w:val="none" w:sz="0" w:space="0" w:color="auto"/>
        <w:bottom w:val="none" w:sz="0" w:space="0" w:color="auto"/>
        <w:right w:val="none" w:sz="0" w:space="0" w:color="auto"/>
      </w:divBdr>
    </w:div>
    <w:div w:id="1902667760">
      <w:marLeft w:val="0"/>
      <w:marRight w:val="0"/>
      <w:marTop w:val="0"/>
      <w:marBottom w:val="0"/>
      <w:divBdr>
        <w:top w:val="none" w:sz="0" w:space="0" w:color="auto"/>
        <w:left w:val="none" w:sz="0" w:space="0" w:color="auto"/>
        <w:bottom w:val="none" w:sz="0" w:space="0" w:color="auto"/>
        <w:right w:val="none" w:sz="0" w:space="0" w:color="auto"/>
      </w:divBdr>
    </w:div>
    <w:div w:id="1902667761">
      <w:marLeft w:val="0"/>
      <w:marRight w:val="0"/>
      <w:marTop w:val="0"/>
      <w:marBottom w:val="0"/>
      <w:divBdr>
        <w:top w:val="none" w:sz="0" w:space="0" w:color="auto"/>
        <w:left w:val="none" w:sz="0" w:space="0" w:color="auto"/>
        <w:bottom w:val="none" w:sz="0" w:space="0" w:color="auto"/>
        <w:right w:val="none" w:sz="0" w:space="0" w:color="auto"/>
      </w:divBdr>
    </w:div>
    <w:div w:id="1902667762">
      <w:marLeft w:val="0"/>
      <w:marRight w:val="0"/>
      <w:marTop w:val="0"/>
      <w:marBottom w:val="0"/>
      <w:divBdr>
        <w:top w:val="none" w:sz="0" w:space="0" w:color="auto"/>
        <w:left w:val="none" w:sz="0" w:space="0" w:color="auto"/>
        <w:bottom w:val="none" w:sz="0" w:space="0" w:color="auto"/>
        <w:right w:val="none" w:sz="0" w:space="0" w:color="auto"/>
      </w:divBdr>
    </w:div>
    <w:div w:id="1902667763">
      <w:marLeft w:val="0"/>
      <w:marRight w:val="0"/>
      <w:marTop w:val="0"/>
      <w:marBottom w:val="0"/>
      <w:divBdr>
        <w:top w:val="none" w:sz="0" w:space="0" w:color="auto"/>
        <w:left w:val="none" w:sz="0" w:space="0" w:color="auto"/>
        <w:bottom w:val="none" w:sz="0" w:space="0" w:color="auto"/>
        <w:right w:val="none" w:sz="0" w:space="0" w:color="auto"/>
      </w:divBdr>
    </w:div>
    <w:div w:id="1902667764">
      <w:marLeft w:val="0"/>
      <w:marRight w:val="0"/>
      <w:marTop w:val="0"/>
      <w:marBottom w:val="0"/>
      <w:divBdr>
        <w:top w:val="none" w:sz="0" w:space="0" w:color="auto"/>
        <w:left w:val="none" w:sz="0" w:space="0" w:color="auto"/>
        <w:bottom w:val="none" w:sz="0" w:space="0" w:color="auto"/>
        <w:right w:val="none" w:sz="0" w:space="0" w:color="auto"/>
      </w:divBdr>
    </w:div>
    <w:div w:id="1902667765">
      <w:marLeft w:val="0"/>
      <w:marRight w:val="0"/>
      <w:marTop w:val="0"/>
      <w:marBottom w:val="0"/>
      <w:divBdr>
        <w:top w:val="none" w:sz="0" w:space="0" w:color="auto"/>
        <w:left w:val="none" w:sz="0" w:space="0" w:color="auto"/>
        <w:bottom w:val="none" w:sz="0" w:space="0" w:color="auto"/>
        <w:right w:val="none" w:sz="0" w:space="0" w:color="auto"/>
      </w:divBdr>
    </w:div>
    <w:div w:id="1902667766">
      <w:marLeft w:val="0"/>
      <w:marRight w:val="0"/>
      <w:marTop w:val="0"/>
      <w:marBottom w:val="0"/>
      <w:divBdr>
        <w:top w:val="none" w:sz="0" w:space="0" w:color="auto"/>
        <w:left w:val="none" w:sz="0" w:space="0" w:color="auto"/>
        <w:bottom w:val="none" w:sz="0" w:space="0" w:color="auto"/>
        <w:right w:val="none" w:sz="0" w:space="0" w:color="auto"/>
      </w:divBdr>
    </w:div>
    <w:div w:id="1902667767">
      <w:marLeft w:val="0"/>
      <w:marRight w:val="0"/>
      <w:marTop w:val="0"/>
      <w:marBottom w:val="0"/>
      <w:divBdr>
        <w:top w:val="none" w:sz="0" w:space="0" w:color="auto"/>
        <w:left w:val="none" w:sz="0" w:space="0" w:color="auto"/>
        <w:bottom w:val="none" w:sz="0" w:space="0" w:color="auto"/>
        <w:right w:val="none" w:sz="0" w:space="0" w:color="auto"/>
      </w:divBdr>
    </w:div>
    <w:div w:id="1902667768">
      <w:marLeft w:val="0"/>
      <w:marRight w:val="0"/>
      <w:marTop w:val="0"/>
      <w:marBottom w:val="0"/>
      <w:divBdr>
        <w:top w:val="none" w:sz="0" w:space="0" w:color="auto"/>
        <w:left w:val="none" w:sz="0" w:space="0" w:color="auto"/>
        <w:bottom w:val="none" w:sz="0" w:space="0" w:color="auto"/>
        <w:right w:val="none" w:sz="0" w:space="0" w:color="auto"/>
      </w:divBdr>
    </w:div>
    <w:div w:id="1902667769">
      <w:marLeft w:val="0"/>
      <w:marRight w:val="0"/>
      <w:marTop w:val="0"/>
      <w:marBottom w:val="0"/>
      <w:divBdr>
        <w:top w:val="none" w:sz="0" w:space="0" w:color="auto"/>
        <w:left w:val="none" w:sz="0" w:space="0" w:color="auto"/>
        <w:bottom w:val="none" w:sz="0" w:space="0" w:color="auto"/>
        <w:right w:val="none" w:sz="0" w:space="0" w:color="auto"/>
      </w:divBdr>
    </w:div>
    <w:div w:id="1902667770">
      <w:marLeft w:val="0"/>
      <w:marRight w:val="0"/>
      <w:marTop w:val="0"/>
      <w:marBottom w:val="0"/>
      <w:divBdr>
        <w:top w:val="none" w:sz="0" w:space="0" w:color="auto"/>
        <w:left w:val="none" w:sz="0" w:space="0" w:color="auto"/>
        <w:bottom w:val="none" w:sz="0" w:space="0" w:color="auto"/>
        <w:right w:val="none" w:sz="0" w:space="0" w:color="auto"/>
      </w:divBdr>
    </w:div>
    <w:div w:id="1902667771">
      <w:marLeft w:val="0"/>
      <w:marRight w:val="0"/>
      <w:marTop w:val="0"/>
      <w:marBottom w:val="0"/>
      <w:divBdr>
        <w:top w:val="none" w:sz="0" w:space="0" w:color="auto"/>
        <w:left w:val="none" w:sz="0" w:space="0" w:color="auto"/>
        <w:bottom w:val="none" w:sz="0" w:space="0" w:color="auto"/>
        <w:right w:val="none" w:sz="0" w:space="0" w:color="auto"/>
      </w:divBdr>
    </w:div>
    <w:div w:id="1902667772">
      <w:marLeft w:val="0"/>
      <w:marRight w:val="0"/>
      <w:marTop w:val="0"/>
      <w:marBottom w:val="0"/>
      <w:divBdr>
        <w:top w:val="none" w:sz="0" w:space="0" w:color="auto"/>
        <w:left w:val="none" w:sz="0" w:space="0" w:color="auto"/>
        <w:bottom w:val="none" w:sz="0" w:space="0" w:color="auto"/>
        <w:right w:val="none" w:sz="0" w:space="0" w:color="auto"/>
      </w:divBdr>
    </w:div>
    <w:div w:id="1902667773">
      <w:marLeft w:val="0"/>
      <w:marRight w:val="0"/>
      <w:marTop w:val="0"/>
      <w:marBottom w:val="0"/>
      <w:divBdr>
        <w:top w:val="none" w:sz="0" w:space="0" w:color="auto"/>
        <w:left w:val="none" w:sz="0" w:space="0" w:color="auto"/>
        <w:bottom w:val="none" w:sz="0" w:space="0" w:color="auto"/>
        <w:right w:val="none" w:sz="0" w:space="0" w:color="auto"/>
      </w:divBdr>
    </w:div>
    <w:div w:id="1902667774">
      <w:marLeft w:val="0"/>
      <w:marRight w:val="0"/>
      <w:marTop w:val="0"/>
      <w:marBottom w:val="0"/>
      <w:divBdr>
        <w:top w:val="none" w:sz="0" w:space="0" w:color="auto"/>
        <w:left w:val="none" w:sz="0" w:space="0" w:color="auto"/>
        <w:bottom w:val="none" w:sz="0" w:space="0" w:color="auto"/>
        <w:right w:val="none" w:sz="0" w:space="0" w:color="auto"/>
      </w:divBdr>
    </w:div>
    <w:div w:id="1902667775">
      <w:marLeft w:val="0"/>
      <w:marRight w:val="0"/>
      <w:marTop w:val="0"/>
      <w:marBottom w:val="0"/>
      <w:divBdr>
        <w:top w:val="none" w:sz="0" w:space="0" w:color="auto"/>
        <w:left w:val="none" w:sz="0" w:space="0" w:color="auto"/>
        <w:bottom w:val="none" w:sz="0" w:space="0" w:color="auto"/>
        <w:right w:val="none" w:sz="0" w:space="0" w:color="auto"/>
      </w:divBdr>
    </w:div>
    <w:div w:id="1902667776">
      <w:marLeft w:val="0"/>
      <w:marRight w:val="0"/>
      <w:marTop w:val="0"/>
      <w:marBottom w:val="0"/>
      <w:divBdr>
        <w:top w:val="none" w:sz="0" w:space="0" w:color="auto"/>
        <w:left w:val="none" w:sz="0" w:space="0" w:color="auto"/>
        <w:bottom w:val="none" w:sz="0" w:space="0" w:color="auto"/>
        <w:right w:val="none" w:sz="0" w:space="0" w:color="auto"/>
      </w:divBdr>
    </w:div>
    <w:div w:id="1902667777">
      <w:marLeft w:val="0"/>
      <w:marRight w:val="0"/>
      <w:marTop w:val="0"/>
      <w:marBottom w:val="0"/>
      <w:divBdr>
        <w:top w:val="none" w:sz="0" w:space="0" w:color="auto"/>
        <w:left w:val="none" w:sz="0" w:space="0" w:color="auto"/>
        <w:bottom w:val="none" w:sz="0" w:space="0" w:color="auto"/>
        <w:right w:val="none" w:sz="0" w:space="0" w:color="auto"/>
      </w:divBdr>
    </w:div>
    <w:div w:id="1902667778">
      <w:marLeft w:val="0"/>
      <w:marRight w:val="0"/>
      <w:marTop w:val="0"/>
      <w:marBottom w:val="0"/>
      <w:divBdr>
        <w:top w:val="none" w:sz="0" w:space="0" w:color="auto"/>
        <w:left w:val="none" w:sz="0" w:space="0" w:color="auto"/>
        <w:bottom w:val="none" w:sz="0" w:space="0" w:color="auto"/>
        <w:right w:val="none" w:sz="0" w:space="0" w:color="auto"/>
      </w:divBdr>
    </w:div>
    <w:div w:id="1902667779">
      <w:marLeft w:val="0"/>
      <w:marRight w:val="0"/>
      <w:marTop w:val="0"/>
      <w:marBottom w:val="0"/>
      <w:divBdr>
        <w:top w:val="none" w:sz="0" w:space="0" w:color="auto"/>
        <w:left w:val="none" w:sz="0" w:space="0" w:color="auto"/>
        <w:bottom w:val="none" w:sz="0" w:space="0" w:color="auto"/>
        <w:right w:val="none" w:sz="0" w:space="0" w:color="auto"/>
      </w:divBdr>
    </w:div>
    <w:div w:id="1902667780">
      <w:marLeft w:val="0"/>
      <w:marRight w:val="0"/>
      <w:marTop w:val="0"/>
      <w:marBottom w:val="0"/>
      <w:divBdr>
        <w:top w:val="none" w:sz="0" w:space="0" w:color="auto"/>
        <w:left w:val="none" w:sz="0" w:space="0" w:color="auto"/>
        <w:bottom w:val="none" w:sz="0" w:space="0" w:color="auto"/>
        <w:right w:val="none" w:sz="0" w:space="0" w:color="auto"/>
      </w:divBdr>
    </w:div>
    <w:div w:id="1902667781">
      <w:marLeft w:val="0"/>
      <w:marRight w:val="0"/>
      <w:marTop w:val="0"/>
      <w:marBottom w:val="0"/>
      <w:divBdr>
        <w:top w:val="none" w:sz="0" w:space="0" w:color="auto"/>
        <w:left w:val="none" w:sz="0" w:space="0" w:color="auto"/>
        <w:bottom w:val="none" w:sz="0" w:space="0" w:color="auto"/>
        <w:right w:val="none" w:sz="0" w:space="0" w:color="auto"/>
      </w:divBdr>
    </w:div>
    <w:div w:id="1902667782">
      <w:marLeft w:val="0"/>
      <w:marRight w:val="0"/>
      <w:marTop w:val="0"/>
      <w:marBottom w:val="0"/>
      <w:divBdr>
        <w:top w:val="none" w:sz="0" w:space="0" w:color="auto"/>
        <w:left w:val="none" w:sz="0" w:space="0" w:color="auto"/>
        <w:bottom w:val="none" w:sz="0" w:space="0" w:color="auto"/>
        <w:right w:val="none" w:sz="0" w:space="0" w:color="auto"/>
      </w:divBdr>
    </w:div>
    <w:div w:id="1902667783">
      <w:marLeft w:val="0"/>
      <w:marRight w:val="0"/>
      <w:marTop w:val="0"/>
      <w:marBottom w:val="0"/>
      <w:divBdr>
        <w:top w:val="none" w:sz="0" w:space="0" w:color="auto"/>
        <w:left w:val="none" w:sz="0" w:space="0" w:color="auto"/>
        <w:bottom w:val="none" w:sz="0" w:space="0" w:color="auto"/>
        <w:right w:val="none" w:sz="0" w:space="0" w:color="auto"/>
      </w:divBdr>
    </w:div>
    <w:div w:id="1902667784">
      <w:marLeft w:val="0"/>
      <w:marRight w:val="0"/>
      <w:marTop w:val="0"/>
      <w:marBottom w:val="0"/>
      <w:divBdr>
        <w:top w:val="none" w:sz="0" w:space="0" w:color="auto"/>
        <w:left w:val="none" w:sz="0" w:space="0" w:color="auto"/>
        <w:bottom w:val="none" w:sz="0" w:space="0" w:color="auto"/>
        <w:right w:val="none" w:sz="0" w:space="0" w:color="auto"/>
      </w:divBdr>
    </w:div>
    <w:div w:id="1902667785">
      <w:marLeft w:val="0"/>
      <w:marRight w:val="0"/>
      <w:marTop w:val="0"/>
      <w:marBottom w:val="0"/>
      <w:divBdr>
        <w:top w:val="none" w:sz="0" w:space="0" w:color="auto"/>
        <w:left w:val="none" w:sz="0" w:space="0" w:color="auto"/>
        <w:bottom w:val="none" w:sz="0" w:space="0" w:color="auto"/>
        <w:right w:val="none" w:sz="0" w:space="0" w:color="auto"/>
      </w:divBdr>
    </w:div>
    <w:div w:id="1902667786">
      <w:marLeft w:val="0"/>
      <w:marRight w:val="0"/>
      <w:marTop w:val="0"/>
      <w:marBottom w:val="0"/>
      <w:divBdr>
        <w:top w:val="none" w:sz="0" w:space="0" w:color="auto"/>
        <w:left w:val="none" w:sz="0" w:space="0" w:color="auto"/>
        <w:bottom w:val="none" w:sz="0" w:space="0" w:color="auto"/>
        <w:right w:val="none" w:sz="0" w:space="0" w:color="auto"/>
      </w:divBdr>
    </w:div>
    <w:div w:id="1902667787">
      <w:marLeft w:val="0"/>
      <w:marRight w:val="0"/>
      <w:marTop w:val="0"/>
      <w:marBottom w:val="0"/>
      <w:divBdr>
        <w:top w:val="none" w:sz="0" w:space="0" w:color="auto"/>
        <w:left w:val="none" w:sz="0" w:space="0" w:color="auto"/>
        <w:bottom w:val="none" w:sz="0" w:space="0" w:color="auto"/>
        <w:right w:val="none" w:sz="0" w:space="0" w:color="auto"/>
      </w:divBdr>
    </w:div>
    <w:div w:id="1902667788">
      <w:marLeft w:val="0"/>
      <w:marRight w:val="0"/>
      <w:marTop w:val="0"/>
      <w:marBottom w:val="0"/>
      <w:divBdr>
        <w:top w:val="none" w:sz="0" w:space="0" w:color="auto"/>
        <w:left w:val="none" w:sz="0" w:space="0" w:color="auto"/>
        <w:bottom w:val="none" w:sz="0" w:space="0" w:color="auto"/>
        <w:right w:val="none" w:sz="0" w:space="0" w:color="auto"/>
      </w:divBdr>
    </w:div>
    <w:div w:id="1902667789">
      <w:marLeft w:val="0"/>
      <w:marRight w:val="0"/>
      <w:marTop w:val="0"/>
      <w:marBottom w:val="0"/>
      <w:divBdr>
        <w:top w:val="none" w:sz="0" w:space="0" w:color="auto"/>
        <w:left w:val="none" w:sz="0" w:space="0" w:color="auto"/>
        <w:bottom w:val="none" w:sz="0" w:space="0" w:color="auto"/>
        <w:right w:val="none" w:sz="0" w:space="0" w:color="auto"/>
      </w:divBdr>
    </w:div>
    <w:div w:id="1902667790">
      <w:marLeft w:val="0"/>
      <w:marRight w:val="0"/>
      <w:marTop w:val="0"/>
      <w:marBottom w:val="0"/>
      <w:divBdr>
        <w:top w:val="none" w:sz="0" w:space="0" w:color="auto"/>
        <w:left w:val="none" w:sz="0" w:space="0" w:color="auto"/>
        <w:bottom w:val="none" w:sz="0" w:space="0" w:color="auto"/>
        <w:right w:val="none" w:sz="0" w:space="0" w:color="auto"/>
      </w:divBdr>
    </w:div>
    <w:div w:id="1902667791">
      <w:marLeft w:val="0"/>
      <w:marRight w:val="0"/>
      <w:marTop w:val="0"/>
      <w:marBottom w:val="0"/>
      <w:divBdr>
        <w:top w:val="none" w:sz="0" w:space="0" w:color="auto"/>
        <w:left w:val="none" w:sz="0" w:space="0" w:color="auto"/>
        <w:bottom w:val="none" w:sz="0" w:space="0" w:color="auto"/>
        <w:right w:val="none" w:sz="0" w:space="0" w:color="auto"/>
      </w:divBdr>
    </w:div>
    <w:div w:id="1902667792">
      <w:marLeft w:val="0"/>
      <w:marRight w:val="0"/>
      <w:marTop w:val="0"/>
      <w:marBottom w:val="0"/>
      <w:divBdr>
        <w:top w:val="none" w:sz="0" w:space="0" w:color="auto"/>
        <w:left w:val="none" w:sz="0" w:space="0" w:color="auto"/>
        <w:bottom w:val="none" w:sz="0" w:space="0" w:color="auto"/>
        <w:right w:val="none" w:sz="0" w:space="0" w:color="auto"/>
      </w:divBdr>
    </w:div>
    <w:div w:id="1902667793">
      <w:marLeft w:val="0"/>
      <w:marRight w:val="0"/>
      <w:marTop w:val="0"/>
      <w:marBottom w:val="0"/>
      <w:divBdr>
        <w:top w:val="none" w:sz="0" w:space="0" w:color="auto"/>
        <w:left w:val="none" w:sz="0" w:space="0" w:color="auto"/>
        <w:bottom w:val="none" w:sz="0" w:space="0" w:color="auto"/>
        <w:right w:val="none" w:sz="0" w:space="0" w:color="auto"/>
      </w:divBdr>
    </w:div>
    <w:div w:id="1902667794">
      <w:marLeft w:val="0"/>
      <w:marRight w:val="0"/>
      <w:marTop w:val="0"/>
      <w:marBottom w:val="0"/>
      <w:divBdr>
        <w:top w:val="none" w:sz="0" w:space="0" w:color="auto"/>
        <w:left w:val="none" w:sz="0" w:space="0" w:color="auto"/>
        <w:bottom w:val="none" w:sz="0" w:space="0" w:color="auto"/>
        <w:right w:val="none" w:sz="0" w:space="0" w:color="auto"/>
      </w:divBdr>
    </w:div>
    <w:div w:id="1902667795">
      <w:marLeft w:val="0"/>
      <w:marRight w:val="0"/>
      <w:marTop w:val="0"/>
      <w:marBottom w:val="0"/>
      <w:divBdr>
        <w:top w:val="none" w:sz="0" w:space="0" w:color="auto"/>
        <w:left w:val="none" w:sz="0" w:space="0" w:color="auto"/>
        <w:bottom w:val="none" w:sz="0" w:space="0" w:color="auto"/>
        <w:right w:val="none" w:sz="0" w:space="0" w:color="auto"/>
      </w:divBdr>
    </w:div>
    <w:div w:id="1902667796">
      <w:marLeft w:val="0"/>
      <w:marRight w:val="0"/>
      <w:marTop w:val="0"/>
      <w:marBottom w:val="0"/>
      <w:divBdr>
        <w:top w:val="none" w:sz="0" w:space="0" w:color="auto"/>
        <w:left w:val="none" w:sz="0" w:space="0" w:color="auto"/>
        <w:bottom w:val="none" w:sz="0" w:space="0" w:color="auto"/>
        <w:right w:val="none" w:sz="0" w:space="0" w:color="auto"/>
      </w:divBdr>
    </w:div>
    <w:div w:id="1902667797">
      <w:marLeft w:val="0"/>
      <w:marRight w:val="0"/>
      <w:marTop w:val="0"/>
      <w:marBottom w:val="0"/>
      <w:divBdr>
        <w:top w:val="none" w:sz="0" w:space="0" w:color="auto"/>
        <w:left w:val="none" w:sz="0" w:space="0" w:color="auto"/>
        <w:bottom w:val="none" w:sz="0" w:space="0" w:color="auto"/>
        <w:right w:val="none" w:sz="0" w:space="0" w:color="auto"/>
      </w:divBdr>
    </w:div>
    <w:div w:id="1902667798">
      <w:marLeft w:val="0"/>
      <w:marRight w:val="0"/>
      <w:marTop w:val="0"/>
      <w:marBottom w:val="0"/>
      <w:divBdr>
        <w:top w:val="none" w:sz="0" w:space="0" w:color="auto"/>
        <w:left w:val="none" w:sz="0" w:space="0" w:color="auto"/>
        <w:bottom w:val="none" w:sz="0" w:space="0" w:color="auto"/>
        <w:right w:val="none" w:sz="0" w:space="0" w:color="auto"/>
      </w:divBdr>
    </w:div>
    <w:div w:id="1902667799">
      <w:marLeft w:val="0"/>
      <w:marRight w:val="0"/>
      <w:marTop w:val="0"/>
      <w:marBottom w:val="0"/>
      <w:divBdr>
        <w:top w:val="none" w:sz="0" w:space="0" w:color="auto"/>
        <w:left w:val="none" w:sz="0" w:space="0" w:color="auto"/>
        <w:bottom w:val="none" w:sz="0" w:space="0" w:color="auto"/>
        <w:right w:val="none" w:sz="0" w:space="0" w:color="auto"/>
      </w:divBdr>
    </w:div>
    <w:div w:id="1902667800">
      <w:marLeft w:val="0"/>
      <w:marRight w:val="0"/>
      <w:marTop w:val="0"/>
      <w:marBottom w:val="0"/>
      <w:divBdr>
        <w:top w:val="none" w:sz="0" w:space="0" w:color="auto"/>
        <w:left w:val="none" w:sz="0" w:space="0" w:color="auto"/>
        <w:bottom w:val="none" w:sz="0" w:space="0" w:color="auto"/>
        <w:right w:val="none" w:sz="0" w:space="0" w:color="auto"/>
      </w:divBdr>
    </w:div>
    <w:div w:id="1902667801">
      <w:marLeft w:val="0"/>
      <w:marRight w:val="0"/>
      <w:marTop w:val="0"/>
      <w:marBottom w:val="0"/>
      <w:divBdr>
        <w:top w:val="none" w:sz="0" w:space="0" w:color="auto"/>
        <w:left w:val="none" w:sz="0" w:space="0" w:color="auto"/>
        <w:bottom w:val="none" w:sz="0" w:space="0" w:color="auto"/>
        <w:right w:val="none" w:sz="0" w:space="0" w:color="auto"/>
      </w:divBdr>
    </w:div>
    <w:div w:id="1902667802">
      <w:marLeft w:val="0"/>
      <w:marRight w:val="0"/>
      <w:marTop w:val="0"/>
      <w:marBottom w:val="0"/>
      <w:divBdr>
        <w:top w:val="none" w:sz="0" w:space="0" w:color="auto"/>
        <w:left w:val="none" w:sz="0" w:space="0" w:color="auto"/>
        <w:bottom w:val="none" w:sz="0" w:space="0" w:color="auto"/>
        <w:right w:val="none" w:sz="0" w:space="0" w:color="auto"/>
      </w:divBdr>
    </w:div>
    <w:div w:id="1902667803">
      <w:marLeft w:val="0"/>
      <w:marRight w:val="0"/>
      <w:marTop w:val="0"/>
      <w:marBottom w:val="0"/>
      <w:divBdr>
        <w:top w:val="none" w:sz="0" w:space="0" w:color="auto"/>
        <w:left w:val="none" w:sz="0" w:space="0" w:color="auto"/>
        <w:bottom w:val="none" w:sz="0" w:space="0" w:color="auto"/>
        <w:right w:val="none" w:sz="0" w:space="0" w:color="auto"/>
      </w:divBdr>
    </w:div>
    <w:div w:id="1929774788">
      <w:bodyDiv w:val="1"/>
      <w:marLeft w:val="0"/>
      <w:marRight w:val="0"/>
      <w:marTop w:val="0"/>
      <w:marBottom w:val="0"/>
      <w:divBdr>
        <w:top w:val="none" w:sz="0" w:space="0" w:color="auto"/>
        <w:left w:val="none" w:sz="0" w:space="0" w:color="auto"/>
        <w:bottom w:val="none" w:sz="0" w:space="0" w:color="auto"/>
        <w:right w:val="none" w:sz="0" w:space="0" w:color="auto"/>
      </w:divBdr>
    </w:div>
    <w:div w:id="1944260126">
      <w:bodyDiv w:val="1"/>
      <w:marLeft w:val="0"/>
      <w:marRight w:val="0"/>
      <w:marTop w:val="0"/>
      <w:marBottom w:val="0"/>
      <w:divBdr>
        <w:top w:val="none" w:sz="0" w:space="0" w:color="auto"/>
        <w:left w:val="none" w:sz="0" w:space="0" w:color="auto"/>
        <w:bottom w:val="none" w:sz="0" w:space="0" w:color="auto"/>
        <w:right w:val="none" w:sz="0" w:space="0" w:color="auto"/>
      </w:divBdr>
    </w:div>
    <w:div w:id="1950970657">
      <w:bodyDiv w:val="1"/>
      <w:marLeft w:val="0"/>
      <w:marRight w:val="0"/>
      <w:marTop w:val="0"/>
      <w:marBottom w:val="0"/>
      <w:divBdr>
        <w:top w:val="none" w:sz="0" w:space="0" w:color="auto"/>
        <w:left w:val="none" w:sz="0" w:space="0" w:color="auto"/>
        <w:bottom w:val="none" w:sz="0" w:space="0" w:color="auto"/>
        <w:right w:val="none" w:sz="0" w:space="0" w:color="auto"/>
      </w:divBdr>
    </w:div>
    <w:div w:id="1995643881">
      <w:bodyDiv w:val="1"/>
      <w:marLeft w:val="0"/>
      <w:marRight w:val="0"/>
      <w:marTop w:val="0"/>
      <w:marBottom w:val="0"/>
      <w:divBdr>
        <w:top w:val="none" w:sz="0" w:space="0" w:color="auto"/>
        <w:left w:val="none" w:sz="0" w:space="0" w:color="auto"/>
        <w:bottom w:val="none" w:sz="0" w:space="0" w:color="auto"/>
        <w:right w:val="none" w:sz="0" w:space="0" w:color="auto"/>
      </w:divBdr>
    </w:div>
    <w:div w:id="2012827950">
      <w:bodyDiv w:val="1"/>
      <w:marLeft w:val="0"/>
      <w:marRight w:val="0"/>
      <w:marTop w:val="0"/>
      <w:marBottom w:val="0"/>
      <w:divBdr>
        <w:top w:val="none" w:sz="0" w:space="0" w:color="auto"/>
        <w:left w:val="none" w:sz="0" w:space="0" w:color="auto"/>
        <w:bottom w:val="none" w:sz="0" w:space="0" w:color="auto"/>
        <w:right w:val="none" w:sz="0" w:space="0" w:color="auto"/>
      </w:divBdr>
    </w:div>
    <w:div w:id="2040013160">
      <w:bodyDiv w:val="1"/>
      <w:marLeft w:val="0"/>
      <w:marRight w:val="0"/>
      <w:marTop w:val="0"/>
      <w:marBottom w:val="0"/>
      <w:divBdr>
        <w:top w:val="none" w:sz="0" w:space="0" w:color="auto"/>
        <w:left w:val="none" w:sz="0" w:space="0" w:color="auto"/>
        <w:bottom w:val="none" w:sz="0" w:space="0" w:color="auto"/>
        <w:right w:val="none" w:sz="0" w:space="0" w:color="auto"/>
      </w:divBdr>
    </w:div>
    <w:div w:id="2044330833">
      <w:bodyDiv w:val="1"/>
      <w:marLeft w:val="0"/>
      <w:marRight w:val="0"/>
      <w:marTop w:val="0"/>
      <w:marBottom w:val="0"/>
      <w:divBdr>
        <w:top w:val="none" w:sz="0" w:space="0" w:color="auto"/>
        <w:left w:val="none" w:sz="0" w:space="0" w:color="auto"/>
        <w:bottom w:val="none" w:sz="0" w:space="0" w:color="auto"/>
        <w:right w:val="none" w:sz="0" w:space="0" w:color="auto"/>
      </w:divBdr>
    </w:div>
    <w:div w:id="2052873364">
      <w:bodyDiv w:val="1"/>
      <w:marLeft w:val="0"/>
      <w:marRight w:val="0"/>
      <w:marTop w:val="0"/>
      <w:marBottom w:val="0"/>
      <w:divBdr>
        <w:top w:val="none" w:sz="0" w:space="0" w:color="auto"/>
        <w:left w:val="none" w:sz="0" w:space="0" w:color="auto"/>
        <w:bottom w:val="none" w:sz="0" w:space="0" w:color="auto"/>
        <w:right w:val="none" w:sz="0" w:space="0" w:color="auto"/>
      </w:divBdr>
    </w:div>
    <w:div w:id="2067949954">
      <w:bodyDiv w:val="1"/>
      <w:marLeft w:val="0"/>
      <w:marRight w:val="0"/>
      <w:marTop w:val="0"/>
      <w:marBottom w:val="0"/>
      <w:divBdr>
        <w:top w:val="none" w:sz="0" w:space="0" w:color="auto"/>
        <w:left w:val="none" w:sz="0" w:space="0" w:color="auto"/>
        <w:bottom w:val="none" w:sz="0" w:space="0" w:color="auto"/>
        <w:right w:val="none" w:sz="0" w:space="0" w:color="auto"/>
      </w:divBdr>
    </w:div>
    <w:div w:id="2076932390">
      <w:bodyDiv w:val="1"/>
      <w:marLeft w:val="0"/>
      <w:marRight w:val="0"/>
      <w:marTop w:val="0"/>
      <w:marBottom w:val="0"/>
      <w:divBdr>
        <w:top w:val="none" w:sz="0" w:space="0" w:color="auto"/>
        <w:left w:val="none" w:sz="0" w:space="0" w:color="auto"/>
        <w:bottom w:val="none" w:sz="0" w:space="0" w:color="auto"/>
        <w:right w:val="none" w:sz="0" w:space="0" w:color="auto"/>
      </w:divBdr>
    </w:div>
    <w:div w:id="2088460019">
      <w:bodyDiv w:val="1"/>
      <w:marLeft w:val="0"/>
      <w:marRight w:val="0"/>
      <w:marTop w:val="0"/>
      <w:marBottom w:val="0"/>
      <w:divBdr>
        <w:top w:val="none" w:sz="0" w:space="0" w:color="auto"/>
        <w:left w:val="none" w:sz="0" w:space="0" w:color="auto"/>
        <w:bottom w:val="none" w:sz="0" w:space="0" w:color="auto"/>
        <w:right w:val="none" w:sz="0" w:space="0" w:color="auto"/>
      </w:divBdr>
    </w:div>
    <w:div w:id="2092123550">
      <w:bodyDiv w:val="1"/>
      <w:marLeft w:val="0"/>
      <w:marRight w:val="0"/>
      <w:marTop w:val="0"/>
      <w:marBottom w:val="0"/>
      <w:divBdr>
        <w:top w:val="none" w:sz="0" w:space="0" w:color="auto"/>
        <w:left w:val="none" w:sz="0" w:space="0" w:color="auto"/>
        <w:bottom w:val="none" w:sz="0" w:space="0" w:color="auto"/>
        <w:right w:val="none" w:sz="0" w:space="0" w:color="auto"/>
      </w:divBdr>
    </w:div>
    <w:div w:id="2121409791">
      <w:bodyDiv w:val="1"/>
      <w:marLeft w:val="0"/>
      <w:marRight w:val="0"/>
      <w:marTop w:val="0"/>
      <w:marBottom w:val="0"/>
      <w:divBdr>
        <w:top w:val="none" w:sz="0" w:space="0" w:color="auto"/>
        <w:left w:val="none" w:sz="0" w:space="0" w:color="auto"/>
        <w:bottom w:val="none" w:sz="0" w:space="0" w:color="auto"/>
        <w:right w:val="none" w:sz="0" w:space="0" w:color="auto"/>
      </w:divBdr>
    </w:div>
    <w:div w:id="2122994637">
      <w:bodyDiv w:val="1"/>
      <w:marLeft w:val="0"/>
      <w:marRight w:val="0"/>
      <w:marTop w:val="0"/>
      <w:marBottom w:val="0"/>
      <w:divBdr>
        <w:top w:val="none" w:sz="0" w:space="0" w:color="auto"/>
        <w:left w:val="none" w:sz="0" w:space="0" w:color="auto"/>
        <w:bottom w:val="none" w:sz="0" w:space="0" w:color="auto"/>
        <w:right w:val="none" w:sz="0" w:space="0" w:color="auto"/>
      </w:divBdr>
    </w:div>
    <w:div w:id="213772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webSettings" Target="webSettings.xml"/><Relationship Id="rId47" Type="http://schemas.microsoft.com/office/2019/05/relationships/documenttasks" Target="documenttasks/documenttasks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tyles" Target="styles.xml"/><Relationship Id="rId37" Type="http://schemas.openxmlformats.org/officeDocument/2006/relationships/image" Target="media/image1.emf"/><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footnotes" Target="footnotes.xml"/><Relationship Id="rId48" Type="http://schemas.microsoft.com/office/2018/08/relationships/commentsExtensible" Target="commentsExtensi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ettings" Target="settings.xm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hokchienergy.com/logo.png" TargetMode="External"/><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F92AFB0D-B5A1-4839-9EC3-577006D08BB5}">
    <t:Anchor>
      <t:Comment id="896871739"/>
    </t:Anchor>
    <t:History>
      <t:Event id="{6C92FD3E-3B3F-47BF-9647-FA099EA2E5E4}" time="2024-01-08T20:57:00.118Z">
        <t:Attribution userId="S::luis.rodriguez@hokchienergy.com::cfb1d627-cac5-498b-8eb0-cfe7a1c45e29" userProvider="AD" userName="Rodriguez, Luis Daniel"/>
        <t:Anchor>
          <t:Comment id="896871739"/>
        </t:Anchor>
        <t:Create/>
      </t:Event>
      <t:Event id="{CBA00257-0040-4745-9DB8-CF2808C61D94}" time="2024-01-08T20:57:00.118Z">
        <t:Attribution userId="S::luis.rodriguez@hokchienergy.com::cfb1d627-cac5-498b-8eb0-cfe7a1c45e29" userProvider="AD" userName="Rodriguez, Luis Daniel"/>
        <t:Anchor>
          <t:Comment id="896871739"/>
        </t:Anchor>
        <t:Assign userId="S::EDupertuis2@pan-energy.com::d18f1e81-55ae-49d3-81c6-207d7b8ae44e" userProvider="AD" userName="Dupertuis, Enrique Luis"/>
      </t:Event>
      <t:Event id="{984D5BE8-0C3D-4410-9193-1BA4DDA71C61}" time="2024-01-08T20:57:00.118Z">
        <t:Attribution userId="S::luis.rodriguez@hokchienergy.com::cfb1d627-cac5-498b-8eb0-cfe7a1c45e29" userProvider="AD" userName="Rodriguez, Luis Daniel"/>
        <t:Anchor>
          <t:Comment id="896871739"/>
        </t:Anchor>
        <t:SetTitle title="revisar @Dupertuis, Enrique Luis"/>
      </t:Event>
      <t:Event id="{D6D32468-A2D5-4873-B727-AA53996CEBD5}" time="2024-02-01T20:27:56.352Z">
        <t:Attribution userId="S::matias.baistrocchi@hokchienergy.com::f6f8708f-7259-4a66-93f7-fa06f2e102fa" userProvider="AD" userName="Matias Baistrocchi"/>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4BD8CCC1CD8BE4BBFAC195CB9139C4E" ma:contentTypeVersion="14" ma:contentTypeDescription="Crear nuevo documento." ma:contentTypeScope="" ma:versionID="faee5f6f216b11d65bfb89b870414b87">
  <xsd:schema xmlns:xsd="http://www.w3.org/2001/XMLSchema" xmlns:xs="http://www.w3.org/2001/XMLSchema" xmlns:p="http://schemas.microsoft.com/office/2006/metadata/properties" xmlns:ns2="960bfb8c-167b-4869-a4b2-47270083d7e2" xmlns:ns3="bde50644-502d-47a0-8780-370fe3cf5798" targetNamespace="http://schemas.microsoft.com/office/2006/metadata/properties" ma:root="true" ma:fieldsID="725c5caa7349e308d2f4b469f7aadff5" ns2:_="" ns3:_="">
    <xsd:import namespace="960bfb8c-167b-4869-a4b2-47270083d7e2"/>
    <xsd:import namespace="bde50644-502d-47a0-8780-370fe3cf579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bfb8c-167b-4869-a4b2-47270083d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01e8241c-98aa-40c5-96a1-9b567ab0742e"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50644-502d-47a0-8780-370fe3cf579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a8926be-2b38-4cd1-a0d6-4037f4e79b22}" ma:internalName="TaxCatchAll" ma:showField="CatchAllData" ma:web="bde50644-502d-47a0-8780-370fe3cf579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p:properties xmlns:p="http://schemas.microsoft.com/office/2006/metadata/properties" xmlns:xsi="http://www.w3.org/2001/XMLSchema-instance" xmlns:pc="http://schemas.microsoft.com/office/infopath/2007/PartnerControls">
  <documentManagement>
    <TaxCatchAll xmlns="bde50644-502d-47a0-8780-370fe3cf5798" xsi:nil="true"/>
    <lcf76f155ced4ddcb4097134ff3c332f xmlns="960bfb8c-167b-4869-a4b2-47270083d7e2">
      <Terms xmlns="http://schemas.microsoft.com/office/infopath/2007/PartnerControls"/>
    </lcf76f155ced4ddcb4097134ff3c332f>
  </documentManagement>
</p:properties>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9BFFB-5C6A-4382-9D1C-72CCAA2E3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bfb8c-167b-4869-a4b2-47270083d7e2"/>
    <ds:schemaRef ds:uri="bde50644-502d-47a0-8780-370fe3cf5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4CB5A1AB-5519-47FF-9D97-97E65F020589}">
  <ds:schemaRefs>
    <ds:schemaRef ds:uri="http://schemas.openxmlformats.org/officeDocument/2006/bibliography"/>
  </ds:schemaRefs>
</ds:datastoreItem>
</file>

<file path=customXml/itemProps11.xml><?xml version="1.0" encoding="utf-8"?>
<ds:datastoreItem xmlns:ds="http://schemas.openxmlformats.org/officeDocument/2006/customXml" ds:itemID="{1B542446-4BE9-4C60-A517-FAAE96B4B420}">
  <ds:schemaRefs>
    <ds:schemaRef ds:uri="http://schemas.openxmlformats.org/officeDocument/2006/bibliography"/>
  </ds:schemaRefs>
</ds:datastoreItem>
</file>

<file path=customXml/itemProps12.xml><?xml version="1.0" encoding="utf-8"?>
<ds:datastoreItem xmlns:ds="http://schemas.openxmlformats.org/officeDocument/2006/customXml" ds:itemID="{120C034D-DA1C-4674-BA3F-0B385591C2F4}">
  <ds:schemaRefs>
    <ds:schemaRef ds:uri="http://schemas.openxmlformats.org/officeDocument/2006/bibliography"/>
  </ds:schemaRefs>
</ds:datastoreItem>
</file>

<file path=customXml/itemProps13.xml><?xml version="1.0" encoding="utf-8"?>
<ds:datastoreItem xmlns:ds="http://schemas.openxmlformats.org/officeDocument/2006/customXml" ds:itemID="{AA85AF6B-8D84-4D69-AFBA-7471589E6E64}">
  <ds:schemaRefs>
    <ds:schemaRef ds:uri="http://schemas.openxmlformats.org/officeDocument/2006/bibliography"/>
  </ds:schemaRefs>
</ds:datastoreItem>
</file>

<file path=customXml/itemProps14.xml><?xml version="1.0" encoding="utf-8"?>
<ds:datastoreItem xmlns:ds="http://schemas.openxmlformats.org/officeDocument/2006/customXml" ds:itemID="{F3D4D717-6811-4E74-A819-A2E818B83399}">
  <ds:schemaRefs>
    <ds:schemaRef ds:uri="http://schemas.openxmlformats.org/officeDocument/2006/bibliography"/>
  </ds:schemaRefs>
</ds:datastoreItem>
</file>

<file path=customXml/itemProps15.xml><?xml version="1.0" encoding="utf-8"?>
<ds:datastoreItem xmlns:ds="http://schemas.openxmlformats.org/officeDocument/2006/customXml" ds:itemID="{8E344E62-C2A2-40C7-9858-AA4DEAB9E8C1}">
  <ds:schemaRefs>
    <ds:schemaRef ds:uri="http://schemas.openxmlformats.org/officeDocument/2006/bibliography"/>
  </ds:schemaRefs>
</ds:datastoreItem>
</file>

<file path=customXml/itemProps16.xml><?xml version="1.0" encoding="utf-8"?>
<ds:datastoreItem xmlns:ds="http://schemas.openxmlformats.org/officeDocument/2006/customXml" ds:itemID="{41B23715-7620-4151-BDAC-106F769CF1A5}">
  <ds:schemaRefs>
    <ds:schemaRef ds:uri="http://schemas.openxmlformats.org/officeDocument/2006/bibliography"/>
  </ds:schemaRefs>
</ds:datastoreItem>
</file>

<file path=customXml/itemProps17.xml><?xml version="1.0" encoding="utf-8"?>
<ds:datastoreItem xmlns:ds="http://schemas.openxmlformats.org/officeDocument/2006/customXml" ds:itemID="{4F6C4D3F-79A6-4834-9490-6C5375C2EAD4}">
  <ds:schemaRefs>
    <ds:schemaRef ds:uri="http://schemas.openxmlformats.org/officeDocument/2006/bibliography"/>
  </ds:schemaRefs>
</ds:datastoreItem>
</file>

<file path=customXml/itemProps18.xml><?xml version="1.0" encoding="utf-8"?>
<ds:datastoreItem xmlns:ds="http://schemas.openxmlformats.org/officeDocument/2006/customXml" ds:itemID="{2A44BB83-F0AF-4583-8187-1D716D78736B}">
  <ds:schemaRefs>
    <ds:schemaRef ds:uri="http://schemas.openxmlformats.org/officeDocument/2006/bibliography"/>
  </ds:schemaRefs>
</ds:datastoreItem>
</file>

<file path=customXml/itemProps19.xml><?xml version="1.0" encoding="utf-8"?>
<ds:datastoreItem xmlns:ds="http://schemas.openxmlformats.org/officeDocument/2006/customXml" ds:itemID="{35CD6C80-9895-455F-A5ED-95FDDC220A42}">
  <ds:schemaRefs>
    <ds:schemaRef ds:uri="http://schemas.openxmlformats.org/officeDocument/2006/bibliography"/>
  </ds:schemaRefs>
</ds:datastoreItem>
</file>

<file path=customXml/itemProps2.xml><?xml version="1.0" encoding="utf-8"?>
<ds:datastoreItem xmlns:ds="http://schemas.openxmlformats.org/officeDocument/2006/customXml" ds:itemID="{82287968-4036-47EE-964E-E2FF3F445BDA}">
  <ds:schemaRefs>
    <ds:schemaRef ds:uri="http://schemas.openxmlformats.org/officeDocument/2006/bibliography"/>
  </ds:schemaRefs>
</ds:datastoreItem>
</file>

<file path=customXml/itemProps20.xml><?xml version="1.0" encoding="utf-8"?>
<ds:datastoreItem xmlns:ds="http://schemas.openxmlformats.org/officeDocument/2006/customXml" ds:itemID="{A5BCC33B-B58F-4F9C-8F46-178FEB2C3226}">
  <ds:schemaRefs>
    <ds:schemaRef ds:uri="http://schemas.openxmlformats.org/officeDocument/2006/bibliography"/>
  </ds:schemaRefs>
</ds:datastoreItem>
</file>

<file path=customXml/itemProps21.xml><?xml version="1.0" encoding="utf-8"?>
<ds:datastoreItem xmlns:ds="http://schemas.openxmlformats.org/officeDocument/2006/customXml" ds:itemID="{ED7CCA84-27E2-4361-9C76-A84FBAC2E560}">
  <ds:schemaRefs>
    <ds:schemaRef ds:uri="http://schemas.openxmlformats.org/officeDocument/2006/bibliography"/>
  </ds:schemaRefs>
</ds:datastoreItem>
</file>

<file path=customXml/itemProps22.xml><?xml version="1.0" encoding="utf-8"?>
<ds:datastoreItem xmlns:ds="http://schemas.openxmlformats.org/officeDocument/2006/customXml" ds:itemID="{B7E0D1E3-DB20-434A-BF72-5F58D65B6386}">
  <ds:schemaRefs>
    <ds:schemaRef ds:uri="http://schemas.openxmlformats.org/officeDocument/2006/bibliography"/>
  </ds:schemaRefs>
</ds:datastoreItem>
</file>

<file path=customXml/itemProps23.xml><?xml version="1.0" encoding="utf-8"?>
<ds:datastoreItem xmlns:ds="http://schemas.openxmlformats.org/officeDocument/2006/customXml" ds:itemID="{01B3428B-18DE-40E0-8494-CB05F3AB6F61}">
  <ds:schemaRefs>
    <ds:schemaRef ds:uri="http://schemas.openxmlformats.org/officeDocument/2006/bibliography"/>
  </ds:schemaRefs>
</ds:datastoreItem>
</file>

<file path=customXml/itemProps24.xml><?xml version="1.0" encoding="utf-8"?>
<ds:datastoreItem xmlns:ds="http://schemas.openxmlformats.org/officeDocument/2006/customXml" ds:itemID="{22EAB62D-3219-496E-B7B3-E09ED6DE9F79}">
  <ds:schemaRefs>
    <ds:schemaRef ds:uri="http://schemas.openxmlformats.org/officeDocument/2006/bibliography"/>
  </ds:schemaRefs>
</ds:datastoreItem>
</file>

<file path=customXml/itemProps25.xml><?xml version="1.0" encoding="utf-8"?>
<ds:datastoreItem xmlns:ds="http://schemas.openxmlformats.org/officeDocument/2006/customXml" ds:itemID="{B462675B-ECF8-4AFC-8F87-9A617C88E1C6}">
  <ds:schemaRefs>
    <ds:schemaRef ds:uri="http://schemas.microsoft.com/office/2006/documentManagement/types"/>
    <ds:schemaRef ds:uri="http://schemas.microsoft.com/office/2006/metadata/properties"/>
    <ds:schemaRef ds:uri="http://purl.org/dc/elements/1.1/"/>
    <ds:schemaRef ds:uri="bde50644-502d-47a0-8780-370fe3cf5798"/>
    <ds:schemaRef ds:uri="http://schemas.openxmlformats.org/package/2006/metadata/core-properties"/>
    <ds:schemaRef ds:uri="http://purl.org/dc/terms/"/>
    <ds:schemaRef ds:uri="http://www.w3.org/XML/1998/namespace"/>
    <ds:schemaRef ds:uri="http://schemas.microsoft.com/office/infopath/2007/PartnerControls"/>
    <ds:schemaRef ds:uri="960bfb8c-167b-4869-a4b2-47270083d7e2"/>
    <ds:schemaRef ds:uri="http://purl.org/dc/dcmitype/"/>
  </ds:schemaRefs>
</ds:datastoreItem>
</file>

<file path=customXml/itemProps26.xml><?xml version="1.0" encoding="utf-8"?>
<ds:datastoreItem xmlns:ds="http://schemas.openxmlformats.org/officeDocument/2006/customXml" ds:itemID="{35F17E92-0024-4E86-AF75-A901B40D6DF4}">
  <ds:schemaRefs>
    <ds:schemaRef ds:uri="http://schemas.openxmlformats.org/officeDocument/2006/bibliography"/>
  </ds:schemaRefs>
</ds:datastoreItem>
</file>

<file path=customXml/itemProps27.xml><?xml version="1.0" encoding="utf-8"?>
<ds:datastoreItem xmlns:ds="http://schemas.openxmlformats.org/officeDocument/2006/customXml" ds:itemID="{0330A47A-E80C-40D5-B194-714078E6A53C}">
  <ds:schemaRefs>
    <ds:schemaRef ds:uri="http://schemas.openxmlformats.org/officeDocument/2006/bibliography"/>
  </ds:schemaRefs>
</ds:datastoreItem>
</file>

<file path=customXml/itemProps28.xml><?xml version="1.0" encoding="utf-8"?>
<ds:datastoreItem xmlns:ds="http://schemas.openxmlformats.org/officeDocument/2006/customXml" ds:itemID="{C87323E5-1553-47B9-93BB-BBADD70BE9A8}">
  <ds:schemaRefs>
    <ds:schemaRef ds:uri="http://schemas.openxmlformats.org/officeDocument/2006/bibliography"/>
  </ds:schemaRefs>
</ds:datastoreItem>
</file>

<file path=customXml/itemProps29.xml><?xml version="1.0" encoding="utf-8"?>
<ds:datastoreItem xmlns:ds="http://schemas.openxmlformats.org/officeDocument/2006/customXml" ds:itemID="{990689DA-E4AD-4FE7-8327-29B42B7C48F1}">
  <ds:schemaRefs>
    <ds:schemaRef ds:uri="http://schemas.openxmlformats.org/officeDocument/2006/bibliography"/>
  </ds:schemaRefs>
</ds:datastoreItem>
</file>

<file path=customXml/itemProps3.xml><?xml version="1.0" encoding="utf-8"?>
<ds:datastoreItem xmlns:ds="http://schemas.openxmlformats.org/officeDocument/2006/customXml" ds:itemID="{49104904-1BE5-4816-9499-565B6A60A80F}">
  <ds:schemaRefs>
    <ds:schemaRef ds:uri="http://schemas.openxmlformats.org/officeDocument/2006/bibliography"/>
  </ds:schemaRefs>
</ds:datastoreItem>
</file>

<file path=customXml/itemProps30.xml><?xml version="1.0" encoding="utf-8"?>
<ds:datastoreItem xmlns:ds="http://schemas.openxmlformats.org/officeDocument/2006/customXml" ds:itemID="{D6352627-B8B4-4494-91E7-247233689A0F}">
  <ds:schemaRefs>
    <ds:schemaRef ds:uri="http://schemas.openxmlformats.org/officeDocument/2006/bibliography"/>
  </ds:schemaRefs>
</ds:datastoreItem>
</file>

<file path=customXml/itemProps4.xml><?xml version="1.0" encoding="utf-8"?>
<ds:datastoreItem xmlns:ds="http://schemas.openxmlformats.org/officeDocument/2006/customXml" ds:itemID="{7955ACF0-1C30-4B1E-AF49-357CE5989643}">
  <ds:schemaRefs>
    <ds:schemaRef ds:uri="http://schemas.openxmlformats.org/officeDocument/2006/bibliography"/>
  </ds:schemaRefs>
</ds:datastoreItem>
</file>

<file path=customXml/itemProps5.xml><?xml version="1.0" encoding="utf-8"?>
<ds:datastoreItem xmlns:ds="http://schemas.openxmlformats.org/officeDocument/2006/customXml" ds:itemID="{2FC1C8E8-EF77-4308-AC61-3FC474368A97}">
  <ds:schemaRefs>
    <ds:schemaRef ds:uri="http://schemas.openxmlformats.org/officeDocument/2006/bibliography"/>
  </ds:schemaRefs>
</ds:datastoreItem>
</file>

<file path=customXml/itemProps6.xml><?xml version="1.0" encoding="utf-8"?>
<ds:datastoreItem xmlns:ds="http://schemas.openxmlformats.org/officeDocument/2006/customXml" ds:itemID="{6E391AD5-EC8D-4BD8-8B7B-AB36FAE3F303}">
  <ds:schemaRefs>
    <ds:schemaRef ds:uri="http://schemas.openxmlformats.org/officeDocument/2006/bibliography"/>
  </ds:schemaRefs>
</ds:datastoreItem>
</file>

<file path=customXml/itemProps7.xml><?xml version="1.0" encoding="utf-8"?>
<ds:datastoreItem xmlns:ds="http://schemas.openxmlformats.org/officeDocument/2006/customXml" ds:itemID="{D5127E84-C3D6-4882-B7A1-A1BA8C296960}">
  <ds:schemaRefs>
    <ds:schemaRef ds:uri="http://schemas.openxmlformats.org/officeDocument/2006/bibliography"/>
  </ds:schemaRefs>
</ds:datastoreItem>
</file>

<file path=customXml/itemProps8.xml><?xml version="1.0" encoding="utf-8"?>
<ds:datastoreItem xmlns:ds="http://schemas.openxmlformats.org/officeDocument/2006/customXml" ds:itemID="{230576C0-8DA5-465D-8B97-76C14C74C405}">
  <ds:schemaRefs>
    <ds:schemaRef ds:uri="http://schemas.microsoft.com/sharepoint/v3/contenttype/forms"/>
  </ds:schemaRefs>
</ds:datastoreItem>
</file>

<file path=customXml/itemProps9.xml><?xml version="1.0" encoding="utf-8"?>
<ds:datastoreItem xmlns:ds="http://schemas.openxmlformats.org/officeDocument/2006/customXml" ds:itemID="{C4B1782B-C555-44BA-854F-083D1584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61</Pages>
  <Words>17767</Words>
  <Characters>103433</Characters>
  <Application>Microsoft Office Word</Application>
  <DocSecurity>0</DocSecurity>
  <Lines>861</Lines>
  <Paragraphs>241</Paragraphs>
  <ScaleCrop>false</ScaleCrop>
  <HeadingPairs>
    <vt:vector size="2" baseType="variant">
      <vt:variant>
        <vt:lpstr>Título</vt:lpstr>
      </vt:variant>
      <vt:variant>
        <vt:i4>1</vt:i4>
      </vt:variant>
    </vt:vector>
  </HeadingPairs>
  <TitlesOfParts>
    <vt:vector size="1" baseType="lpstr">
      <vt:lpstr>[BORRADOR]</vt:lpstr>
    </vt:vector>
  </TitlesOfParts>
  <Company>RepsolYPF</Company>
  <LinksUpToDate>false</LinksUpToDate>
  <CharactersWithSpaces>120959</CharactersWithSpaces>
  <SharedDoc>false</SharedDoc>
  <HLinks>
    <vt:vector size="516" baseType="variant">
      <vt:variant>
        <vt:i4>1179699</vt:i4>
      </vt:variant>
      <vt:variant>
        <vt:i4>494</vt:i4>
      </vt:variant>
      <vt:variant>
        <vt:i4>0</vt:i4>
      </vt:variant>
      <vt:variant>
        <vt:i4>5</vt:i4>
      </vt:variant>
      <vt:variant>
        <vt:lpwstr/>
      </vt:variant>
      <vt:variant>
        <vt:lpwstr>_Toc158889219</vt:lpwstr>
      </vt:variant>
      <vt:variant>
        <vt:i4>1179699</vt:i4>
      </vt:variant>
      <vt:variant>
        <vt:i4>488</vt:i4>
      </vt:variant>
      <vt:variant>
        <vt:i4>0</vt:i4>
      </vt:variant>
      <vt:variant>
        <vt:i4>5</vt:i4>
      </vt:variant>
      <vt:variant>
        <vt:lpwstr/>
      </vt:variant>
      <vt:variant>
        <vt:lpwstr>_Toc158889218</vt:lpwstr>
      </vt:variant>
      <vt:variant>
        <vt:i4>1179699</vt:i4>
      </vt:variant>
      <vt:variant>
        <vt:i4>482</vt:i4>
      </vt:variant>
      <vt:variant>
        <vt:i4>0</vt:i4>
      </vt:variant>
      <vt:variant>
        <vt:i4>5</vt:i4>
      </vt:variant>
      <vt:variant>
        <vt:lpwstr/>
      </vt:variant>
      <vt:variant>
        <vt:lpwstr>_Toc158889217</vt:lpwstr>
      </vt:variant>
      <vt:variant>
        <vt:i4>1179699</vt:i4>
      </vt:variant>
      <vt:variant>
        <vt:i4>476</vt:i4>
      </vt:variant>
      <vt:variant>
        <vt:i4>0</vt:i4>
      </vt:variant>
      <vt:variant>
        <vt:i4>5</vt:i4>
      </vt:variant>
      <vt:variant>
        <vt:lpwstr/>
      </vt:variant>
      <vt:variant>
        <vt:lpwstr>_Toc158889216</vt:lpwstr>
      </vt:variant>
      <vt:variant>
        <vt:i4>1179699</vt:i4>
      </vt:variant>
      <vt:variant>
        <vt:i4>470</vt:i4>
      </vt:variant>
      <vt:variant>
        <vt:i4>0</vt:i4>
      </vt:variant>
      <vt:variant>
        <vt:i4>5</vt:i4>
      </vt:variant>
      <vt:variant>
        <vt:lpwstr/>
      </vt:variant>
      <vt:variant>
        <vt:lpwstr>_Toc158889215</vt:lpwstr>
      </vt:variant>
      <vt:variant>
        <vt:i4>1179699</vt:i4>
      </vt:variant>
      <vt:variant>
        <vt:i4>464</vt:i4>
      </vt:variant>
      <vt:variant>
        <vt:i4>0</vt:i4>
      </vt:variant>
      <vt:variant>
        <vt:i4>5</vt:i4>
      </vt:variant>
      <vt:variant>
        <vt:lpwstr/>
      </vt:variant>
      <vt:variant>
        <vt:lpwstr>_Toc158889214</vt:lpwstr>
      </vt:variant>
      <vt:variant>
        <vt:i4>1179699</vt:i4>
      </vt:variant>
      <vt:variant>
        <vt:i4>458</vt:i4>
      </vt:variant>
      <vt:variant>
        <vt:i4>0</vt:i4>
      </vt:variant>
      <vt:variant>
        <vt:i4>5</vt:i4>
      </vt:variant>
      <vt:variant>
        <vt:lpwstr/>
      </vt:variant>
      <vt:variant>
        <vt:lpwstr>_Toc158889213</vt:lpwstr>
      </vt:variant>
      <vt:variant>
        <vt:i4>1179699</vt:i4>
      </vt:variant>
      <vt:variant>
        <vt:i4>452</vt:i4>
      </vt:variant>
      <vt:variant>
        <vt:i4>0</vt:i4>
      </vt:variant>
      <vt:variant>
        <vt:i4>5</vt:i4>
      </vt:variant>
      <vt:variant>
        <vt:lpwstr/>
      </vt:variant>
      <vt:variant>
        <vt:lpwstr>_Toc158889212</vt:lpwstr>
      </vt:variant>
      <vt:variant>
        <vt:i4>1179699</vt:i4>
      </vt:variant>
      <vt:variant>
        <vt:i4>446</vt:i4>
      </vt:variant>
      <vt:variant>
        <vt:i4>0</vt:i4>
      </vt:variant>
      <vt:variant>
        <vt:i4>5</vt:i4>
      </vt:variant>
      <vt:variant>
        <vt:lpwstr/>
      </vt:variant>
      <vt:variant>
        <vt:lpwstr>_Toc158889211</vt:lpwstr>
      </vt:variant>
      <vt:variant>
        <vt:i4>1179699</vt:i4>
      </vt:variant>
      <vt:variant>
        <vt:i4>440</vt:i4>
      </vt:variant>
      <vt:variant>
        <vt:i4>0</vt:i4>
      </vt:variant>
      <vt:variant>
        <vt:i4>5</vt:i4>
      </vt:variant>
      <vt:variant>
        <vt:lpwstr/>
      </vt:variant>
      <vt:variant>
        <vt:lpwstr>_Toc158889210</vt:lpwstr>
      </vt:variant>
      <vt:variant>
        <vt:i4>1245235</vt:i4>
      </vt:variant>
      <vt:variant>
        <vt:i4>434</vt:i4>
      </vt:variant>
      <vt:variant>
        <vt:i4>0</vt:i4>
      </vt:variant>
      <vt:variant>
        <vt:i4>5</vt:i4>
      </vt:variant>
      <vt:variant>
        <vt:lpwstr/>
      </vt:variant>
      <vt:variant>
        <vt:lpwstr>_Toc158889209</vt:lpwstr>
      </vt:variant>
      <vt:variant>
        <vt:i4>1245235</vt:i4>
      </vt:variant>
      <vt:variant>
        <vt:i4>428</vt:i4>
      </vt:variant>
      <vt:variant>
        <vt:i4>0</vt:i4>
      </vt:variant>
      <vt:variant>
        <vt:i4>5</vt:i4>
      </vt:variant>
      <vt:variant>
        <vt:lpwstr/>
      </vt:variant>
      <vt:variant>
        <vt:lpwstr>_Toc158889208</vt:lpwstr>
      </vt:variant>
      <vt:variant>
        <vt:i4>1245235</vt:i4>
      </vt:variant>
      <vt:variant>
        <vt:i4>422</vt:i4>
      </vt:variant>
      <vt:variant>
        <vt:i4>0</vt:i4>
      </vt:variant>
      <vt:variant>
        <vt:i4>5</vt:i4>
      </vt:variant>
      <vt:variant>
        <vt:lpwstr/>
      </vt:variant>
      <vt:variant>
        <vt:lpwstr>_Toc158889207</vt:lpwstr>
      </vt:variant>
      <vt:variant>
        <vt:i4>1245235</vt:i4>
      </vt:variant>
      <vt:variant>
        <vt:i4>416</vt:i4>
      </vt:variant>
      <vt:variant>
        <vt:i4>0</vt:i4>
      </vt:variant>
      <vt:variant>
        <vt:i4>5</vt:i4>
      </vt:variant>
      <vt:variant>
        <vt:lpwstr/>
      </vt:variant>
      <vt:variant>
        <vt:lpwstr>_Toc158889206</vt:lpwstr>
      </vt:variant>
      <vt:variant>
        <vt:i4>1245235</vt:i4>
      </vt:variant>
      <vt:variant>
        <vt:i4>410</vt:i4>
      </vt:variant>
      <vt:variant>
        <vt:i4>0</vt:i4>
      </vt:variant>
      <vt:variant>
        <vt:i4>5</vt:i4>
      </vt:variant>
      <vt:variant>
        <vt:lpwstr/>
      </vt:variant>
      <vt:variant>
        <vt:lpwstr>_Toc158889205</vt:lpwstr>
      </vt:variant>
      <vt:variant>
        <vt:i4>1245235</vt:i4>
      </vt:variant>
      <vt:variant>
        <vt:i4>404</vt:i4>
      </vt:variant>
      <vt:variant>
        <vt:i4>0</vt:i4>
      </vt:variant>
      <vt:variant>
        <vt:i4>5</vt:i4>
      </vt:variant>
      <vt:variant>
        <vt:lpwstr/>
      </vt:variant>
      <vt:variant>
        <vt:lpwstr>_Toc158889204</vt:lpwstr>
      </vt:variant>
      <vt:variant>
        <vt:i4>1245235</vt:i4>
      </vt:variant>
      <vt:variant>
        <vt:i4>398</vt:i4>
      </vt:variant>
      <vt:variant>
        <vt:i4>0</vt:i4>
      </vt:variant>
      <vt:variant>
        <vt:i4>5</vt:i4>
      </vt:variant>
      <vt:variant>
        <vt:lpwstr/>
      </vt:variant>
      <vt:variant>
        <vt:lpwstr>_Toc158889203</vt:lpwstr>
      </vt:variant>
      <vt:variant>
        <vt:i4>1245235</vt:i4>
      </vt:variant>
      <vt:variant>
        <vt:i4>392</vt:i4>
      </vt:variant>
      <vt:variant>
        <vt:i4>0</vt:i4>
      </vt:variant>
      <vt:variant>
        <vt:i4>5</vt:i4>
      </vt:variant>
      <vt:variant>
        <vt:lpwstr/>
      </vt:variant>
      <vt:variant>
        <vt:lpwstr>_Toc158889202</vt:lpwstr>
      </vt:variant>
      <vt:variant>
        <vt:i4>1245235</vt:i4>
      </vt:variant>
      <vt:variant>
        <vt:i4>386</vt:i4>
      </vt:variant>
      <vt:variant>
        <vt:i4>0</vt:i4>
      </vt:variant>
      <vt:variant>
        <vt:i4>5</vt:i4>
      </vt:variant>
      <vt:variant>
        <vt:lpwstr/>
      </vt:variant>
      <vt:variant>
        <vt:lpwstr>_Toc158889201</vt:lpwstr>
      </vt:variant>
      <vt:variant>
        <vt:i4>1245235</vt:i4>
      </vt:variant>
      <vt:variant>
        <vt:i4>380</vt:i4>
      </vt:variant>
      <vt:variant>
        <vt:i4>0</vt:i4>
      </vt:variant>
      <vt:variant>
        <vt:i4>5</vt:i4>
      </vt:variant>
      <vt:variant>
        <vt:lpwstr/>
      </vt:variant>
      <vt:variant>
        <vt:lpwstr>_Toc158889200</vt:lpwstr>
      </vt:variant>
      <vt:variant>
        <vt:i4>1703984</vt:i4>
      </vt:variant>
      <vt:variant>
        <vt:i4>374</vt:i4>
      </vt:variant>
      <vt:variant>
        <vt:i4>0</vt:i4>
      </vt:variant>
      <vt:variant>
        <vt:i4>5</vt:i4>
      </vt:variant>
      <vt:variant>
        <vt:lpwstr/>
      </vt:variant>
      <vt:variant>
        <vt:lpwstr>_Toc158889199</vt:lpwstr>
      </vt:variant>
      <vt:variant>
        <vt:i4>1703984</vt:i4>
      </vt:variant>
      <vt:variant>
        <vt:i4>368</vt:i4>
      </vt:variant>
      <vt:variant>
        <vt:i4>0</vt:i4>
      </vt:variant>
      <vt:variant>
        <vt:i4>5</vt:i4>
      </vt:variant>
      <vt:variant>
        <vt:lpwstr/>
      </vt:variant>
      <vt:variant>
        <vt:lpwstr>_Toc158889198</vt:lpwstr>
      </vt:variant>
      <vt:variant>
        <vt:i4>1703984</vt:i4>
      </vt:variant>
      <vt:variant>
        <vt:i4>362</vt:i4>
      </vt:variant>
      <vt:variant>
        <vt:i4>0</vt:i4>
      </vt:variant>
      <vt:variant>
        <vt:i4>5</vt:i4>
      </vt:variant>
      <vt:variant>
        <vt:lpwstr/>
      </vt:variant>
      <vt:variant>
        <vt:lpwstr>_Toc158889197</vt:lpwstr>
      </vt:variant>
      <vt:variant>
        <vt:i4>1703984</vt:i4>
      </vt:variant>
      <vt:variant>
        <vt:i4>356</vt:i4>
      </vt:variant>
      <vt:variant>
        <vt:i4>0</vt:i4>
      </vt:variant>
      <vt:variant>
        <vt:i4>5</vt:i4>
      </vt:variant>
      <vt:variant>
        <vt:lpwstr/>
      </vt:variant>
      <vt:variant>
        <vt:lpwstr>_Toc158889196</vt:lpwstr>
      </vt:variant>
      <vt:variant>
        <vt:i4>1703984</vt:i4>
      </vt:variant>
      <vt:variant>
        <vt:i4>350</vt:i4>
      </vt:variant>
      <vt:variant>
        <vt:i4>0</vt:i4>
      </vt:variant>
      <vt:variant>
        <vt:i4>5</vt:i4>
      </vt:variant>
      <vt:variant>
        <vt:lpwstr/>
      </vt:variant>
      <vt:variant>
        <vt:lpwstr>_Toc158889195</vt:lpwstr>
      </vt:variant>
      <vt:variant>
        <vt:i4>1703984</vt:i4>
      </vt:variant>
      <vt:variant>
        <vt:i4>344</vt:i4>
      </vt:variant>
      <vt:variant>
        <vt:i4>0</vt:i4>
      </vt:variant>
      <vt:variant>
        <vt:i4>5</vt:i4>
      </vt:variant>
      <vt:variant>
        <vt:lpwstr/>
      </vt:variant>
      <vt:variant>
        <vt:lpwstr>_Toc158889194</vt:lpwstr>
      </vt:variant>
      <vt:variant>
        <vt:i4>1703984</vt:i4>
      </vt:variant>
      <vt:variant>
        <vt:i4>338</vt:i4>
      </vt:variant>
      <vt:variant>
        <vt:i4>0</vt:i4>
      </vt:variant>
      <vt:variant>
        <vt:i4>5</vt:i4>
      </vt:variant>
      <vt:variant>
        <vt:lpwstr/>
      </vt:variant>
      <vt:variant>
        <vt:lpwstr>_Toc158889193</vt:lpwstr>
      </vt:variant>
      <vt:variant>
        <vt:i4>1703984</vt:i4>
      </vt:variant>
      <vt:variant>
        <vt:i4>332</vt:i4>
      </vt:variant>
      <vt:variant>
        <vt:i4>0</vt:i4>
      </vt:variant>
      <vt:variant>
        <vt:i4>5</vt:i4>
      </vt:variant>
      <vt:variant>
        <vt:lpwstr/>
      </vt:variant>
      <vt:variant>
        <vt:lpwstr>_Toc158889192</vt:lpwstr>
      </vt:variant>
      <vt:variant>
        <vt:i4>1703984</vt:i4>
      </vt:variant>
      <vt:variant>
        <vt:i4>326</vt:i4>
      </vt:variant>
      <vt:variant>
        <vt:i4>0</vt:i4>
      </vt:variant>
      <vt:variant>
        <vt:i4>5</vt:i4>
      </vt:variant>
      <vt:variant>
        <vt:lpwstr/>
      </vt:variant>
      <vt:variant>
        <vt:lpwstr>_Toc158889191</vt:lpwstr>
      </vt:variant>
      <vt:variant>
        <vt:i4>1703984</vt:i4>
      </vt:variant>
      <vt:variant>
        <vt:i4>320</vt:i4>
      </vt:variant>
      <vt:variant>
        <vt:i4>0</vt:i4>
      </vt:variant>
      <vt:variant>
        <vt:i4>5</vt:i4>
      </vt:variant>
      <vt:variant>
        <vt:lpwstr/>
      </vt:variant>
      <vt:variant>
        <vt:lpwstr>_Toc158889190</vt:lpwstr>
      </vt:variant>
      <vt:variant>
        <vt:i4>1769520</vt:i4>
      </vt:variant>
      <vt:variant>
        <vt:i4>314</vt:i4>
      </vt:variant>
      <vt:variant>
        <vt:i4>0</vt:i4>
      </vt:variant>
      <vt:variant>
        <vt:i4>5</vt:i4>
      </vt:variant>
      <vt:variant>
        <vt:lpwstr/>
      </vt:variant>
      <vt:variant>
        <vt:lpwstr>_Toc158889189</vt:lpwstr>
      </vt:variant>
      <vt:variant>
        <vt:i4>1769520</vt:i4>
      </vt:variant>
      <vt:variant>
        <vt:i4>308</vt:i4>
      </vt:variant>
      <vt:variant>
        <vt:i4>0</vt:i4>
      </vt:variant>
      <vt:variant>
        <vt:i4>5</vt:i4>
      </vt:variant>
      <vt:variant>
        <vt:lpwstr/>
      </vt:variant>
      <vt:variant>
        <vt:lpwstr>_Toc158889188</vt:lpwstr>
      </vt:variant>
      <vt:variant>
        <vt:i4>1769520</vt:i4>
      </vt:variant>
      <vt:variant>
        <vt:i4>302</vt:i4>
      </vt:variant>
      <vt:variant>
        <vt:i4>0</vt:i4>
      </vt:variant>
      <vt:variant>
        <vt:i4>5</vt:i4>
      </vt:variant>
      <vt:variant>
        <vt:lpwstr/>
      </vt:variant>
      <vt:variant>
        <vt:lpwstr>_Toc158889187</vt:lpwstr>
      </vt:variant>
      <vt:variant>
        <vt:i4>1769520</vt:i4>
      </vt:variant>
      <vt:variant>
        <vt:i4>296</vt:i4>
      </vt:variant>
      <vt:variant>
        <vt:i4>0</vt:i4>
      </vt:variant>
      <vt:variant>
        <vt:i4>5</vt:i4>
      </vt:variant>
      <vt:variant>
        <vt:lpwstr/>
      </vt:variant>
      <vt:variant>
        <vt:lpwstr>_Toc158889186</vt:lpwstr>
      </vt:variant>
      <vt:variant>
        <vt:i4>1769520</vt:i4>
      </vt:variant>
      <vt:variant>
        <vt:i4>290</vt:i4>
      </vt:variant>
      <vt:variant>
        <vt:i4>0</vt:i4>
      </vt:variant>
      <vt:variant>
        <vt:i4>5</vt:i4>
      </vt:variant>
      <vt:variant>
        <vt:lpwstr/>
      </vt:variant>
      <vt:variant>
        <vt:lpwstr>_Toc158889185</vt:lpwstr>
      </vt:variant>
      <vt:variant>
        <vt:i4>1769520</vt:i4>
      </vt:variant>
      <vt:variant>
        <vt:i4>284</vt:i4>
      </vt:variant>
      <vt:variant>
        <vt:i4>0</vt:i4>
      </vt:variant>
      <vt:variant>
        <vt:i4>5</vt:i4>
      </vt:variant>
      <vt:variant>
        <vt:lpwstr/>
      </vt:variant>
      <vt:variant>
        <vt:lpwstr>_Toc158889184</vt:lpwstr>
      </vt:variant>
      <vt:variant>
        <vt:i4>1769520</vt:i4>
      </vt:variant>
      <vt:variant>
        <vt:i4>278</vt:i4>
      </vt:variant>
      <vt:variant>
        <vt:i4>0</vt:i4>
      </vt:variant>
      <vt:variant>
        <vt:i4>5</vt:i4>
      </vt:variant>
      <vt:variant>
        <vt:lpwstr/>
      </vt:variant>
      <vt:variant>
        <vt:lpwstr>_Toc158889183</vt:lpwstr>
      </vt:variant>
      <vt:variant>
        <vt:i4>1769520</vt:i4>
      </vt:variant>
      <vt:variant>
        <vt:i4>272</vt:i4>
      </vt:variant>
      <vt:variant>
        <vt:i4>0</vt:i4>
      </vt:variant>
      <vt:variant>
        <vt:i4>5</vt:i4>
      </vt:variant>
      <vt:variant>
        <vt:lpwstr/>
      </vt:variant>
      <vt:variant>
        <vt:lpwstr>_Toc158889182</vt:lpwstr>
      </vt:variant>
      <vt:variant>
        <vt:i4>1769520</vt:i4>
      </vt:variant>
      <vt:variant>
        <vt:i4>266</vt:i4>
      </vt:variant>
      <vt:variant>
        <vt:i4>0</vt:i4>
      </vt:variant>
      <vt:variant>
        <vt:i4>5</vt:i4>
      </vt:variant>
      <vt:variant>
        <vt:lpwstr/>
      </vt:variant>
      <vt:variant>
        <vt:lpwstr>_Toc158889181</vt:lpwstr>
      </vt:variant>
      <vt:variant>
        <vt:i4>1769520</vt:i4>
      </vt:variant>
      <vt:variant>
        <vt:i4>260</vt:i4>
      </vt:variant>
      <vt:variant>
        <vt:i4>0</vt:i4>
      </vt:variant>
      <vt:variant>
        <vt:i4>5</vt:i4>
      </vt:variant>
      <vt:variant>
        <vt:lpwstr/>
      </vt:variant>
      <vt:variant>
        <vt:lpwstr>_Toc158889180</vt:lpwstr>
      </vt:variant>
      <vt:variant>
        <vt:i4>1310768</vt:i4>
      </vt:variant>
      <vt:variant>
        <vt:i4>254</vt:i4>
      </vt:variant>
      <vt:variant>
        <vt:i4>0</vt:i4>
      </vt:variant>
      <vt:variant>
        <vt:i4>5</vt:i4>
      </vt:variant>
      <vt:variant>
        <vt:lpwstr/>
      </vt:variant>
      <vt:variant>
        <vt:lpwstr>_Toc158889179</vt:lpwstr>
      </vt:variant>
      <vt:variant>
        <vt:i4>1310768</vt:i4>
      </vt:variant>
      <vt:variant>
        <vt:i4>248</vt:i4>
      </vt:variant>
      <vt:variant>
        <vt:i4>0</vt:i4>
      </vt:variant>
      <vt:variant>
        <vt:i4>5</vt:i4>
      </vt:variant>
      <vt:variant>
        <vt:lpwstr/>
      </vt:variant>
      <vt:variant>
        <vt:lpwstr>_Toc158889178</vt:lpwstr>
      </vt:variant>
      <vt:variant>
        <vt:i4>1310768</vt:i4>
      </vt:variant>
      <vt:variant>
        <vt:i4>242</vt:i4>
      </vt:variant>
      <vt:variant>
        <vt:i4>0</vt:i4>
      </vt:variant>
      <vt:variant>
        <vt:i4>5</vt:i4>
      </vt:variant>
      <vt:variant>
        <vt:lpwstr/>
      </vt:variant>
      <vt:variant>
        <vt:lpwstr>_Toc158889177</vt:lpwstr>
      </vt:variant>
      <vt:variant>
        <vt:i4>1310768</vt:i4>
      </vt:variant>
      <vt:variant>
        <vt:i4>236</vt:i4>
      </vt:variant>
      <vt:variant>
        <vt:i4>0</vt:i4>
      </vt:variant>
      <vt:variant>
        <vt:i4>5</vt:i4>
      </vt:variant>
      <vt:variant>
        <vt:lpwstr/>
      </vt:variant>
      <vt:variant>
        <vt:lpwstr>_Toc158889176</vt:lpwstr>
      </vt:variant>
      <vt:variant>
        <vt:i4>1310768</vt:i4>
      </vt:variant>
      <vt:variant>
        <vt:i4>230</vt:i4>
      </vt:variant>
      <vt:variant>
        <vt:i4>0</vt:i4>
      </vt:variant>
      <vt:variant>
        <vt:i4>5</vt:i4>
      </vt:variant>
      <vt:variant>
        <vt:lpwstr/>
      </vt:variant>
      <vt:variant>
        <vt:lpwstr>_Toc158889175</vt:lpwstr>
      </vt:variant>
      <vt:variant>
        <vt:i4>1310768</vt:i4>
      </vt:variant>
      <vt:variant>
        <vt:i4>224</vt:i4>
      </vt:variant>
      <vt:variant>
        <vt:i4>0</vt:i4>
      </vt:variant>
      <vt:variant>
        <vt:i4>5</vt:i4>
      </vt:variant>
      <vt:variant>
        <vt:lpwstr/>
      </vt:variant>
      <vt:variant>
        <vt:lpwstr>_Toc158889174</vt:lpwstr>
      </vt:variant>
      <vt:variant>
        <vt:i4>1310768</vt:i4>
      </vt:variant>
      <vt:variant>
        <vt:i4>218</vt:i4>
      </vt:variant>
      <vt:variant>
        <vt:i4>0</vt:i4>
      </vt:variant>
      <vt:variant>
        <vt:i4>5</vt:i4>
      </vt:variant>
      <vt:variant>
        <vt:lpwstr/>
      </vt:variant>
      <vt:variant>
        <vt:lpwstr>_Toc158889173</vt:lpwstr>
      </vt:variant>
      <vt:variant>
        <vt:i4>1310768</vt:i4>
      </vt:variant>
      <vt:variant>
        <vt:i4>212</vt:i4>
      </vt:variant>
      <vt:variant>
        <vt:i4>0</vt:i4>
      </vt:variant>
      <vt:variant>
        <vt:i4>5</vt:i4>
      </vt:variant>
      <vt:variant>
        <vt:lpwstr/>
      </vt:variant>
      <vt:variant>
        <vt:lpwstr>_Toc158889172</vt:lpwstr>
      </vt:variant>
      <vt:variant>
        <vt:i4>1310768</vt:i4>
      </vt:variant>
      <vt:variant>
        <vt:i4>206</vt:i4>
      </vt:variant>
      <vt:variant>
        <vt:i4>0</vt:i4>
      </vt:variant>
      <vt:variant>
        <vt:i4>5</vt:i4>
      </vt:variant>
      <vt:variant>
        <vt:lpwstr/>
      </vt:variant>
      <vt:variant>
        <vt:lpwstr>_Toc158889171</vt:lpwstr>
      </vt:variant>
      <vt:variant>
        <vt:i4>1310768</vt:i4>
      </vt:variant>
      <vt:variant>
        <vt:i4>200</vt:i4>
      </vt:variant>
      <vt:variant>
        <vt:i4>0</vt:i4>
      </vt:variant>
      <vt:variant>
        <vt:i4>5</vt:i4>
      </vt:variant>
      <vt:variant>
        <vt:lpwstr/>
      </vt:variant>
      <vt:variant>
        <vt:lpwstr>_Toc158889170</vt:lpwstr>
      </vt:variant>
      <vt:variant>
        <vt:i4>1376304</vt:i4>
      </vt:variant>
      <vt:variant>
        <vt:i4>194</vt:i4>
      </vt:variant>
      <vt:variant>
        <vt:i4>0</vt:i4>
      </vt:variant>
      <vt:variant>
        <vt:i4>5</vt:i4>
      </vt:variant>
      <vt:variant>
        <vt:lpwstr/>
      </vt:variant>
      <vt:variant>
        <vt:lpwstr>_Toc158889169</vt:lpwstr>
      </vt:variant>
      <vt:variant>
        <vt:i4>1376304</vt:i4>
      </vt:variant>
      <vt:variant>
        <vt:i4>188</vt:i4>
      </vt:variant>
      <vt:variant>
        <vt:i4>0</vt:i4>
      </vt:variant>
      <vt:variant>
        <vt:i4>5</vt:i4>
      </vt:variant>
      <vt:variant>
        <vt:lpwstr/>
      </vt:variant>
      <vt:variant>
        <vt:lpwstr>_Toc158889168</vt:lpwstr>
      </vt:variant>
      <vt:variant>
        <vt:i4>1376304</vt:i4>
      </vt:variant>
      <vt:variant>
        <vt:i4>182</vt:i4>
      </vt:variant>
      <vt:variant>
        <vt:i4>0</vt:i4>
      </vt:variant>
      <vt:variant>
        <vt:i4>5</vt:i4>
      </vt:variant>
      <vt:variant>
        <vt:lpwstr/>
      </vt:variant>
      <vt:variant>
        <vt:lpwstr>_Toc158889167</vt:lpwstr>
      </vt:variant>
      <vt:variant>
        <vt:i4>1376304</vt:i4>
      </vt:variant>
      <vt:variant>
        <vt:i4>176</vt:i4>
      </vt:variant>
      <vt:variant>
        <vt:i4>0</vt:i4>
      </vt:variant>
      <vt:variant>
        <vt:i4>5</vt:i4>
      </vt:variant>
      <vt:variant>
        <vt:lpwstr/>
      </vt:variant>
      <vt:variant>
        <vt:lpwstr>_Toc158889166</vt:lpwstr>
      </vt:variant>
      <vt:variant>
        <vt:i4>1376304</vt:i4>
      </vt:variant>
      <vt:variant>
        <vt:i4>170</vt:i4>
      </vt:variant>
      <vt:variant>
        <vt:i4>0</vt:i4>
      </vt:variant>
      <vt:variant>
        <vt:i4>5</vt:i4>
      </vt:variant>
      <vt:variant>
        <vt:lpwstr/>
      </vt:variant>
      <vt:variant>
        <vt:lpwstr>_Toc158889165</vt:lpwstr>
      </vt:variant>
      <vt:variant>
        <vt:i4>1376304</vt:i4>
      </vt:variant>
      <vt:variant>
        <vt:i4>164</vt:i4>
      </vt:variant>
      <vt:variant>
        <vt:i4>0</vt:i4>
      </vt:variant>
      <vt:variant>
        <vt:i4>5</vt:i4>
      </vt:variant>
      <vt:variant>
        <vt:lpwstr/>
      </vt:variant>
      <vt:variant>
        <vt:lpwstr>_Toc158889164</vt:lpwstr>
      </vt:variant>
      <vt:variant>
        <vt:i4>1376304</vt:i4>
      </vt:variant>
      <vt:variant>
        <vt:i4>158</vt:i4>
      </vt:variant>
      <vt:variant>
        <vt:i4>0</vt:i4>
      </vt:variant>
      <vt:variant>
        <vt:i4>5</vt:i4>
      </vt:variant>
      <vt:variant>
        <vt:lpwstr/>
      </vt:variant>
      <vt:variant>
        <vt:lpwstr>_Toc158889163</vt:lpwstr>
      </vt:variant>
      <vt:variant>
        <vt:i4>1376304</vt:i4>
      </vt:variant>
      <vt:variant>
        <vt:i4>152</vt:i4>
      </vt:variant>
      <vt:variant>
        <vt:i4>0</vt:i4>
      </vt:variant>
      <vt:variant>
        <vt:i4>5</vt:i4>
      </vt:variant>
      <vt:variant>
        <vt:lpwstr/>
      </vt:variant>
      <vt:variant>
        <vt:lpwstr>_Toc158889162</vt:lpwstr>
      </vt:variant>
      <vt:variant>
        <vt:i4>1376304</vt:i4>
      </vt:variant>
      <vt:variant>
        <vt:i4>146</vt:i4>
      </vt:variant>
      <vt:variant>
        <vt:i4>0</vt:i4>
      </vt:variant>
      <vt:variant>
        <vt:i4>5</vt:i4>
      </vt:variant>
      <vt:variant>
        <vt:lpwstr/>
      </vt:variant>
      <vt:variant>
        <vt:lpwstr>_Toc158889161</vt:lpwstr>
      </vt:variant>
      <vt:variant>
        <vt:i4>1376304</vt:i4>
      </vt:variant>
      <vt:variant>
        <vt:i4>140</vt:i4>
      </vt:variant>
      <vt:variant>
        <vt:i4>0</vt:i4>
      </vt:variant>
      <vt:variant>
        <vt:i4>5</vt:i4>
      </vt:variant>
      <vt:variant>
        <vt:lpwstr/>
      </vt:variant>
      <vt:variant>
        <vt:lpwstr>_Toc158889160</vt:lpwstr>
      </vt:variant>
      <vt:variant>
        <vt:i4>1441840</vt:i4>
      </vt:variant>
      <vt:variant>
        <vt:i4>134</vt:i4>
      </vt:variant>
      <vt:variant>
        <vt:i4>0</vt:i4>
      </vt:variant>
      <vt:variant>
        <vt:i4>5</vt:i4>
      </vt:variant>
      <vt:variant>
        <vt:lpwstr/>
      </vt:variant>
      <vt:variant>
        <vt:lpwstr>_Toc158889159</vt:lpwstr>
      </vt:variant>
      <vt:variant>
        <vt:i4>1441840</vt:i4>
      </vt:variant>
      <vt:variant>
        <vt:i4>128</vt:i4>
      </vt:variant>
      <vt:variant>
        <vt:i4>0</vt:i4>
      </vt:variant>
      <vt:variant>
        <vt:i4>5</vt:i4>
      </vt:variant>
      <vt:variant>
        <vt:lpwstr/>
      </vt:variant>
      <vt:variant>
        <vt:lpwstr>_Toc158889158</vt:lpwstr>
      </vt:variant>
      <vt:variant>
        <vt:i4>1441840</vt:i4>
      </vt:variant>
      <vt:variant>
        <vt:i4>122</vt:i4>
      </vt:variant>
      <vt:variant>
        <vt:i4>0</vt:i4>
      </vt:variant>
      <vt:variant>
        <vt:i4>5</vt:i4>
      </vt:variant>
      <vt:variant>
        <vt:lpwstr/>
      </vt:variant>
      <vt:variant>
        <vt:lpwstr>_Toc158889157</vt:lpwstr>
      </vt:variant>
      <vt:variant>
        <vt:i4>1441840</vt:i4>
      </vt:variant>
      <vt:variant>
        <vt:i4>116</vt:i4>
      </vt:variant>
      <vt:variant>
        <vt:i4>0</vt:i4>
      </vt:variant>
      <vt:variant>
        <vt:i4>5</vt:i4>
      </vt:variant>
      <vt:variant>
        <vt:lpwstr/>
      </vt:variant>
      <vt:variant>
        <vt:lpwstr>_Toc158889156</vt:lpwstr>
      </vt:variant>
      <vt:variant>
        <vt:i4>1441840</vt:i4>
      </vt:variant>
      <vt:variant>
        <vt:i4>110</vt:i4>
      </vt:variant>
      <vt:variant>
        <vt:i4>0</vt:i4>
      </vt:variant>
      <vt:variant>
        <vt:i4>5</vt:i4>
      </vt:variant>
      <vt:variant>
        <vt:lpwstr/>
      </vt:variant>
      <vt:variant>
        <vt:lpwstr>_Toc158889155</vt:lpwstr>
      </vt:variant>
      <vt:variant>
        <vt:i4>1441840</vt:i4>
      </vt:variant>
      <vt:variant>
        <vt:i4>104</vt:i4>
      </vt:variant>
      <vt:variant>
        <vt:i4>0</vt:i4>
      </vt:variant>
      <vt:variant>
        <vt:i4>5</vt:i4>
      </vt:variant>
      <vt:variant>
        <vt:lpwstr/>
      </vt:variant>
      <vt:variant>
        <vt:lpwstr>_Toc158889154</vt:lpwstr>
      </vt:variant>
      <vt:variant>
        <vt:i4>1441840</vt:i4>
      </vt:variant>
      <vt:variant>
        <vt:i4>98</vt:i4>
      </vt:variant>
      <vt:variant>
        <vt:i4>0</vt:i4>
      </vt:variant>
      <vt:variant>
        <vt:i4>5</vt:i4>
      </vt:variant>
      <vt:variant>
        <vt:lpwstr/>
      </vt:variant>
      <vt:variant>
        <vt:lpwstr>_Toc158889153</vt:lpwstr>
      </vt:variant>
      <vt:variant>
        <vt:i4>1441840</vt:i4>
      </vt:variant>
      <vt:variant>
        <vt:i4>92</vt:i4>
      </vt:variant>
      <vt:variant>
        <vt:i4>0</vt:i4>
      </vt:variant>
      <vt:variant>
        <vt:i4>5</vt:i4>
      </vt:variant>
      <vt:variant>
        <vt:lpwstr/>
      </vt:variant>
      <vt:variant>
        <vt:lpwstr>_Toc158889152</vt:lpwstr>
      </vt:variant>
      <vt:variant>
        <vt:i4>1441840</vt:i4>
      </vt:variant>
      <vt:variant>
        <vt:i4>86</vt:i4>
      </vt:variant>
      <vt:variant>
        <vt:i4>0</vt:i4>
      </vt:variant>
      <vt:variant>
        <vt:i4>5</vt:i4>
      </vt:variant>
      <vt:variant>
        <vt:lpwstr/>
      </vt:variant>
      <vt:variant>
        <vt:lpwstr>_Toc158889151</vt:lpwstr>
      </vt:variant>
      <vt:variant>
        <vt:i4>1441840</vt:i4>
      </vt:variant>
      <vt:variant>
        <vt:i4>80</vt:i4>
      </vt:variant>
      <vt:variant>
        <vt:i4>0</vt:i4>
      </vt:variant>
      <vt:variant>
        <vt:i4>5</vt:i4>
      </vt:variant>
      <vt:variant>
        <vt:lpwstr/>
      </vt:variant>
      <vt:variant>
        <vt:lpwstr>_Toc158889150</vt:lpwstr>
      </vt:variant>
      <vt:variant>
        <vt:i4>1507376</vt:i4>
      </vt:variant>
      <vt:variant>
        <vt:i4>74</vt:i4>
      </vt:variant>
      <vt:variant>
        <vt:i4>0</vt:i4>
      </vt:variant>
      <vt:variant>
        <vt:i4>5</vt:i4>
      </vt:variant>
      <vt:variant>
        <vt:lpwstr/>
      </vt:variant>
      <vt:variant>
        <vt:lpwstr>_Toc158889149</vt:lpwstr>
      </vt:variant>
      <vt:variant>
        <vt:i4>1507376</vt:i4>
      </vt:variant>
      <vt:variant>
        <vt:i4>68</vt:i4>
      </vt:variant>
      <vt:variant>
        <vt:i4>0</vt:i4>
      </vt:variant>
      <vt:variant>
        <vt:i4>5</vt:i4>
      </vt:variant>
      <vt:variant>
        <vt:lpwstr/>
      </vt:variant>
      <vt:variant>
        <vt:lpwstr>_Toc158889148</vt:lpwstr>
      </vt:variant>
      <vt:variant>
        <vt:i4>1507376</vt:i4>
      </vt:variant>
      <vt:variant>
        <vt:i4>62</vt:i4>
      </vt:variant>
      <vt:variant>
        <vt:i4>0</vt:i4>
      </vt:variant>
      <vt:variant>
        <vt:i4>5</vt:i4>
      </vt:variant>
      <vt:variant>
        <vt:lpwstr/>
      </vt:variant>
      <vt:variant>
        <vt:lpwstr>_Toc158889147</vt:lpwstr>
      </vt:variant>
      <vt:variant>
        <vt:i4>1507376</vt:i4>
      </vt:variant>
      <vt:variant>
        <vt:i4>56</vt:i4>
      </vt:variant>
      <vt:variant>
        <vt:i4>0</vt:i4>
      </vt:variant>
      <vt:variant>
        <vt:i4>5</vt:i4>
      </vt:variant>
      <vt:variant>
        <vt:lpwstr/>
      </vt:variant>
      <vt:variant>
        <vt:lpwstr>_Toc158889146</vt:lpwstr>
      </vt:variant>
      <vt:variant>
        <vt:i4>1507376</vt:i4>
      </vt:variant>
      <vt:variant>
        <vt:i4>50</vt:i4>
      </vt:variant>
      <vt:variant>
        <vt:i4>0</vt:i4>
      </vt:variant>
      <vt:variant>
        <vt:i4>5</vt:i4>
      </vt:variant>
      <vt:variant>
        <vt:lpwstr/>
      </vt:variant>
      <vt:variant>
        <vt:lpwstr>_Toc158889145</vt:lpwstr>
      </vt:variant>
      <vt:variant>
        <vt:i4>1507376</vt:i4>
      </vt:variant>
      <vt:variant>
        <vt:i4>44</vt:i4>
      </vt:variant>
      <vt:variant>
        <vt:i4>0</vt:i4>
      </vt:variant>
      <vt:variant>
        <vt:i4>5</vt:i4>
      </vt:variant>
      <vt:variant>
        <vt:lpwstr/>
      </vt:variant>
      <vt:variant>
        <vt:lpwstr>_Toc158889144</vt:lpwstr>
      </vt:variant>
      <vt:variant>
        <vt:i4>1507376</vt:i4>
      </vt:variant>
      <vt:variant>
        <vt:i4>38</vt:i4>
      </vt:variant>
      <vt:variant>
        <vt:i4>0</vt:i4>
      </vt:variant>
      <vt:variant>
        <vt:i4>5</vt:i4>
      </vt:variant>
      <vt:variant>
        <vt:lpwstr/>
      </vt:variant>
      <vt:variant>
        <vt:lpwstr>_Toc158889143</vt:lpwstr>
      </vt:variant>
      <vt:variant>
        <vt:i4>1507376</vt:i4>
      </vt:variant>
      <vt:variant>
        <vt:i4>32</vt:i4>
      </vt:variant>
      <vt:variant>
        <vt:i4>0</vt:i4>
      </vt:variant>
      <vt:variant>
        <vt:i4>5</vt:i4>
      </vt:variant>
      <vt:variant>
        <vt:lpwstr/>
      </vt:variant>
      <vt:variant>
        <vt:lpwstr>_Toc158889142</vt:lpwstr>
      </vt:variant>
      <vt:variant>
        <vt:i4>1507376</vt:i4>
      </vt:variant>
      <vt:variant>
        <vt:i4>26</vt:i4>
      </vt:variant>
      <vt:variant>
        <vt:i4>0</vt:i4>
      </vt:variant>
      <vt:variant>
        <vt:i4>5</vt:i4>
      </vt:variant>
      <vt:variant>
        <vt:lpwstr/>
      </vt:variant>
      <vt:variant>
        <vt:lpwstr>_Toc158889141</vt:lpwstr>
      </vt:variant>
      <vt:variant>
        <vt:i4>1507376</vt:i4>
      </vt:variant>
      <vt:variant>
        <vt:i4>20</vt:i4>
      </vt:variant>
      <vt:variant>
        <vt:i4>0</vt:i4>
      </vt:variant>
      <vt:variant>
        <vt:i4>5</vt:i4>
      </vt:variant>
      <vt:variant>
        <vt:lpwstr/>
      </vt:variant>
      <vt:variant>
        <vt:lpwstr>_Toc158889140</vt:lpwstr>
      </vt:variant>
      <vt:variant>
        <vt:i4>1048624</vt:i4>
      </vt:variant>
      <vt:variant>
        <vt:i4>14</vt:i4>
      </vt:variant>
      <vt:variant>
        <vt:i4>0</vt:i4>
      </vt:variant>
      <vt:variant>
        <vt:i4>5</vt:i4>
      </vt:variant>
      <vt:variant>
        <vt:lpwstr/>
      </vt:variant>
      <vt:variant>
        <vt:lpwstr>_Toc158889139</vt:lpwstr>
      </vt:variant>
      <vt:variant>
        <vt:i4>1048624</vt:i4>
      </vt:variant>
      <vt:variant>
        <vt:i4>8</vt:i4>
      </vt:variant>
      <vt:variant>
        <vt:i4>0</vt:i4>
      </vt:variant>
      <vt:variant>
        <vt:i4>5</vt:i4>
      </vt:variant>
      <vt:variant>
        <vt:lpwstr/>
      </vt:variant>
      <vt:variant>
        <vt:lpwstr>_Toc158889138</vt:lpwstr>
      </vt:variant>
      <vt:variant>
        <vt:i4>1048624</vt:i4>
      </vt:variant>
      <vt:variant>
        <vt:i4>2</vt:i4>
      </vt:variant>
      <vt:variant>
        <vt:i4>0</vt:i4>
      </vt:variant>
      <vt:variant>
        <vt:i4>5</vt:i4>
      </vt:variant>
      <vt:variant>
        <vt:lpwstr/>
      </vt:variant>
      <vt:variant>
        <vt:lpwstr>_Toc158889137</vt:lpwstr>
      </vt:variant>
      <vt:variant>
        <vt:i4>6094884</vt:i4>
      </vt:variant>
      <vt:variant>
        <vt:i4>6</vt:i4>
      </vt:variant>
      <vt:variant>
        <vt:i4>0</vt:i4>
      </vt:variant>
      <vt:variant>
        <vt:i4>5</vt:i4>
      </vt:variant>
      <vt:variant>
        <vt:lpwstr>mailto:JBARATCABAL@pan-energy.com</vt:lpwstr>
      </vt:variant>
      <vt:variant>
        <vt:lpwstr/>
      </vt:variant>
      <vt:variant>
        <vt:i4>32</vt:i4>
      </vt:variant>
      <vt:variant>
        <vt:i4>3</vt:i4>
      </vt:variant>
      <vt:variant>
        <vt:i4>0</vt:i4>
      </vt:variant>
      <vt:variant>
        <vt:i4>5</vt:i4>
      </vt:variant>
      <vt:variant>
        <vt:lpwstr>mailto:EDupertuis2@pan-energy.com</vt:lpwstr>
      </vt:variant>
      <vt:variant>
        <vt:lpwstr/>
      </vt:variant>
      <vt:variant>
        <vt:i4>32</vt:i4>
      </vt:variant>
      <vt:variant>
        <vt:i4>0</vt:i4>
      </vt:variant>
      <vt:variant>
        <vt:i4>0</vt:i4>
      </vt:variant>
      <vt:variant>
        <vt:i4>5</vt:i4>
      </vt:variant>
      <vt:variant>
        <vt:lpwstr>mailto:EDupertuis2@pan-energy.com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dc:title>
  <dc:subject/>
  <dc:creator>EAP</dc:creator>
  <cp:keywords/>
  <cp:lastModifiedBy>Ferreiro, Emiliano</cp:lastModifiedBy>
  <cp:revision>4</cp:revision>
  <cp:lastPrinted>2018-11-22T01:01:00Z</cp:lastPrinted>
  <dcterms:created xsi:type="dcterms:W3CDTF">2024-04-18T17:48:00Z</dcterms:created>
  <dcterms:modified xsi:type="dcterms:W3CDTF">2024-04-18T17:51:00Z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2012-03-29T00:00:00Z</vt:filetime>
  </property>
  <property fmtid="{D5CDD505-2E9C-101B-9397-08002B2CF9AE}" pid="3" name="LastSaved">
    <vt:filetime>2012-06-25T00:00:00Z</vt:filetime>
  </property>
  <property fmtid="{D5CDD505-2E9C-101B-9397-08002B2CF9AE}" pid="4" name="ContentTypeId">
    <vt:lpwstr>0x01010084BD8CCC1CD8BE4BBFAC195CB9139C4E</vt:lpwstr>
  </property>
  <property fmtid="{D5CDD505-2E9C-101B-9397-08002B2CF9AE}" pid="5" name="MediaServiceImageTags">
    <vt:lpwstr/>
  </property>
</Properties>
</file>