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Toc347673871"/>
    <w:bookmarkStart w:id="1" w:name="_Toc413064647"/>
    <w:bookmarkStart w:id="2" w:name="_Toc433047983"/>
    <w:p w14:paraId="2B20E806" w14:textId="426BC4F4" w:rsidR="00BE328C" w:rsidRDefault="002465B5">
      <w:pPr>
        <w:pStyle w:val="TDC1"/>
        <w:tabs>
          <w:tab w:val="left" w:pos="440"/>
          <w:tab w:val="right" w:pos="9488"/>
        </w:tabs>
        <w:rPr>
          <w:rFonts w:eastAsiaTheme="minorEastAsia" w:cstheme="minorBidi"/>
          <w:b w:val="0"/>
          <w:bCs w:val="0"/>
          <w:caps w:val="0"/>
          <w:noProof/>
          <w:sz w:val="22"/>
          <w:szCs w:val="22"/>
          <w:lang w:val="en-US"/>
        </w:rPr>
      </w:pPr>
      <w:r w:rsidRPr="00CC6514">
        <w:rPr>
          <w:rFonts w:ascii="Arial" w:hAnsi="Arial" w:cs="Arial"/>
          <w:b w:val="0"/>
          <w:bCs w:val="0"/>
          <w:sz w:val="22"/>
          <w:szCs w:val="22"/>
        </w:rPr>
        <w:fldChar w:fldCharType="begin"/>
      </w:r>
      <w:r w:rsidRPr="00CC6514">
        <w:rPr>
          <w:rFonts w:ascii="Arial" w:hAnsi="Arial" w:cs="Arial"/>
          <w:b w:val="0"/>
          <w:bCs w:val="0"/>
          <w:sz w:val="22"/>
          <w:szCs w:val="22"/>
        </w:rPr>
        <w:instrText xml:space="preserve"> TOC \o "1-3" \h \z \u </w:instrText>
      </w:r>
      <w:r w:rsidRPr="00CC6514">
        <w:rPr>
          <w:rFonts w:ascii="Arial" w:hAnsi="Arial" w:cs="Arial"/>
          <w:b w:val="0"/>
          <w:bCs w:val="0"/>
          <w:sz w:val="22"/>
          <w:szCs w:val="22"/>
        </w:rPr>
        <w:fldChar w:fldCharType="separate"/>
      </w:r>
      <w:hyperlink w:anchor="_Toc137473552" w:history="1">
        <w:r w:rsidR="00BE328C" w:rsidRPr="001F5321">
          <w:rPr>
            <w:rStyle w:val="Hipervnculo"/>
            <w:rFonts w:cs="Arial"/>
            <w:noProof/>
          </w:rPr>
          <w:t>1</w:t>
        </w:r>
        <w:r w:rsidR="00BE328C">
          <w:rPr>
            <w:rFonts w:eastAsiaTheme="minorEastAsia" w:cstheme="minorBidi"/>
            <w:b w:val="0"/>
            <w:bCs w:val="0"/>
            <w:caps w:val="0"/>
            <w:noProof/>
            <w:sz w:val="22"/>
            <w:szCs w:val="22"/>
            <w:lang w:val="en-US"/>
          </w:rPr>
          <w:tab/>
        </w:r>
        <w:r w:rsidR="00BE328C" w:rsidRPr="001F5321">
          <w:rPr>
            <w:rStyle w:val="Hipervnculo"/>
            <w:rFonts w:cs="Arial"/>
            <w:noProof/>
          </w:rPr>
          <w:t>Alcance</w:t>
        </w:r>
        <w:r w:rsidR="00BE328C">
          <w:rPr>
            <w:noProof/>
            <w:webHidden/>
          </w:rPr>
          <w:tab/>
        </w:r>
        <w:r w:rsidR="00BE328C">
          <w:rPr>
            <w:noProof/>
            <w:webHidden/>
          </w:rPr>
          <w:fldChar w:fldCharType="begin"/>
        </w:r>
        <w:r w:rsidR="00BE328C">
          <w:rPr>
            <w:noProof/>
            <w:webHidden/>
          </w:rPr>
          <w:instrText xml:space="preserve"> PAGEREF _Toc137473552 \h </w:instrText>
        </w:r>
        <w:r w:rsidR="00BE328C">
          <w:rPr>
            <w:noProof/>
            <w:webHidden/>
          </w:rPr>
        </w:r>
        <w:r w:rsidR="00BE328C">
          <w:rPr>
            <w:noProof/>
            <w:webHidden/>
          </w:rPr>
          <w:fldChar w:fldCharType="separate"/>
        </w:r>
        <w:r w:rsidR="00BE328C">
          <w:rPr>
            <w:noProof/>
            <w:webHidden/>
          </w:rPr>
          <w:t>3</w:t>
        </w:r>
        <w:r w:rsidR="00BE328C">
          <w:rPr>
            <w:noProof/>
            <w:webHidden/>
          </w:rPr>
          <w:fldChar w:fldCharType="end"/>
        </w:r>
      </w:hyperlink>
    </w:p>
    <w:p w14:paraId="28720792" w14:textId="7F711992"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53" w:history="1">
        <w:r w:rsidR="00BE328C" w:rsidRPr="001F5321">
          <w:rPr>
            <w:rStyle w:val="Hipervnculo"/>
            <w:rFonts w:cs="Arial"/>
            <w:noProof/>
          </w:rPr>
          <w:t>2</w:t>
        </w:r>
        <w:r w:rsidR="00BE328C">
          <w:rPr>
            <w:rFonts w:eastAsiaTheme="minorEastAsia" w:cstheme="minorBidi"/>
            <w:b w:val="0"/>
            <w:bCs w:val="0"/>
            <w:caps w:val="0"/>
            <w:noProof/>
            <w:sz w:val="22"/>
            <w:szCs w:val="22"/>
            <w:lang w:val="en-US"/>
          </w:rPr>
          <w:tab/>
        </w:r>
        <w:r w:rsidR="00BE328C" w:rsidRPr="001F5321">
          <w:rPr>
            <w:rStyle w:val="Hipervnculo"/>
            <w:rFonts w:cs="Arial"/>
            <w:noProof/>
          </w:rPr>
          <w:t>Glosario de términos</w:t>
        </w:r>
        <w:r w:rsidR="00BE328C">
          <w:rPr>
            <w:noProof/>
            <w:webHidden/>
          </w:rPr>
          <w:tab/>
        </w:r>
        <w:r w:rsidR="00BE328C">
          <w:rPr>
            <w:noProof/>
            <w:webHidden/>
          </w:rPr>
          <w:fldChar w:fldCharType="begin"/>
        </w:r>
        <w:r w:rsidR="00BE328C">
          <w:rPr>
            <w:noProof/>
            <w:webHidden/>
          </w:rPr>
          <w:instrText xml:space="preserve"> PAGEREF _Toc137473553 \h </w:instrText>
        </w:r>
        <w:r w:rsidR="00BE328C">
          <w:rPr>
            <w:noProof/>
            <w:webHidden/>
          </w:rPr>
        </w:r>
        <w:r w:rsidR="00BE328C">
          <w:rPr>
            <w:noProof/>
            <w:webHidden/>
          </w:rPr>
          <w:fldChar w:fldCharType="separate"/>
        </w:r>
        <w:r w:rsidR="00BE328C">
          <w:rPr>
            <w:noProof/>
            <w:webHidden/>
          </w:rPr>
          <w:t>3</w:t>
        </w:r>
        <w:r w:rsidR="00BE328C">
          <w:rPr>
            <w:noProof/>
            <w:webHidden/>
          </w:rPr>
          <w:fldChar w:fldCharType="end"/>
        </w:r>
      </w:hyperlink>
    </w:p>
    <w:p w14:paraId="39993A44" w14:textId="11E01821"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54" w:history="1">
        <w:r w:rsidR="00BE328C" w:rsidRPr="001F5321">
          <w:rPr>
            <w:rStyle w:val="Hipervnculo"/>
            <w:noProof/>
          </w:rPr>
          <w:t>3</w:t>
        </w:r>
        <w:r w:rsidR="00BE328C">
          <w:rPr>
            <w:rFonts w:eastAsiaTheme="minorEastAsia" w:cstheme="minorBidi"/>
            <w:b w:val="0"/>
            <w:bCs w:val="0"/>
            <w:caps w:val="0"/>
            <w:noProof/>
            <w:sz w:val="22"/>
            <w:szCs w:val="22"/>
            <w:lang w:val="en-US"/>
          </w:rPr>
          <w:tab/>
        </w:r>
        <w:r w:rsidR="00BE328C" w:rsidRPr="001F5321">
          <w:rPr>
            <w:rStyle w:val="Hipervnculo"/>
            <w:noProof/>
          </w:rPr>
          <w:t>Aspectos generales</w:t>
        </w:r>
        <w:r w:rsidR="00BE328C">
          <w:rPr>
            <w:noProof/>
            <w:webHidden/>
          </w:rPr>
          <w:tab/>
        </w:r>
        <w:r w:rsidR="00BE328C">
          <w:rPr>
            <w:noProof/>
            <w:webHidden/>
          </w:rPr>
          <w:fldChar w:fldCharType="begin"/>
        </w:r>
        <w:r w:rsidR="00BE328C">
          <w:rPr>
            <w:noProof/>
            <w:webHidden/>
          </w:rPr>
          <w:instrText xml:space="preserve"> PAGEREF _Toc137473554 \h </w:instrText>
        </w:r>
        <w:r w:rsidR="00BE328C">
          <w:rPr>
            <w:noProof/>
            <w:webHidden/>
          </w:rPr>
        </w:r>
        <w:r w:rsidR="00BE328C">
          <w:rPr>
            <w:noProof/>
            <w:webHidden/>
          </w:rPr>
          <w:fldChar w:fldCharType="separate"/>
        </w:r>
        <w:r w:rsidR="00BE328C">
          <w:rPr>
            <w:noProof/>
            <w:webHidden/>
          </w:rPr>
          <w:t>4</w:t>
        </w:r>
        <w:r w:rsidR="00BE328C">
          <w:rPr>
            <w:noProof/>
            <w:webHidden/>
          </w:rPr>
          <w:fldChar w:fldCharType="end"/>
        </w:r>
      </w:hyperlink>
    </w:p>
    <w:p w14:paraId="465D0E75" w14:textId="3D9F662A"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55" w:history="1">
        <w:r w:rsidR="00BE328C" w:rsidRPr="001F5321">
          <w:rPr>
            <w:rStyle w:val="Hipervnculo"/>
            <w:noProof/>
            <w14:scene3d>
              <w14:camera w14:prst="orthographicFront"/>
              <w14:lightRig w14:rig="threePt" w14:dir="t">
                <w14:rot w14:lat="0" w14:lon="0" w14:rev="0"/>
              </w14:lightRig>
            </w14:scene3d>
          </w:rPr>
          <w:t>3.1</w:t>
        </w:r>
        <w:r w:rsidR="00BE328C">
          <w:rPr>
            <w:rFonts w:eastAsiaTheme="minorEastAsia" w:cstheme="minorBidi"/>
            <w:smallCaps w:val="0"/>
            <w:noProof/>
            <w:sz w:val="22"/>
            <w:szCs w:val="22"/>
            <w:lang w:val="en-US"/>
          </w:rPr>
          <w:tab/>
        </w:r>
        <w:r w:rsidR="00BE328C" w:rsidRPr="001F5321">
          <w:rPr>
            <w:rStyle w:val="Hipervnculo"/>
            <w:noProof/>
          </w:rPr>
          <w:t>Inicialización de Contrato</w:t>
        </w:r>
        <w:r w:rsidR="00BE328C">
          <w:rPr>
            <w:noProof/>
            <w:webHidden/>
          </w:rPr>
          <w:tab/>
        </w:r>
        <w:r w:rsidR="00BE328C">
          <w:rPr>
            <w:noProof/>
            <w:webHidden/>
          </w:rPr>
          <w:fldChar w:fldCharType="begin"/>
        </w:r>
        <w:r w:rsidR="00BE328C">
          <w:rPr>
            <w:noProof/>
            <w:webHidden/>
          </w:rPr>
          <w:instrText xml:space="preserve"> PAGEREF _Toc137473555 \h </w:instrText>
        </w:r>
        <w:r w:rsidR="00BE328C">
          <w:rPr>
            <w:noProof/>
            <w:webHidden/>
          </w:rPr>
        </w:r>
        <w:r w:rsidR="00BE328C">
          <w:rPr>
            <w:noProof/>
            <w:webHidden/>
          </w:rPr>
          <w:fldChar w:fldCharType="separate"/>
        </w:r>
        <w:r w:rsidR="00BE328C">
          <w:rPr>
            <w:noProof/>
            <w:webHidden/>
          </w:rPr>
          <w:t>4</w:t>
        </w:r>
        <w:r w:rsidR="00BE328C">
          <w:rPr>
            <w:noProof/>
            <w:webHidden/>
          </w:rPr>
          <w:fldChar w:fldCharType="end"/>
        </w:r>
      </w:hyperlink>
    </w:p>
    <w:p w14:paraId="7B006A7A" w14:textId="6E31208E"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56" w:history="1">
        <w:r w:rsidR="00BE328C" w:rsidRPr="001F5321">
          <w:rPr>
            <w:rStyle w:val="Hipervnculo"/>
            <w:noProof/>
            <w14:scene3d>
              <w14:camera w14:prst="orthographicFront"/>
              <w14:lightRig w14:rig="threePt" w14:dir="t">
                <w14:rot w14:lat="0" w14:lon="0" w14:rev="0"/>
              </w14:lightRig>
            </w14:scene3d>
          </w:rPr>
          <w:t>3.2</w:t>
        </w:r>
        <w:r w:rsidR="00BE328C">
          <w:rPr>
            <w:rFonts w:eastAsiaTheme="minorEastAsia" w:cstheme="minorBidi"/>
            <w:smallCaps w:val="0"/>
            <w:noProof/>
            <w:sz w:val="22"/>
            <w:szCs w:val="22"/>
            <w:lang w:val="en-US"/>
          </w:rPr>
          <w:tab/>
        </w:r>
        <w:r w:rsidR="00BE328C" w:rsidRPr="001F5321">
          <w:rPr>
            <w:rStyle w:val="Hipervnculo"/>
            <w:noProof/>
          </w:rPr>
          <w:t>Régimen de trabajo</w:t>
        </w:r>
        <w:r w:rsidR="00BE328C">
          <w:rPr>
            <w:noProof/>
            <w:webHidden/>
          </w:rPr>
          <w:tab/>
        </w:r>
        <w:r w:rsidR="00BE328C">
          <w:rPr>
            <w:noProof/>
            <w:webHidden/>
          </w:rPr>
          <w:fldChar w:fldCharType="begin"/>
        </w:r>
        <w:r w:rsidR="00BE328C">
          <w:rPr>
            <w:noProof/>
            <w:webHidden/>
          </w:rPr>
          <w:instrText xml:space="preserve"> PAGEREF _Toc137473556 \h </w:instrText>
        </w:r>
        <w:r w:rsidR="00BE328C">
          <w:rPr>
            <w:noProof/>
            <w:webHidden/>
          </w:rPr>
        </w:r>
        <w:r w:rsidR="00BE328C">
          <w:rPr>
            <w:noProof/>
            <w:webHidden/>
          </w:rPr>
          <w:fldChar w:fldCharType="separate"/>
        </w:r>
        <w:r w:rsidR="00BE328C">
          <w:rPr>
            <w:noProof/>
            <w:webHidden/>
          </w:rPr>
          <w:t>5</w:t>
        </w:r>
        <w:r w:rsidR="00BE328C">
          <w:rPr>
            <w:noProof/>
            <w:webHidden/>
          </w:rPr>
          <w:fldChar w:fldCharType="end"/>
        </w:r>
      </w:hyperlink>
    </w:p>
    <w:p w14:paraId="5A01D191" w14:textId="492A6991"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57" w:history="1">
        <w:r w:rsidR="00BE328C" w:rsidRPr="001F5321">
          <w:rPr>
            <w:rStyle w:val="Hipervnculo"/>
            <w:noProof/>
            <w14:scene3d>
              <w14:camera w14:prst="orthographicFront"/>
              <w14:lightRig w14:rig="threePt" w14:dir="t">
                <w14:rot w14:lat="0" w14:lon="0" w14:rev="0"/>
              </w14:lightRig>
            </w14:scene3d>
          </w:rPr>
          <w:t>3.3</w:t>
        </w:r>
        <w:r w:rsidR="00BE328C">
          <w:rPr>
            <w:rFonts w:eastAsiaTheme="minorEastAsia" w:cstheme="minorBidi"/>
            <w:smallCaps w:val="0"/>
            <w:noProof/>
            <w:sz w:val="22"/>
            <w:szCs w:val="22"/>
            <w:lang w:val="en-US"/>
          </w:rPr>
          <w:tab/>
        </w:r>
        <w:r w:rsidR="00BE328C" w:rsidRPr="001F5321">
          <w:rPr>
            <w:rStyle w:val="Hipervnculo"/>
            <w:noProof/>
          </w:rPr>
          <w:t>Realización de los trabajos</w:t>
        </w:r>
        <w:r w:rsidR="00BE328C">
          <w:rPr>
            <w:noProof/>
            <w:webHidden/>
          </w:rPr>
          <w:tab/>
        </w:r>
        <w:r w:rsidR="00BE328C">
          <w:rPr>
            <w:noProof/>
            <w:webHidden/>
          </w:rPr>
          <w:fldChar w:fldCharType="begin"/>
        </w:r>
        <w:r w:rsidR="00BE328C">
          <w:rPr>
            <w:noProof/>
            <w:webHidden/>
          </w:rPr>
          <w:instrText xml:space="preserve"> PAGEREF _Toc137473557 \h </w:instrText>
        </w:r>
        <w:r w:rsidR="00BE328C">
          <w:rPr>
            <w:noProof/>
            <w:webHidden/>
          </w:rPr>
        </w:r>
        <w:r w:rsidR="00BE328C">
          <w:rPr>
            <w:noProof/>
            <w:webHidden/>
          </w:rPr>
          <w:fldChar w:fldCharType="separate"/>
        </w:r>
        <w:r w:rsidR="00BE328C">
          <w:rPr>
            <w:noProof/>
            <w:webHidden/>
          </w:rPr>
          <w:t>5</w:t>
        </w:r>
        <w:r w:rsidR="00BE328C">
          <w:rPr>
            <w:noProof/>
            <w:webHidden/>
          </w:rPr>
          <w:fldChar w:fldCharType="end"/>
        </w:r>
      </w:hyperlink>
    </w:p>
    <w:p w14:paraId="12D17C46" w14:textId="08F5EE2E"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58" w:history="1">
        <w:r w:rsidR="00BE328C" w:rsidRPr="001F5321">
          <w:rPr>
            <w:rStyle w:val="Hipervnculo"/>
            <w:noProof/>
            <w14:scene3d>
              <w14:camera w14:prst="orthographicFront"/>
              <w14:lightRig w14:rig="threePt" w14:dir="t">
                <w14:rot w14:lat="0" w14:lon="0" w14:rev="0"/>
              </w14:lightRig>
            </w14:scene3d>
          </w:rPr>
          <w:t>3.4</w:t>
        </w:r>
        <w:r w:rsidR="00BE328C">
          <w:rPr>
            <w:rFonts w:eastAsiaTheme="minorEastAsia" w:cstheme="minorBidi"/>
            <w:smallCaps w:val="0"/>
            <w:noProof/>
            <w:sz w:val="22"/>
            <w:szCs w:val="22"/>
            <w:lang w:val="en-US"/>
          </w:rPr>
          <w:tab/>
        </w:r>
        <w:r w:rsidR="00BE328C" w:rsidRPr="001F5321">
          <w:rPr>
            <w:rStyle w:val="Hipervnculo"/>
            <w:noProof/>
          </w:rPr>
          <w:t>Personal del Contratista</w:t>
        </w:r>
        <w:r w:rsidR="00BE328C">
          <w:rPr>
            <w:noProof/>
            <w:webHidden/>
          </w:rPr>
          <w:tab/>
        </w:r>
        <w:r w:rsidR="00BE328C">
          <w:rPr>
            <w:noProof/>
            <w:webHidden/>
          </w:rPr>
          <w:fldChar w:fldCharType="begin"/>
        </w:r>
        <w:r w:rsidR="00BE328C">
          <w:rPr>
            <w:noProof/>
            <w:webHidden/>
          </w:rPr>
          <w:instrText xml:space="preserve"> PAGEREF _Toc137473558 \h </w:instrText>
        </w:r>
        <w:r w:rsidR="00BE328C">
          <w:rPr>
            <w:noProof/>
            <w:webHidden/>
          </w:rPr>
        </w:r>
        <w:r w:rsidR="00BE328C">
          <w:rPr>
            <w:noProof/>
            <w:webHidden/>
          </w:rPr>
          <w:fldChar w:fldCharType="separate"/>
        </w:r>
        <w:r w:rsidR="00BE328C">
          <w:rPr>
            <w:noProof/>
            <w:webHidden/>
          </w:rPr>
          <w:t>6</w:t>
        </w:r>
        <w:r w:rsidR="00BE328C">
          <w:rPr>
            <w:noProof/>
            <w:webHidden/>
          </w:rPr>
          <w:fldChar w:fldCharType="end"/>
        </w:r>
      </w:hyperlink>
    </w:p>
    <w:p w14:paraId="09993FAE" w14:textId="155D423F" w:rsidR="00BE328C" w:rsidRDefault="00127956">
      <w:pPr>
        <w:pStyle w:val="TDC3"/>
        <w:tabs>
          <w:tab w:val="left" w:pos="1200"/>
          <w:tab w:val="right" w:pos="9488"/>
        </w:tabs>
        <w:rPr>
          <w:rFonts w:eastAsiaTheme="minorEastAsia" w:cstheme="minorBidi"/>
          <w:i w:val="0"/>
          <w:iCs w:val="0"/>
          <w:noProof/>
          <w:sz w:val="22"/>
          <w:szCs w:val="22"/>
          <w:lang w:val="en-US"/>
        </w:rPr>
      </w:pPr>
      <w:hyperlink w:anchor="_Toc137473559" w:history="1">
        <w:r w:rsidR="00BE328C" w:rsidRPr="001F5321">
          <w:rPr>
            <w:rStyle w:val="Hipervnculo"/>
            <w:noProof/>
            <w14:scene3d>
              <w14:camera w14:prst="orthographicFront"/>
              <w14:lightRig w14:rig="threePt" w14:dir="t">
                <w14:rot w14:lat="0" w14:lon="0" w14:rev="0"/>
              </w14:lightRig>
            </w14:scene3d>
          </w:rPr>
          <w:t>3.4.1</w:t>
        </w:r>
        <w:r w:rsidR="00BE328C">
          <w:rPr>
            <w:rFonts w:eastAsiaTheme="minorEastAsia" w:cstheme="minorBidi"/>
            <w:i w:val="0"/>
            <w:iCs w:val="0"/>
            <w:noProof/>
            <w:sz w:val="22"/>
            <w:szCs w:val="22"/>
            <w:lang w:val="en-US"/>
          </w:rPr>
          <w:tab/>
        </w:r>
        <w:r w:rsidR="00BE328C" w:rsidRPr="001F5321">
          <w:rPr>
            <w:rStyle w:val="Hipervnculo"/>
            <w:noProof/>
          </w:rPr>
          <w:t>Representante de SERVICIOS INTEGRADOS</w:t>
        </w:r>
        <w:r w:rsidR="00BE328C">
          <w:rPr>
            <w:noProof/>
            <w:webHidden/>
          </w:rPr>
          <w:tab/>
        </w:r>
        <w:r w:rsidR="00BE328C">
          <w:rPr>
            <w:noProof/>
            <w:webHidden/>
          </w:rPr>
          <w:fldChar w:fldCharType="begin"/>
        </w:r>
        <w:r w:rsidR="00BE328C">
          <w:rPr>
            <w:noProof/>
            <w:webHidden/>
          </w:rPr>
          <w:instrText xml:space="preserve"> PAGEREF _Toc137473559 \h </w:instrText>
        </w:r>
        <w:r w:rsidR="00BE328C">
          <w:rPr>
            <w:noProof/>
            <w:webHidden/>
          </w:rPr>
        </w:r>
        <w:r w:rsidR="00BE328C">
          <w:rPr>
            <w:noProof/>
            <w:webHidden/>
          </w:rPr>
          <w:fldChar w:fldCharType="separate"/>
        </w:r>
        <w:r w:rsidR="00BE328C">
          <w:rPr>
            <w:noProof/>
            <w:webHidden/>
          </w:rPr>
          <w:t>7</w:t>
        </w:r>
        <w:r w:rsidR="00BE328C">
          <w:rPr>
            <w:noProof/>
            <w:webHidden/>
          </w:rPr>
          <w:fldChar w:fldCharType="end"/>
        </w:r>
      </w:hyperlink>
    </w:p>
    <w:p w14:paraId="572CBD2B" w14:textId="09BD0837" w:rsidR="00BE328C" w:rsidRDefault="00127956">
      <w:pPr>
        <w:pStyle w:val="TDC3"/>
        <w:tabs>
          <w:tab w:val="left" w:pos="1200"/>
          <w:tab w:val="right" w:pos="9488"/>
        </w:tabs>
        <w:rPr>
          <w:rFonts w:eastAsiaTheme="minorEastAsia" w:cstheme="minorBidi"/>
          <w:i w:val="0"/>
          <w:iCs w:val="0"/>
          <w:noProof/>
          <w:sz w:val="22"/>
          <w:szCs w:val="22"/>
          <w:lang w:val="en-US"/>
        </w:rPr>
      </w:pPr>
      <w:hyperlink w:anchor="_Toc137473560" w:history="1">
        <w:r w:rsidR="00BE328C" w:rsidRPr="001F5321">
          <w:rPr>
            <w:rStyle w:val="Hipervnculo"/>
            <w:noProof/>
            <w14:scene3d>
              <w14:camera w14:prst="orthographicFront"/>
              <w14:lightRig w14:rig="threePt" w14:dir="t">
                <w14:rot w14:lat="0" w14:lon="0" w14:rev="0"/>
              </w14:lightRig>
            </w14:scene3d>
          </w:rPr>
          <w:t>3.4.2</w:t>
        </w:r>
        <w:r w:rsidR="00BE328C">
          <w:rPr>
            <w:rFonts w:eastAsiaTheme="minorEastAsia" w:cstheme="minorBidi"/>
            <w:i w:val="0"/>
            <w:iCs w:val="0"/>
            <w:noProof/>
            <w:sz w:val="22"/>
            <w:szCs w:val="22"/>
            <w:lang w:val="en-US"/>
          </w:rPr>
          <w:tab/>
        </w:r>
        <w:r w:rsidR="00BE328C" w:rsidRPr="001F5321">
          <w:rPr>
            <w:rStyle w:val="Hipervnculo"/>
            <w:noProof/>
          </w:rPr>
          <w:t>Referente Técnico</w:t>
        </w:r>
        <w:r w:rsidR="00BE328C">
          <w:rPr>
            <w:noProof/>
            <w:webHidden/>
          </w:rPr>
          <w:tab/>
        </w:r>
        <w:r w:rsidR="00BE328C">
          <w:rPr>
            <w:noProof/>
            <w:webHidden/>
          </w:rPr>
          <w:fldChar w:fldCharType="begin"/>
        </w:r>
        <w:r w:rsidR="00BE328C">
          <w:rPr>
            <w:noProof/>
            <w:webHidden/>
          </w:rPr>
          <w:instrText xml:space="preserve"> PAGEREF _Toc137473560 \h </w:instrText>
        </w:r>
        <w:r w:rsidR="00BE328C">
          <w:rPr>
            <w:noProof/>
            <w:webHidden/>
          </w:rPr>
        </w:r>
        <w:r w:rsidR="00BE328C">
          <w:rPr>
            <w:noProof/>
            <w:webHidden/>
          </w:rPr>
          <w:fldChar w:fldCharType="separate"/>
        </w:r>
        <w:r w:rsidR="00BE328C">
          <w:rPr>
            <w:noProof/>
            <w:webHidden/>
          </w:rPr>
          <w:t>7</w:t>
        </w:r>
        <w:r w:rsidR="00BE328C">
          <w:rPr>
            <w:noProof/>
            <w:webHidden/>
          </w:rPr>
          <w:fldChar w:fldCharType="end"/>
        </w:r>
      </w:hyperlink>
    </w:p>
    <w:p w14:paraId="6A61F4FB" w14:textId="7BD7AE3F"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61" w:history="1">
        <w:r w:rsidR="00BE328C" w:rsidRPr="001F5321">
          <w:rPr>
            <w:rStyle w:val="Hipervnculo"/>
            <w:noProof/>
          </w:rPr>
          <w:t>4</w:t>
        </w:r>
        <w:r w:rsidR="00BE328C">
          <w:rPr>
            <w:rFonts w:eastAsiaTheme="minorEastAsia" w:cstheme="minorBidi"/>
            <w:b w:val="0"/>
            <w:bCs w:val="0"/>
            <w:caps w:val="0"/>
            <w:noProof/>
            <w:sz w:val="22"/>
            <w:szCs w:val="22"/>
            <w:lang w:val="en-US"/>
          </w:rPr>
          <w:tab/>
        </w:r>
        <w:r w:rsidR="00BE328C" w:rsidRPr="001F5321">
          <w:rPr>
            <w:rStyle w:val="Hipervnculo"/>
            <w:noProof/>
          </w:rPr>
          <w:t>Inicio de las operaciones</w:t>
        </w:r>
        <w:r w:rsidR="00BE328C">
          <w:rPr>
            <w:noProof/>
            <w:webHidden/>
          </w:rPr>
          <w:tab/>
        </w:r>
        <w:r w:rsidR="00BE328C">
          <w:rPr>
            <w:noProof/>
            <w:webHidden/>
          </w:rPr>
          <w:fldChar w:fldCharType="begin"/>
        </w:r>
        <w:r w:rsidR="00BE328C">
          <w:rPr>
            <w:noProof/>
            <w:webHidden/>
          </w:rPr>
          <w:instrText xml:space="preserve"> PAGEREF _Toc137473561 \h </w:instrText>
        </w:r>
        <w:r w:rsidR="00BE328C">
          <w:rPr>
            <w:noProof/>
            <w:webHidden/>
          </w:rPr>
        </w:r>
        <w:r w:rsidR="00BE328C">
          <w:rPr>
            <w:noProof/>
            <w:webHidden/>
          </w:rPr>
          <w:fldChar w:fldCharType="separate"/>
        </w:r>
        <w:r w:rsidR="00BE328C">
          <w:rPr>
            <w:noProof/>
            <w:webHidden/>
          </w:rPr>
          <w:t>8</w:t>
        </w:r>
        <w:r w:rsidR="00BE328C">
          <w:rPr>
            <w:noProof/>
            <w:webHidden/>
          </w:rPr>
          <w:fldChar w:fldCharType="end"/>
        </w:r>
      </w:hyperlink>
    </w:p>
    <w:p w14:paraId="4B0043A2" w14:textId="3ACF5555"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62" w:history="1">
        <w:r w:rsidR="00BE328C" w:rsidRPr="001F5321">
          <w:rPr>
            <w:rStyle w:val="Hipervnculo"/>
            <w:noProof/>
            <w14:scene3d>
              <w14:camera w14:prst="orthographicFront"/>
              <w14:lightRig w14:rig="threePt" w14:dir="t">
                <w14:rot w14:lat="0" w14:lon="0" w14:rev="0"/>
              </w14:lightRig>
            </w14:scene3d>
          </w:rPr>
          <w:t>4.1</w:t>
        </w:r>
        <w:r w:rsidR="00BE328C">
          <w:rPr>
            <w:rFonts w:eastAsiaTheme="minorEastAsia" w:cstheme="minorBidi"/>
            <w:smallCaps w:val="0"/>
            <w:noProof/>
            <w:sz w:val="22"/>
            <w:szCs w:val="22"/>
            <w:lang w:val="en-US"/>
          </w:rPr>
          <w:tab/>
        </w:r>
        <w:r w:rsidR="00BE328C" w:rsidRPr="001F5321">
          <w:rPr>
            <w:rStyle w:val="Hipervnculo"/>
            <w:noProof/>
          </w:rPr>
          <w:t>Inspección inicial de condición del Servicio y Auditorías de Condición</w:t>
        </w:r>
        <w:r w:rsidR="00BE328C">
          <w:rPr>
            <w:noProof/>
            <w:webHidden/>
          </w:rPr>
          <w:tab/>
        </w:r>
        <w:r w:rsidR="00BE328C">
          <w:rPr>
            <w:noProof/>
            <w:webHidden/>
          </w:rPr>
          <w:fldChar w:fldCharType="begin"/>
        </w:r>
        <w:r w:rsidR="00BE328C">
          <w:rPr>
            <w:noProof/>
            <w:webHidden/>
          </w:rPr>
          <w:instrText xml:space="preserve"> PAGEREF _Toc137473562 \h </w:instrText>
        </w:r>
        <w:r w:rsidR="00BE328C">
          <w:rPr>
            <w:noProof/>
            <w:webHidden/>
          </w:rPr>
        </w:r>
        <w:r w:rsidR="00BE328C">
          <w:rPr>
            <w:noProof/>
            <w:webHidden/>
          </w:rPr>
          <w:fldChar w:fldCharType="separate"/>
        </w:r>
        <w:r w:rsidR="00BE328C">
          <w:rPr>
            <w:noProof/>
            <w:webHidden/>
          </w:rPr>
          <w:t>8</w:t>
        </w:r>
        <w:r w:rsidR="00BE328C">
          <w:rPr>
            <w:noProof/>
            <w:webHidden/>
          </w:rPr>
          <w:fldChar w:fldCharType="end"/>
        </w:r>
      </w:hyperlink>
    </w:p>
    <w:p w14:paraId="642F80C1" w14:textId="53B9FDF7"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63" w:history="1">
        <w:r w:rsidR="00BE328C" w:rsidRPr="001F5321">
          <w:rPr>
            <w:rStyle w:val="Hipervnculo"/>
            <w:noProof/>
            <w14:scene3d>
              <w14:camera w14:prst="orthographicFront"/>
              <w14:lightRig w14:rig="threePt" w14:dir="t">
                <w14:rot w14:lat="0" w14:lon="0" w14:rev="0"/>
              </w14:lightRig>
            </w14:scene3d>
          </w:rPr>
          <w:t>4.2</w:t>
        </w:r>
        <w:r w:rsidR="00BE328C">
          <w:rPr>
            <w:rFonts w:eastAsiaTheme="minorEastAsia" w:cstheme="minorBidi"/>
            <w:smallCaps w:val="0"/>
            <w:noProof/>
            <w:sz w:val="22"/>
            <w:szCs w:val="22"/>
            <w:lang w:val="en-US"/>
          </w:rPr>
          <w:tab/>
        </w:r>
        <w:r w:rsidR="00BE328C" w:rsidRPr="001F5321">
          <w:rPr>
            <w:rStyle w:val="Hipervnculo"/>
            <w:rFonts w:cs="Arial"/>
            <w:noProof/>
          </w:rPr>
          <w:t>Evaluación de desempeño</w:t>
        </w:r>
        <w:r w:rsidR="00BE328C">
          <w:rPr>
            <w:noProof/>
            <w:webHidden/>
          </w:rPr>
          <w:tab/>
        </w:r>
        <w:r w:rsidR="00BE328C">
          <w:rPr>
            <w:noProof/>
            <w:webHidden/>
          </w:rPr>
          <w:fldChar w:fldCharType="begin"/>
        </w:r>
        <w:r w:rsidR="00BE328C">
          <w:rPr>
            <w:noProof/>
            <w:webHidden/>
          </w:rPr>
          <w:instrText xml:space="preserve"> PAGEREF _Toc137473563 \h </w:instrText>
        </w:r>
        <w:r w:rsidR="00BE328C">
          <w:rPr>
            <w:noProof/>
            <w:webHidden/>
          </w:rPr>
        </w:r>
        <w:r w:rsidR="00BE328C">
          <w:rPr>
            <w:noProof/>
            <w:webHidden/>
          </w:rPr>
          <w:fldChar w:fldCharType="separate"/>
        </w:r>
        <w:r w:rsidR="00BE328C">
          <w:rPr>
            <w:noProof/>
            <w:webHidden/>
          </w:rPr>
          <w:t>9</w:t>
        </w:r>
        <w:r w:rsidR="00BE328C">
          <w:rPr>
            <w:noProof/>
            <w:webHidden/>
          </w:rPr>
          <w:fldChar w:fldCharType="end"/>
        </w:r>
      </w:hyperlink>
    </w:p>
    <w:p w14:paraId="0D6B6354" w14:textId="60F3EA94"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64" w:history="1">
        <w:r w:rsidR="00BE328C" w:rsidRPr="001F5321">
          <w:rPr>
            <w:rStyle w:val="Hipervnculo"/>
            <w:noProof/>
            <w14:scene3d>
              <w14:camera w14:prst="orthographicFront"/>
              <w14:lightRig w14:rig="threePt" w14:dir="t">
                <w14:rot w14:lat="0" w14:lon="0" w14:rev="0"/>
              </w14:lightRig>
            </w14:scene3d>
          </w:rPr>
          <w:t>4.3</w:t>
        </w:r>
        <w:r w:rsidR="00BE328C">
          <w:rPr>
            <w:rFonts w:eastAsiaTheme="minorEastAsia" w:cstheme="minorBidi"/>
            <w:smallCaps w:val="0"/>
            <w:noProof/>
            <w:sz w:val="22"/>
            <w:szCs w:val="22"/>
            <w:lang w:val="en-US"/>
          </w:rPr>
          <w:tab/>
        </w:r>
        <w:r w:rsidR="00BE328C" w:rsidRPr="001F5321">
          <w:rPr>
            <w:rStyle w:val="Hipervnculo"/>
            <w:noProof/>
          </w:rPr>
          <w:t>Registro de informaciones</w:t>
        </w:r>
        <w:r w:rsidR="00BE328C">
          <w:rPr>
            <w:noProof/>
            <w:webHidden/>
          </w:rPr>
          <w:tab/>
        </w:r>
        <w:r w:rsidR="00BE328C">
          <w:rPr>
            <w:noProof/>
            <w:webHidden/>
          </w:rPr>
          <w:fldChar w:fldCharType="begin"/>
        </w:r>
        <w:r w:rsidR="00BE328C">
          <w:rPr>
            <w:noProof/>
            <w:webHidden/>
          </w:rPr>
          <w:instrText xml:space="preserve"> PAGEREF _Toc137473564 \h </w:instrText>
        </w:r>
        <w:r w:rsidR="00BE328C">
          <w:rPr>
            <w:noProof/>
            <w:webHidden/>
          </w:rPr>
        </w:r>
        <w:r w:rsidR="00BE328C">
          <w:rPr>
            <w:noProof/>
            <w:webHidden/>
          </w:rPr>
          <w:fldChar w:fldCharType="separate"/>
        </w:r>
        <w:r w:rsidR="00BE328C">
          <w:rPr>
            <w:noProof/>
            <w:webHidden/>
          </w:rPr>
          <w:t>9</w:t>
        </w:r>
        <w:r w:rsidR="00BE328C">
          <w:rPr>
            <w:noProof/>
            <w:webHidden/>
          </w:rPr>
          <w:fldChar w:fldCharType="end"/>
        </w:r>
      </w:hyperlink>
    </w:p>
    <w:p w14:paraId="6BCE409D" w14:textId="170B50F0" w:rsidR="00BE328C" w:rsidRDefault="00127956">
      <w:pPr>
        <w:pStyle w:val="TDC3"/>
        <w:tabs>
          <w:tab w:val="left" w:pos="1200"/>
          <w:tab w:val="right" w:pos="9488"/>
        </w:tabs>
        <w:rPr>
          <w:rFonts w:eastAsiaTheme="minorEastAsia" w:cstheme="minorBidi"/>
          <w:i w:val="0"/>
          <w:iCs w:val="0"/>
          <w:noProof/>
          <w:sz w:val="22"/>
          <w:szCs w:val="22"/>
          <w:lang w:val="en-US"/>
        </w:rPr>
      </w:pPr>
      <w:hyperlink w:anchor="_Toc137473565" w:history="1">
        <w:r w:rsidR="00BE328C" w:rsidRPr="001F5321">
          <w:rPr>
            <w:rStyle w:val="Hipervnculo"/>
            <w:noProof/>
            <w14:scene3d>
              <w14:camera w14:prst="orthographicFront"/>
              <w14:lightRig w14:rig="threePt" w14:dir="t">
                <w14:rot w14:lat="0" w14:lon="0" w14:rev="0"/>
              </w14:lightRig>
            </w14:scene3d>
          </w:rPr>
          <w:t>4.3.1</w:t>
        </w:r>
        <w:r w:rsidR="00BE328C">
          <w:rPr>
            <w:rFonts w:eastAsiaTheme="minorEastAsia" w:cstheme="minorBidi"/>
            <w:i w:val="0"/>
            <w:iCs w:val="0"/>
            <w:noProof/>
            <w:sz w:val="22"/>
            <w:szCs w:val="22"/>
            <w:lang w:val="en-US"/>
          </w:rPr>
          <w:tab/>
        </w:r>
        <w:r w:rsidR="00BE328C" w:rsidRPr="001F5321">
          <w:rPr>
            <w:rStyle w:val="Hipervnculo"/>
            <w:noProof/>
          </w:rPr>
          <w:t>Etapa de Planificación</w:t>
        </w:r>
        <w:r w:rsidR="00BE328C">
          <w:rPr>
            <w:noProof/>
            <w:webHidden/>
          </w:rPr>
          <w:tab/>
        </w:r>
        <w:r w:rsidR="00BE328C">
          <w:rPr>
            <w:noProof/>
            <w:webHidden/>
          </w:rPr>
          <w:fldChar w:fldCharType="begin"/>
        </w:r>
        <w:r w:rsidR="00BE328C">
          <w:rPr>
            <w:noProof/>
            <w:webHidden/>
          </w:rPr>
          <w:instrText xml:space="preserve"> PAGEREF _Toc137473565 \h </w:instrText>
        </w:r>
        <w:r w:rsidR="00BE328C">
          <w:rPr>
            <w:noProof/>
            <w:webHidden/>
          </w:rPr>
        </w:r>
        <w:r w:rsidR="00BE328C">
          <w:rPr>
            <w:noProof/>
            <w:webHidden/>
          </w:rPr>
          <w:fldChar w:fldCharType="separate"/>
        </w:r>
        <w:r w:rsidR="00BE328C">
          <w:rPr>
            <w:noProof/>
            <w:webHidden/>
          </w:rPr>
          <w:t>9</w:t>
        </w:r>
        <w:r w:rsidR="00BE328C">
          <w:rPr>
            <w:noProof/>
            <w:webHidden/>
          </w:rPr>
          <w:fldChar w:fldCharType="end"/>
        </w:r>
      </w:hyperlink>
    </w:p>
    <w:p w14:paraId="6291C297" w14:textId="484CBEEA" w:rsidR="00BE328C" w:rsidRDefault="00127956">
      <w:pPr>
        <w:pStyle w:val="TDC3"/>
        <w:tabs>
          <w:tab w:val="left" w:pos="1200"/>
          <w:tab w:val="right" w:pos="9488"/>
        </w:tabs>
        <w:rPr>
          <w:rFonts w:eastAsiaTheme="minorEastAsia" w:cstheme="minorBidi"/>
          <w:i w:val="0"/>
          <w:iCs w:val="0"/>
          <w:noProof/>
          <w:sz w:val="22"/>
          <w:szCs w:val="22"/>
          <w:lang w:val="en-US"/>
        </w:rPr>
      </w:pPr>
      <w:hyperlink w:anchor="_Toc137473566" w:history="1">
        <w:r w:rsidR="00BE328C" w:rsidRPr="001F5321">
          <w:rPr>
            <w:rStyle w:val="Hipervnculo"/>
            <w:noProof/>
            <w14:scene3d>
              <w14:camera w14:prst="orthographicFront"/>
              <w14:lightRig w14:rig="threePt" w14:dir="t">
                <w14:rot w14:lat="0" w14:lon="0" w14:rev="0"/>
              </w14:lightRig>
            </w14:scene3d>
          </w:rPr>
          <w:t>4.3.2</w:t>
        </w:r>
        <w:r w:rsidR="00BE328C">
          <w:rPr>
            <w:rFonts w:eastAsiaTheme="minorEastAsia" w:cstheme="minorBidi"/>
            <w:i w:val="0"/>
            <w:iCs w:val="0"/>
            <w:noProof/>
            <w:sz w:val="22"/>
            <w:szCs w:val="22"/>
            <w:lang w:val="en-US"/>
          </w:rPr>
          <w:tab/>
        </w:r>
        <w:r w:rsidR="00BE328C" w:rsidRPr="001F5321">
          <w:rPr>
            <w:rStyle w:val="Hipervnculo"/>
            <w:noProof/>
          </w:rPr>
          <w:t>Etapa de Ejecución</w:t>
        </w:r>
        <w:r w:rsidR="00BE328C">
          <w:rPr>
            <w:noProof/>
            <w:webHidden/>
          </w:rPr>
          <w:tab/>
        </w:r>
        <w:r w:rsidR="00BE328C">
          <w:rPr>
            <w:noProof/>
            <w:webHidden/>
          </w:rPr>
          <w:fldChar w:fldCharType="begin"/>
        </w:r>
        <w:r w:rsidR="00BE328C">
          <w:rPr>
            <w:noProof/>
            <w:webHidden/>
          </w:rPr>
          <w:instrText xml:space="preserve"> PAGEREF _Toc137473566 \h </w:instrText>
        </w:r>
        <w:r w:rsidR="00BE328C">
          <w:rPr>
            <w:noProof/>
            <w:webHidden/>
          </w:rPr>
        </w:r>
        <w:r w:rsidR="00BE328C">
          <w:rPr>
            <w:noProof/>
            <w:webHidden/>
          </w:rPr>
          <w:fldChar w:fldCharType="separate"/>
        </w:r>
        <w:r w:rsidR="00BE328C">
          <w:rPr>
            <w:noProof/>
            <w:webHidden/>
          </w:rPr>
          <w:t>10</w:t>
        </w:r>
        <w:r w:rsidR="00BE328C">
          <w:rPr>
            <w:noProof/>
            <w:webHidden/>
          </w:rPr>
          <w:fldChar w:fldCharType="end"/>
        </w:r>
      </w:hyperlink>
    </w:p>
    <w:p w14:paraId="0CE308EE" w14:textId="2C8F6207" w:rsidR="00BE328C" w:rsidRDefault="00127956">
      <w:pPr>
        <w:pStyle w:val="TDC3"/>
        <w:tabs>
          <w:tab w:val="left" w:pos="1200"/>
          <w:tab w:val="right" w:pos="9488"/>
        </w:tabs>
        <w:rPr>
          <w:rFonts w:eastAsiaTheme="minorEastAsia" w:cstheme="minorBidi"/>
          <w:i w:val="0"/>
          <w:iCs w:val="0"/>
          <w:noProof/>
          <w:sz w:val="22"/>
          <w:szCs w:val="22"/>
          <w:lang w:val="en-US"/>
        </w:rPr>
      </w:pPr>
      <w:hyperlink w:anchor="_Toc137473567" w:history="1">
        <w:r w:rsidR="00BE328C" w:rsidRPr="001F5321">
          <w:rPr>
            <w:rStyle w:val="Hipervnculo"/>
            <w:noProof/>
            <w14:scene3d>
              <w14:camera w14:prst="orthographicFront"/>
              <w14:lightRig w14:rig="threePt" w14:dir="t">
                <w14:rot w14:lat="0" w14:lon="0" w14:rev="0"/>
              </w14:lightRig>
            </w14:scene3d>
          </w:rPr>
          <w:t>4.3.3</w:t>
        </w:r>
        <w:r w:rsidR="00BE328C">
          <w:rPr>
            <w:rFonts w:eastAsiaTheme="minorEastAsia" w:cstheme="minorBidi"/>
            <w:i w:val="0"/>
            <w:iCs w:val="0"/>
            <w:noProof/>
            <w:sz w:val="22"/>
            <w:szCs w:val="22"/>
            <w:lang w:val="en-US"/>
          </w:rPr>
          <w:tab/>
        </w:r>
        <w:r w:rsidR="00BE328C" w:rsidRPr="001F5321">
          <w:rPr>
            <w:rStyle w:val="Hipervnculo"/>
            <w:noProof/>
          </w:rPr>
          <w:t>Etapa de Cierre</w:t>
        </w:r>
        <w:r w:rsidR="00BE328C">
          <w:rPr>
            <w:noProof/>
            <w:webHidden/>
          </w:rPr>
          <w:tab/>
        </w:r>
        <w:r w:rsidR="00BE328C">
          <w:rPr>
            <w:noProof/>
            <w:webHidden/>
          </w:rPr>
          <w:fldChar w:fldCharType="begin"/>
        </w:r>
        <w:r w:rsidR="00BE328C">
          <w:rPr>
            <w:noProof/>
            <w:webHidden/>
          </w:rPr>
          <w:instrText xml:space="preserve"> PAGEREF _Toc137473567 \h </w:instrText>
        </w:r>
        <w:r w:rsidR="00BE328C">
          <w:rPr>
            <w:noProof/>
            <w:webHidden/>
          </w:rPr>
        </w:r>
        <w:r w:rsidR="00BE328C">
          <w:rPr>
            <w:noProof/>
            <w:webHidden/>
          </w:rPr>
          <w:fldChar w:fldCharType="separate"/>
        </w:r>
        <w:r w:rsidR="00BE328C">
          <w:rPr>
            <w:noProof/>
            <w:webHidden/>
          </w:rPr>
          <w:t>10</w:t>
        </w:r>
        <w:r w:rsidR="00BE328C">
          <w:rPr>
            <w:noProof/>
            <w:webHidden/>
          </w:rPr>
          <w:fldChar w:fldCharType="end"/>
        </w:r>
      </w:hyperlink>
    </w:p>
    <w:p w14:paraId="7CDA3F6A" w14:textId="6372A397"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68" w:history="1">
        <w:r w:rsidR="00BE328C" w:rsidRPr="001F5321">
          <w:rPr>
            <w:rStyle w:val="Hipervnculo"/>
            <w:noProof/>
            <w14:scene3d>
              <w14:camera w14:prst="orthographicFront"/>
              <w14:lightRig w14:rig="threePt" w14:dir="t">
                <w14:rot w14:lat="0" w14:lon="0" w14:rev="0"/>
              </w14:lightRig>
            </w14:scene3d>
          </w:rPr>
          <w:t>4.4</w:t>
        </w:r>
        <w:r w:rsidR="00BE328C">
          <w:rPr>
            <w:rFonts w:eastAsiaTheme="minorEastAsia" w:cstheme="minorBidi"/>
            <w:smallCaps w:val="0"/>
            <w:noProof/>
            <w:sz w:val="22"/>
            <w:szCs w:val="22"/>
            <w:lang w:val="en-US"/>
          </w:rPr>
          <w:tab/>
        </w:r>
        <w:r w:rsidR="00BE328C" w:rsidRPr="001F5321">
          <w:rPr>
            <w:rStyle w:val="Hipervnculo"/>
            <w:noProof/>
          </w:rPr>
          <w:t>Indicadores de desempeño</w:t>
        </w:r>
        <w:r w:rsidR="00BE328C">
          <w:rPr>
            <w:noProof/>
            <w:webHidden/>
          </w:rPr>
          <w:tab/>
        </w:r>
        <w:r w:rsidR="00BE328C">
          <w:rPr>
            <w:noProof/>
            <w:webHidden/>
          </w:rPr>
          <w:fldChar w:fldCharType="begin"/>
        </w:r>
        <w:r w:rsidR="00BE328C">
          <w:rPr>
            <w:noProof/>
            <w:webHidden/>
          </w:rPr>
          <w:instrText xml:space="preserve"> PAGEREF _Toc137473568 \h </w:instrText>
        </w:r>
        <w:r w:rsidR="00BE328C">
          <w:rPr>
            <w:noProof/>
            <w:webHidden/>
          </w:rPr>
        </w:r>
        <w:r w:rsidR="00BE328C">
          <w:rPr>
            <w:noProof/>
            <w:webHidden/>
          </w:rPr>
          <w:fldChar w:fldCharType="separate"/>
        </w:r>
        <w:r w:rsidR="00BE328C">
          <w:rPr>
            <w:noProof/>
            <w:webHidden/>
          </w:rPr>
          <w:t>10</w:t>
        </w:r>
        <w:r w:rsidR="00BE328C">
          <w:rPr>
            <w:noProof/>
            <w:webHidden/>
          </w:rPr>
          <w:fldChar w:fldCharType="end"/>
        </w:r>
      </w:hyperlink>
    </w:p>
    <w:p w14:paraId="5BBFC51C" w14:textId="7376CF62"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69" w:history="1">
        <w:r w:rsidR="00BE328C" w:rsidRPr="001F5321">
          <w:rPr>
            <w:rStyle w:val="Hipervnculo"/>
            <w:rFonts w:cs="Arial"/>
            <w:noProof/>
          </w:rPr>
          <w:t>5</w:t>
        </w:r>
        <w:r w:rsidR="00BE328C">
          <w:rPr>
            <w:rFonts w:eastAsiaTheme="minorEastAsia" w:cstheme="minorBidi"/>
            <w:b w:val="0"/>
            <w:bCs w:val="0"/>
            <w:caps w:val="0"/>
            <w:noProof/>
            <w:sz w:val="22"/>
            <w:szCs w:val="22"/>
            <w:lang w:val="en-US"/>
          </w:rPr>
          <w:tab/>
        </w:r>
        <w:r w:rsidR="00BE328C" w:rsidRPr="001F5321">
          <w:rPr>
            <w:rStyle w:val="Hipervnculo"/>
            <w:rFonts w:cs="Arial"/>
            <w:noProof/>
          </w:rPr>
          <w:t>PLANIFICACIÓN DE LAS ACTIVIDADES</w:t>
        </w:r>
        <w:r w:rsidR="00BE328C">
          <w:rPr>
            <w:noProof/>
            <w:webHidden/>
          </w:rPr>
          <w:tab/>
        </w:r>
        <w:r w:rsidR="00BE328C">
          <w:rPr>
            <w:noProof/>
            <w:webHidden/>
          </w:rPr>
          <w:fldChar w:fldCharType="begin"/>
        </w:r>
        <w:r w:rsidR="00BE328C">
          <w:rPr>
            <w:noProof/>
            <w:webHidden/>
          </w:rPr>
          <w:instrText xml:space="preserve"> PAGEREF _Toc137473569 \h </w:instrText>
        </w:r>
        <w:r w:rsidR="00BE328C">
          <w:rPr>
            <w:noProof/>
            <w:webHidden/>
          </w:rPr>
        </w:r>
        <w:r w:rsidR="00BE328C">
          <w:rPr>
            <w:noProof/>
            <w:webHidden/>
          </w:rPr>
          <w:fldChar w:fldCharType="separate"/>
        </w:r>
        <w:r w:rsidR="00BE328C">
          <w:rPr>
            <w:noProof/>
            <w:webHidden/>
          </w:rPr>
          <w:t>11</w:t>
        </w:r>
        <w:r w:rsidR="00BE328C">
          <w:rPr>
            <w:noProof/>
            <w:webHidden/>
          </w:rPr>
          <w:fldChar w:fldCharType="end"/>
        </w:r>
      </w:hyperlink>
    </w:p>
    <w:p w14:paraId="66F9A9E6" w14:textId="58AA7450"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70" w:history="1">
        <w:r w:rsidR="00BE328C" w:rsidRPr="001F5321">
          <w:rPr>
            <w:rStyle w:val="Hipervnculo"/>
            <w:noProof/>
          </w:rPr>
          <w:t>6</w:t>
        </w:r>
        <w:r w:rsidR="00BE328C">
          <w:rPr>
            <w:rFonts w:eastAsiaTheme="minorEastAsia" w:cstheme="minorBidi"/>
            <w:b w:val="0"/>
            <w:bCs w:val="0"/>
            <w:caps w:val="0"/>
            <w:noProof/>
            <w:sz w:val="22"/>
            <w:szCs w:val="22"/>
            <w:lang w:val="en-US"/>
          </w:rPr>
          <w:tab/>
        </w:r>
        <w:r w:rsidR="00BE328C" w:rsidRPr="001F5321">
          <w:rPr>
            <w:rStyle w:val="Hipervnculo"/>
            <w:noProof/>
          </w:rPr>
          <w:t>Obligaciones y responsabilidades del CONTRATISTA</w:t>
        </w:r>
        <w:r w:rsidR="00BE328C">
          <w:rPr>
            <w:noProof/>
            <w:webHidden/>
          </w:rPr>
          <w:tab/>
        </w:r>
        <w:r w:rsidR="00BE328C">
          <w:rPr>
            <w:noProof/>
            <w:webHidden/>
          </w:rPr>
          <w:fldChar w:fldCharType="begin"/>
        </w:r>
        <w:r w:rsidR="00BE328C">
          <w:rPr>
            <w:noProof/>
            <w:webHidden/>
          </w:rPr>
          <w:instrText xml:space="preserve"> PAGEREF _Toc137473570 \h </w:instrText>
        </w:r>
        <w:r w:rsidR="00BE328C">
          <w:rPr>
            <w:noProof/>
            <w:webHidden/>
          </w:rPr>
        </w:r>
        <w:r w:rsidR="00BE328C">
          <w:rPr>
            <w:noProof/>
            <w:webHidden/>
          </w:rPr>
          <w:fldChar w:fldCharType="separate"/>
        </w:r>
        <w:r w:rsidR="00BE328C">
          <w:rPr>
            <w:noProof/>
            <w:webHidden/>
          </w:rPr>
          <w:t>12</w:t>
        </w:r>
        <w:r w:rsidR="00BE328C">
          <w:rPr>
            <w:noProof/>
            <w:webHidden/>
          </w:rPr>
          <w:fldChar w:fldCharType="end"/>
        </w:r>
      </w:hyperlink>
    </w:p>
    <w:p w14:paraId="12F7B785" w14:textId="2E293EBA"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71" w:history="1">
        <w:r w:rsidR="00BE328C" w:rsidRPr="001F5321">
          <w:rPr>
            <w:rStyle w:val="Hipervnculo"/>
            <w:noProof/>
            <w14:scene3d>
              <w14:camera w14:prst="orthographicFront"/>
              <w14:lightRig w14:rig="threePt" w14:dir="t">
                <w14:rot w14:lat="0" w14:lon="0" w14:rev="0"/>
              </w14:lightRig>
            </w14:scene3d>
          </w:rPr>
          <w:t>6.1</w:t>
        </w:r>
        <w:r w:rsidR="00BE328C">
          <w:rPr>
            <w:rFonts w:eastAsiaTheme="minorEastAsia" w:cstheme="minorBidi"/>
            <w:smallCaps w:val="0"/>
            <w:noProof/>
            <w:sz w:val="22"/>
            <w:szCs w:val="22"/>
            <w:lang w:val="en-US"/>
          </w:rPr>
          <w:tab/>
        </w:r>
        <w:r w:rsidR="00BE328C" w:rsidRPr="001F5321">
          <w:rPr>
            <w:rStyle w:val="Hipervnculo"/>
            <w:noProof/>
          </w:rPr>
          <w:t>Equipamiento, herramientas, materiales y servicio.</w:t>
        </w:r>
        <w:r w:rsidR="00BE328C">
          <w:rPr>
            <w:noProof/>
            <w:webHidden/>
          </w:rPr>
          <w:tab/>
        </w:r>
        <w:r w:rsidR="00BE328C">
          <w:rPr>
            <w:noProof/>
            <w:webHidden/>
          </w:rPr>
          <w:fldChar w:fldCharType="begin"/>
        </w:r>
        <w:r w:rsidR="00BE328C">
          <w:rPr>
            <w:noProof/>
            <w:webHidden/>
          </w:rPr>
          <w:instrText xml:space="preserve"> PAGEREF _Toc137473571 \h </w:instrText>
        </w:r>
        <w:r w:rsidR="00BE328C">
          <w:rPr>
            <w:noProof/>
            <w:webHidden/>
          </w:rPr>
        </w:r>
        <w:r w:rsidR="00BE328C">
          <w:rPr>
            <w:noProof/>
            <w:webHidden/>
          </w:rPr>
          <w:fldChar w:fldCharType="separate"/>
        </w:r>
        <w:r w:rsidR="00BE328C">
          <w:rPr>
            <w:noProof/>
            <w:webHidden/>
          </w:rPr>
          <w:t>12</w:t>
        </w:r>
        <w:r w:rsidR="00BE328C">
          <w:rPr>
            <w:noProof/>
            <w:webHidden/>
          </w:rPr>
          <w:fldChar w:fldCharType="end"/>
        </w:r>
      </w:hyperlink>
    </w:p>
    <w:p w14:paraId="4448306C" w14:textId="497F2BB0"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72" w:history="1">
        <w:r w:rsidR="00BE328C" w:rsidRPr="001F5321">
          <w:rPr>
            <w:rStyle w:val="Hipervnculo"/>
            <w:noProof/>
            <w14:scene3d>
              <w14:camera w14:prst="orthographicFront"/>
              <w14:lightRig w14:rig="threePt" w14:dir="t">
                <w14:rot w14:lat="0" w14:lon="0" w14:rev="0"/>
              </w14:lightRig>
            </w14:scene3d>
          </w:rPr>
          <w:t>6.2</w:t>
        </w:r>
        <w:r w:rsidR="00BE328C">
          <w:rPr>
            <w:rFonts w:eastAsiaTheme="minorEastAsia" w:cstheme="minorBidi"/>
            <w:smallCaps w:val="0"/>
            <w:noProof/>
            <w:sz w:val="22"/>
            <w:szCs w:val="22"/>
            <w:lang w:val="en-US"/>
          </w:rPr>
          <w:tab/>
        </w:r>
        <w:r w:rsidR="00BE328C" w:rsidRPr="001F5321">
          <w:rPr>
            <w:rStyle w:val="Hipervnculo"/>
            <w:noProof/>
          </w:rPr>
          <w:t>Inspección no destructiva y análisis de calidad de producto</w:t>
        </w:r>
        <w:r w:rsidR="00BE328C">
          <w:rPr>
            <w:noProof/>
            <w:webHidden/>
          </w:rPr>
          <w:tab/>
        </w:r>
        <w:r w:rsidR="00BE328C">
          <w:rPr>
            <w:noProof/>
            <w:webHidden/>
          </w:rPr>
          <w:fldChar w:fldCharType="begin"/>
        </w:r>
        <w:r w:rsidR="00BE328C">
          <w:rPr>
            <w:noProof/>
            <w:webHidden/>
          </w:rPr>
          <w:instrText xml:space="preserve"> PAGEREF _Toc137473572 \h </w:instrText>
        </w:r>
        <w:r w:rsidR="00BE328C">
          <w:rPr>
            <w:noProof/>
            <w:webHidden/>
          </w:rPr>
        </w:r>
        <w:r w:rsidR="00BE328C">
          <w:rPr>
            <w:noProof/>
            <w:webHidden/>
          </w:rPr>
          <w:fldChar w:fldCharType="separate"/>
        </w:r>
        <w:r w:rsidR="00BE328C">
          <w:rPr>
            <w:noProof/>
            <w:webHidden/>
          </w:rPr>
          <w:t>13</w:t>
        </w:r>
        <w:r w:rsidR="00BE328C">
          <w:rPr>
            <w:noProof/>
            <w:webHidden/>
          </w:rPr>
          <w:fldChar w:fldCharType="end"/>
        </w:r>
      </w:hyperlink>
    </w:p>
    <w:p w14:paraId="20768789" w14:textId="542D0245"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73" w:history="1">
        <w:r w:rsidR="00BE328C" w:rsidRPr="001F5321">
          <w:rPr>
            <w:rStyle w:val="Hipervnculo"/>
            <w:noProof/>
          </w:rPr>
          <w:t>7</w:t>
        </w:r>
        <w:r w:rsidR="00BE328C">
          <w:rPr>
            <w:rFonts w:eastAsiaTheme="minorEastAsia" w:cstheme="minorBidi"/>
            <w:b w:val="0"/>
            <w:bCs w:val="0"/>
            <w:caps w:val="0"/>
            <w:noProof/>
            <w:sz w:val="22"/>
            <w:szCs w:val="22"/>
            <w:lang w:val="en-US"/>
          </w:rPr>
          <w:tab/>
        </w:r>
        <w:r w:rsidR="00BE328C" w:rsidRPr="001F5321">
          <w:rPr>
            <w:rStyle w:val="Hipervnculo"/>
            <w:noProof/>
          </w:rPr>
          <w:t>Descripción de la operación de Workover</w:t>
        </w:r>
        <w:r w:rsidR="00BE328C">
          <w:rPr>
            <w:noProof/>
            <w:webHidden/>
          </w:rPr>
          <w:tab/>
        </w:r>
        <w:r w:rsidR="00BE328C">
          <w:rPr>
            <w:noProof/>
            <w:webHidden/>
          </w:rPr>
          <w:fldChar w:fldCharType="begin"/>
        </w:r>
        <w:r w:rsidR="00BE328C">
          <w:rPr>
            <w:noProof/>
            <w:webHidden/>
          </w:rPr>
          <w:instrText xml:space="preserve"> PAGEREF _Toc137473573 \h </w:instrText>
        </w:r>
        <w:r w:rsidR="00BE328C">
          <w:rPr>
            <w:noProof/>
            <w:webHidden/>
          </w:rPr>
        </w:r>
        <w:r w:rsidR="00BE328C">
          <w:rPr>
            <w:noProof/>
            <w:webHidden/>
          </w:rPr>
          <w:fldChar w:fldCharType="separate"/>
        </w:r>
        <w:r w:rsidR="00BE328C">
          <w:rPr>
            <w:noProof/>
            <w:webHidden/>
          </w:rPr>
          <w:t>13</w:t>
        </w:r>
        <w:r w:rsidR="00BE328C">
          <w:rPr>
            <w:noProof/>
            <w:webHidden/>
          </w:rPr>
          <w:fldChar w:fldCharType="end"/>
        </w:r>
      </w:hyperlink>
    </w:p>
    <w:p w14:paraId="7E3A669C" w14:textId="6EAED0A7"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74" w:history="1">
        <w:r w:rsidR="00BE328C" w:rsidRPr="001F5321">
          <w:rPr>
            <w:rStyle w:val="Hipervnculo"/>
            <w:noProof/>
          </w:rPr>
          <w:t>8</w:t>
        </w:r>
        <w:r w:rsidR="00BE328C">
          <w:rPr>
            <w:rFonts w:eastAsiaTheme="minorEastAsia" w:cstheme="minorBidi"/>
            <w:b w:val="0"/>
            <w:bCs w:val="0"/>
            <w:caps w:val="0"/>
            <w:noProof/>
            <w:sz w:val="22"/>
            <w:szCs w:val="22"/>
            <w:lang w:val="en-US"/>
          </w:rPr>
          <w:tab/>
        </w:r>
        <w:r w:rsidR="00BE328C" w:rsidRPr="001F5321">
          <w:rPr>
            <w:rStyle w:val="Hipervnculo"/>
            <w:noProof/>
          </w:rPr>
          <w:t>Servicios requeridos durante el Workover</w:t>
        </w:r>
        <w:r w:rsidR="00BE328C">
          <w:rPr>
            <w:noProof/>
            <w:webHidden/>
          </w:rPr>
          <w:tab/>
        </w:r>
        <w:r w:rsidR="00BE328C">
          <w:rPr>
            <w:noProof/>
            <w:webHidden/>
          </w:rPr>
          <w:fldChar w:fldCharType="begin"/>
        </w:r>
        <w:r w:rsidR="00BE328C">
          <w:rPr>
            <w:noProof/>
            <w:webHidden/>
          </w:rPr>
          <w:instrText xml:space="preserve"> PAGEREF _Toc137473574 \h </w:instrText>
        </w:r>
        <w:r w:rsidR="00BE328C">
          <w:rPr>
            <w:noProof/>
            <w:webHidden/>
          </w:rPr>
        </w:r>
        <w:r w:rsidR="00BE328C">
          <w:rPr>
            <w:noProof/>
            <w:webHidden/>
          </w:rPr>
          <w:fldChar w:fldCharType="separate"/>
        </w:r>
        <w:r w:rsidR="00BE328C">
          <w:rPr>
            <w:noProof/>
            <w:webHidden/>
          </w:rPr>
          <w:t>14</w:t>
        </w:r>
        <w:r w:rsidR="00BE328C">
          <w:rPr>
            <w:noProof/>
            <w:webHidden/>
          </w:rPr>
          <w:fldChar w:fldCharType="end"/>
        </w:r>
      </w:hyperlink>
    </w:p>
    <w:p w14:paraId="217F78B1" w14:textId="436E420B"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75" w:history="1">
        <w:r w:rsidR="00BE328C" w:rsidRPr="001F5321">
          <w:rPr>
            <w:rStyle w:val="Hipervnculo"/>
            <w:noProof/>
            <w14:scene3d>
              <w14:camera w14:prst="orthographicFront"/>
              <w14:lightRig w14:rig="threePt" w14:dir="t">
                <w14:rot w14:lat="0" w14:lon="0" w14:rev="0"/>
              </w14:lightRig>
            </w14:scene3d>
          </w:rPr>
          <w:t>8.1</w:t>
        </w:r>
        <w:r w:rsidR="00BE328C">
          <w:rPr>
            <w:rFonts w:eastAsiaTheme="minorEastAsia" w:cstheme="minorBidi"/>
            <w:smallCaps w:val="0"/>
            <w:noProof/>
            <w:sz w:val="22"/>
            <w:szCs w:val="22"/>
            <w:lang w:val="en-US"/>
          </w:rPr>
          <w:tab/>
        </w:r>
        <w:r w:rsidR="00BE328C" w:rsidRPr="001F5321">
          <w:rPr>
            <w:rStyle w:val="Hipervnculo"/>
            <w:noProof/>
          </w:rPr>
          <w:t>Herramientas de back up</w:t>
        </w:r>
        <w:r w:rsidR="00BE328C">
          <w:rPr>
            <w:noProof/>
            <w:webHidden/>
          </w:rPr>
          <w:tab/>
        </w:r>
        <w:r w:rsidR="00BE328C">
          <w:rPr>
            <w:noProof/>
            <w:webHidden/>
          </w:rPr>
          <w:fldChar w:fldCharType="begin"/>
        </w:r>
        <w:r w:rsidR="00BE328C">
          <w:rPr>
            <w:noProof/>
            <w:webHidden/>
          </w:rPr>
          <w:instrText xml:space="preserve"> PAGEREF _Toc137473575 \h </w:instrText>
        </w:r>
        <w:r w:rsidR="00BE328C">
          <w:rPr>
            <w:noProof/>
            <w:webHidden/>
          </w:rPr>
        </w:r>
        <w:r w:rsidR="00BE328C">
          <w:rPr>
            <w:noProof/>
            <w:webHidden/>
          </w:rPr>
          <w:fldChar w:fldCharType="separate"/>
        </w:r>
        <w:r w:rsidR="00BE328C">
          <w:rPr>
            <w:noProof/>
            <w:webHidden/>
          </w:rPr>
          <w:t>14</w:t>
        </w:r>
        <w:r w:rsidR="00BE328C">
          <w:rPr>
            <w:noProof/>
            <w:webHidden/>
          </w:rPr>
          <w:fldChar w:fldCharType="end"/>
        </w:r>
      </w:hyperlink>
    </w:p>
    <w:p w14:paraId="3245E842" w14:textId="593A283E"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76" w:history="1">
        <w:r w:rsidR="00BE328C" w:rsidRPr="001F5321">
          <w:rPr>
            <w:rStyle w:val="Hipervnculo"/>
            <w:noProof/>
            <w14:scene3d>
              <w14:camera w14:prst="orthographicFront"/>
              <w14:lightRig w14:rig="threePt" w14:dir="t">
                <w14:rot w14:lat="0" w14:lon="0" w14:rev="0"/>
              </w14:lightRig>
            </w14:scene3d>
          </w:rPr>
          <w:t>8.2</w:t>
        </w:r>
        <w:r w:rsidR="00BE328C">
          <w:rPr>
            <w:rFonts w:eastAsiaTheme="minorEastAsia" w:cstheme="minorBidi"/>
            <w:smallCaps w:val="0"/>
            <w:noProof/>
            <w:sz w:val="22"/>
            <w:szCs w:val="22"/>
            <w:lang w:val="en-US"/>
          </w:rPr>
          <w:tab/>
        </w:r>
        <w:r w:rsidR="00BE328C" w:rsidRPr="001F5321">
          <w:rPr>
            <w:rStyle w:val="Hipervnculo"/>
            <w:noProof/>
          </w:rPr>
          <w:t>Materiales de consumo y repuestos</w:t>
        </w:r>
        <w:r w:rsidR="00BE328C">
          <w:rPr>
            <w:noProof/>
            <w:webHidden/>
          </w:rPr>
          <w:tab/>
        </w:r>
        <w:r w:rsidR="00BE328C">
          <w:rPr>
            <w:noProof/>
            <w:webHidden/>
          </w:rPr>
          <w:fldChar w:fldCharType="begin"/>
        </w:r>
        <w:r w:rsidR="00BE328C">
          <w:rPr>
            <w:noProof/>
            <w:webHidden/>
          </w:rPr>
          <w:instrText xml:space="preserve"> PAGEREF _Toc137473576 \h </w:instrText>
        </w:r>
        <w:r w:rsidR="00BE328C">
          <w:rPr>
            <w:noProof/>
            <w:webHidden/>
          </w:rPr>
        </w:r>
        <w:r w:rsidR="00BE328C">
          <w:rPr>
            <w:noProof/>
            <w:webHidden/>
          </w:rPr>
          <w:fldChar w:fldCharType="separate"/>
        </w:r>
        <w:r w:rsidR="00BE328C">
          <w:rPr>
            <w:noProof/>
            <w:webHidden/>
          </w:rPr>
          <w:t>15</w:t>
        </w:r>
        <w:r w:rsidR="00BE328C">
          <w:rPr>
            <w:noProof/>
            <w:webHidden/>
          </w:rPr>
          <w:fldChar w:fldCharType="end"/>
        </w:r>
      </w:hyperlink>
    </w:p>
    <w:p w14:paraId="3EEBEA2B" w14:textId="0A783394"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77" w:history="1">
        <w:r w:rsidR="00BE328C" w:rsidRPr="001F5321">
          <w:rPr>
            <w:rStyle w:val="Hipervnculo"/>
            <w:noProof/>
          </w:rPr>
          <w:t>9</w:t>
        </w:r>
        <w:r w:rsidR="00BE328C">
          <w:rPr>
            <w:rFonts w:eastAsiaTheme="minorEastAsia" w:cstheme="minorBidi"/>
            <w:b w:val="0"/>
            <w:bCs w:val="0"/>
            <w:caps w:val="0"/>
            <w:noProof/>
            <w:sz w:val="22"/>
            <w:szCs w:val="22"/>
            <w:lang w:val="en-US"/>
          </w:rPr>
          <w:tab/>
        </w:r>
        <w:r w:rsidR="00BE328C" w:rsidRPr="001F5321">
          <w:rPr>
            <w:rStyle w:val="Hipervnculo"/>
            <w:noProof/>
          </w:rPr>
          <w:t>Gerenciamiento de logística</w:t>
        </w:r>
        <w:r w:rsidR="00BE328C">
          <w:rPr>
            <w:noProof/>
            <w:webHidden/>
          </w:rPr>
          <w:tab/>
        </w:r>
        <w:r w:rsidR="00BE328C">
          <w:rPr>
            <w:noProof/>
            <w:webHidden/>
          </w:rPr>
          <w:fldChar w:fldCharType="begin"/>
        </w:r>
        <w:r w:rsidR="00BE328C">
          <w:rPr>
            <w:noProof/>
            <w:webHidden/>
          </w:rPr>
          <w:instrText xml:space="preserve"> PAGEREF _Toc137473577 \h </w:instrText>
        </w:r>
        <w:r w:rsidR="00BE328C">
          <w:rPr>
            <w:noProof/>
            <w:webHidden/>
          </w:rPr>
        </w:r>
        <w:r w:rsidR="00BE328C">
          <w:rPr>
            <w:noProof/>
            <w:webHidden/>
          </w:rPr>
          <w:fldChar w:fldCharType="separate"/>
        </w:r>
        <w:r w:rsidR="00BE328C">
          <w:rPr>
            <w:noProof/>
            <w:webHidden/>
          </w:rPr>
          <w:t>15</w:t>
        </w:r>
        <w:r w:rsidR="00BE328C">
          <w:rPr>
            <w:noProof/>
            <w:webHidden/>
          </w:rPr>
          <w:fldChar w:fldCharType="end"/>
        </w:r>
      </w:hyperlink>
    </w:p>
    <w:p w14:paraId="7B834451" w14:textId="6CD8C9DB"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78" w:history="1">
        <w:r w:rsidR="00BE328C" w:rsidRPr="001F5321">
          <w:rPr>
            <w:rStyle w:val="Hipervnculo"/>
            <w:noProof/>
          </w:rPr>
          <w:t>10</w:t>
        </w:r>
        <w:r w:rsidR="00BE328C">
          <w:rPr>
            <w:rFonts w:eastAsiaTheme="minorEastAsia" w:cstheme="minorBidi"/>
            <w:b w:val="0"/>
            <w:bCs w:val="0"/>
            <w:caps w:val="0"/>
            <w:noProof/>
            <w:sz w:val="22"/>
            <w:szCs w:val="22"/>
            <w:lang w:val="en-US"/>
          </w:rPr>
          <w:tab/>
        </w:r>
        <w:r w:rsidR="00BE328C" w:rsidRPr="001F5321">
          <w:rPr>
            <w:rStyle w:val="Hipervnculo"/>
            <w:noProof/>
          </w:rPr>
          <w:t>Obligaciones y responsabilidades de la EMPRESA</w:t>
        </w:r>
        <w:r w:rsidR="00BE328C">
          <w:rPr>
            <w:noProof/>
            <w:webHidden/>
          </w:rPr>
          <w:tab/>
        </w:r>
        <w:r w:rsidR="00BE328C">
          <w:rPr>
            <w:noProof/>
            <w:webHidden/>
          </w:rPr>
          <w:fldChar w:fldCharType="begin"/>
        </w:r>
        <w:r w:rsidR="00BE328C">
          <w:rPr>
            <w:noProof/>
            <w:webHidden/>
          </w:rPr>
          <w:instrText xml:space="preserve"> PAGEREF _Toc137473578 \h </w:instrText>
        </w:r>
        <w:r w:rsidR="00BE328C">
          <w:rPr>
            <w:noProof/>
            <w:webHidden/>
          </w:rPr>
        </w:r>
        <w:r w:rsidR="00BE328C">
          <w:rPr>
            <w:noProof/>
            <w:webHidden/>
          </w:rPr>
          <w:fldChar w:fldCharType="separate"/>
        </w:r>
        <w:r w:rsidR="00BE328C">
          <w:rPr>
            <w:noProof/>
            <w:webHidden/>
          </w:rPr>
          <w:t>16</w:t>
        </w:r>
        <w:r w:rsidR="00BE328C">
          <w:rPr>
            <w:noProof/>
            <w:webHidden/>
          </w:rPr>
          <w:fldChar w:fldCharType="end"/>
        </w:r>
      </w:hyperlink>
    </w:p>
    <w:p w14:paraId="75E0C950" w14:textId="6CE3AD7D"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79" w:history="1">
        <w:r w:rsidR="00BE328C" w:rsidRPr="001F5321">
          <w:rPr>
            <w:rStyle w:val="Hipervnculo"/>
            <w:noProof/>
            <w14:scene3d>
              <w14:camera w14:prst="orthographicFront"/>
              <w14:lightRig w14:rig="threePt" w14:dir="t">
                <w14:rot w14:lat="0" w14:lon="0" w14:rev="0"/>
              </w14:lightRig>
            </w14:scene3d>
          </w:rPr>
          <w:t>10.1</w:t>
        </w:r>
        <w:r w:rsidR="00BE328C">
          <w:rPr>
            <w:rFonts w:eastAsiaTheme="minorEastAsia" w:cstheme="minorBidi"/>
            <w:smallCaps w:val="0"/>
            <w:noProof/>
            <w:sz w:val="22"/>
            <w:szCs w:val="22"/>
            <w:lang w:val="en-US"/>
          </w:rPr>
          <w:tab/>
        </w:r>
        <w:r w:rsidR="00BE328C" w:rsidRPr="001F5321">
          <w:rPr>
            <w:rStyle w:val="Hipervnculo"/>
            <w:noProof/>
          </w:rPr>
          <w:t>Servicios (en los casos que aplique)</w:t>
        </w:r>
        <w:r w:rsidR="00BE328C">
          <w:rPr>
            <w:noProof/>
            <w:webHidden/>
          </w:rPr>
          <w:tab/>
        </w:r>
        <w:r w:rsidR="00BE328C">
          <w:rPr>
            <w:noProof/>
            <w:webHidden/>
          </w:rPr>
          <w:fldChar w:fldCharType="begin"/>
        </w:r>
        <w:r w:rsidR="00BE328C">
          <w:rPr>
            <w:noProof/>
            <w:webHidden/>
          </w:rPr>
          <w:instrText xml:space="preserve"> PAGEREF _Toc137473579 \h </w:instrText>
        </w:r>
        <w:r w:rsidR="00BE328C">
          <w:rPr>
            <w:noProof/>
            <w:webHidden/>
          </w:rPr>
        </w:r>
        <w:r w:rsidR="00BE328C">
          <w:rPr>
            <w:noProof/>
            <w:webHidden/>
          </w:rPr>
          <w:fldChar w:fldCharType="separate"/>
        </w:r>
        <w:r w:rsidR="00BE328C">
          <w:rPr>
            <w:noProof/>
            <w:webHidden/>
          </w:rPr>
          <w:t>16</w:t>
        </w:r>
        <w:r w:rsidR="00BE328C">
          <w:rPr>
            <w:noProof/>
            <w:webHidden/>
          </w:rPr>
          <w:fldChar w:fldCharType="end"/>
        </w:r>
      </w:hyperlink>
    </w:p>
    <w:p w14:paraId="4B9805DC" w14:textId="3F89649B"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80" w:history="1">
        <w:r w:rsidR="00BE328C" w:rsidRPr="001F5321">
          <w:rPr>
            <w:rStyle w:val="Hipervnculo"/>
            <w:noProof/>
            <w14:scene3d>
              <w14:camera w14:prst="orthographicFront"/>
              <w14:lightRig w14:rig="threePt" w14:dir="t">
                <w14:rot w14:lat="0" w14:lon="0" w14:rev="0"/>
              </w14:lightRig>
            </w14:scene3d>
          </w:rPr>
          <w:t>10.2</w:t>
        </w:r>
        <w:r w:rsidR="00BE328C">
          <w:rPr>
            <w:rFonts w:eastAsiaTheme="minorEastAsia" w:cstheme="minorBidi"/>
            <w:smallCaps w:val="0"/>
            <w:noProof/>
            <w:sz w:val="22"/>
            <w:szCs w:val="22"/>
            <w:lang w:val="en-US"/>
          </w:rPr>
          <w:tab/>
        </w:r>
        <w:r w:rsidR="00BE328C" w:rsidRPr="001F5321">
          <w:rPr>
            <w:rStyle w:val="Hipervnculo"/>
            <w:noProof/>
          </w:rPr>
          <w:t>Materiales</w:t>
        </w:r>
        <w:r w:rsidR="00BE328C">
          <w:rPr>
            <w:noProof/>
            <w:webHidden/>
          </w:rPr>
          <w:tab/>
        </w:r>
        <w:r w:rsidR="00BE328C">
          <w:rPr>
            <w:noProof/>
            <w:webHidden/>
          </w:rPr>
          <w:fldChar w:fldCharType="begin"/>
        </w:r>
        <w:r w:rsidR="00BE328C">
          <w:rPr>
            <w:noProof/>
            <w:webHidden/>
          </w:rPr>
          <w:instrText xml:space="preserve"> PAGEREF _Toc137473580 \h </w:instrText>
        </w:r>
        <w:r w:rsidR="00BE328C">
          <w:rPr>
            <w:noProof/>
            <w:webHidden/>
          </w:rPr>
        </w:r>
        <w:r w:rsidR="00BE328C">
          <w:rPr>
            <w:noProof/>
            <w:webHidden/>
          </w:rPr>
          <w:fldChar w:fldCharType="separate"/>
        </w:r>
        <w:r w:rsidR="00BE328C">
          <w:rPr>
            <w:noProof/>
            <w:webHidden/>
          </w:rPr>
          <w:t>16</w:t>
        </w:r>
        <w:r w:rsidR="00BE328C">
          <w:rPr>
            <w:noProof/>
            <w:webHidden/>
          </w:rPr>
          <w:fldChar w:fldCharType="end"/>
        </w:r>
      </w:hyperlink>
    </w:p>
    <w:p w14:paraId="2225B63F" w14:textId="23F6F92A"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81" w:history="1">
        <w:r w:rsidR="00BE328C" w:rsidRPr="001F5321">
          <w:rPr>
            <w:rStyle w:val="Hipervnculo"/>
            <w:noProof/>
          </w:rPr>
          <w:t>11</w:t>
        </w:r>
        <w:r w:rsidR="00BE328C">
          <w:rPr>
            <w:rFonts w:eastAsiaTheme="minorEastAsia" w:cstheme="minorBidi"/>
            <w:b w:val="0"/>
            <w:bCs w:val="0"/>
            <w:caps w:val="0"/>
            <w:noProof/>
            <w:sz w:val="22"/>
            <w:szCs w:val="22"/>
            <w:lang w:val="en-US"/>
          </w:rPr>
          <w:tab/>
        </w:r>
        <w:r w:rsidR="00BE328C" w:rsidRPr="001F5321">
          <w:rPr>
            <w:rStyle w:val="Hipervnculo"/>
            <w:noProof/>
          </w:rPr>
          <w:t>Multas y cargos</w:t>
        </w:r>
        <w:r w:rsidR="00BE328C">
          <w:rPr>
            <w:noProof/>
            <w:webHidden/>
          </w:rPr>
          <w:tab/>
        </w:r>
        <w:r w:rsidR="00BE328C">
          <w:rPr>
            <w:noProof/>
            <w:webHidden/>
          </w:rPr>
          <w:fldChar w:fldCharType="begin"/>
        </w:r>
        <w:r w:rsidR="00BE328C">
          <w:rPr>
            <w:noProof/>
            <w:webHidden/>
          </w:rPr>
          <w:instrText xml:space="preserve"> PAGEREF _Toc137473581 \h </w:instrText>
        </w:r>
        <w:r w:rsidR="00BE328C">
          <w:rPr>
            <w:noProof/>
            <w:webHidden/>
          </w:rPr>
        </w:r>
        <w:r w:rsidR="00BE328C">
          <w:rPr>
            <w:noProof/>
            <w:webHidden/>
          </w:rPr>
          <w:fldChar w:fldCharType="separate"/>
        </w:r>
        <w:r w:rsidR="00BE328C">
          <w:rPr>
            <w:noProof/>
            <w:webHidden/>
          </w:rPr>
          <w:t>17</w:t>
        </w:r>
        <w:r w:rsidR="00BE328C">
          <w:rPr>
            <w:noProof/>
            <w:webHidden/>
          </w:rPr>
          <w:fldChar w:fldCharType="end"/>
        </w:r>
      </w:hyperlink>
    </w:p>
    <w:p w14:paraId="1BCD42E4" w14:textId="6E7BDCB4"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82" w:history="1">
        <w:r w:rsidR="00BE328C" w:rsidRPr="001F5321">
          <w:rPr>
            <w:rStyle w:val="Hipervnculo"/>
            <w:noProof/>
            <w14:scene3d>
              <w14:camera w14:prst="orthographicFront"/>
              <w14:lightRig w14:rig="threePt" w14:dir="t">
                <w14:rot w14:lat="0" w14:lon="0" w14:rev="0"/>
              </w14:lightRig>
            </w14:scene3d>
          </w:rPr>
          <w:t>11.1</w:t>
        </w:r>
        <w:r w:rsidR="00BE328C">
          <w:rPr>
            <w:rFonts w:eastAsiaTheme="minorEastAsia" w:cstheme="minorBidi"/>
            <w:smallCaps w:val="0"/>
            <w:noProof/>
            <w:sz w:val="22"/>
            <w:szCs w:val="22"/>
            <w:lang w:val="en-US"/>
          </w:rPr>
          <w:tab/>
        </w:r>
        <w:r w:rsidR="00BE328C" w:rsidRPr="001F5321">
          <w:rPr>
            <w:rStyle w:val="Hipervnculo"/>
            <w:noProof/>
          </w:rPr>
          <w:t>Aspectos generales</w:t>
        </w:r>
        <w:r w:rsidR="00BE328C">
          <w:rPr>
            <w:noProof/>
            <w:webHidden/>
          </w:rPr>
          <w:tab/>
        </w:r>
        <w:r w:rsidR="00BE328C">
          <w:rPr>
            <w:noProof/>
            <w:webHidden/>
          </w:rPr>
          <w:fldChar w:fldCharType="begin"/>
        </w:r>
        <w:r w:rsidR="00BE328C">
          <w:rPr>
            <w:noProof/>
            <w:webHidden/>
          </w:rPr>
          <w:instrText xml:space="preserve"> PAGEREF _Toc137473582 \h </w:instrText>
        </w:r>
        <w:r w:rsidR="00BE328C">
          <w:rPr>
            <w:noProof/>
            <w:webHidden/>
          </w:rPr>
        </w:r>
        <w:r w:rsidR="00BE328C">
          <w:rPr>
            <w:noProof/>
            <w:webHidden/>
          </w:rPr>
          <w:fldChar w:fldCharType="separate"/>
        </w:r>
        <w:r w:rsidR="00BE328C">
          <w:rPr>
            <w:noProof/>
            <w:webHidden/>
          </w:rPr>
          <w:t>17</w:t>
        </w:r>
        <w:r w:rsidR="00BE328C">
          <w:rPr>
            <w:noProof/>
            <w:webHidden/>
          </w:rPr>
          <w:fldChar w:fldCharType="end"/>
        </w:r>
      </w:hyperlink>
    </w:p>
    <w:p w14:paraId="2C8BDA8E" w14:textId="54041DFE"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83" w:history="1">
        <w:r w:rsidR="00BE328C" w:rsidRPr="001F5321">
          <w:rPr>
            <w:rStyle w:val="Hipervnculo"/>
            <w:noProof/>
            <w14:scene3d>
              <w14:camera w14:prst="orthographicFront"/>
              <w14:lightRig w14:rig="threePt" w14:dir="t">
                <w14:rot w14:lat="0" w14:lon="0" w14:rev="0"/>
              </w14:lightRig>
            </w14:scene3d>
          </w:rPr>
          <w:t>11.2</w:t>
        </w:r>
        <w:r w:rsidR="00BE328C">
          <w:rPr>
            <w:rFonts w:eastAsiaTheme="minorEastAsia" w:cstheme="minorBidi"/>
            <w:smallCaps w:val="0"/>
            <w:noProof/>
            <w:sz w:val="22"/>
            <w:szCs w:val="22"/>
            <w:lang w:val="en-US"/>
          </w:rPr>
          <w:tab/>
        </w:r>
        <w:r w:rsidR="00BE328C" w:rsidRPr="001F5321">
          <w:rPr>
            <w:rStyle w:val="Hipervnculo"/>
            <w:noProof/>
          </w:rPr>
          <w:t>Aspectos particulares</w:t>
        </w:r>
        <w:r w:rsidR="00BE328C">
          <w:rPr>
            <w:noProof/>
            <w:webHidden/>
          </w:rPr>
          <w:tab/>
        </w:r>
        <w:r w:rsidR="00BE328C">
          <w:rPr>
            <w:noProof/>
            <w:webHidden/>
          </w:rPr>
          <w:fldChar w:fldCharType="begin"/>
        </w:r>
        <w:r w:rsidR="00BE328C">
          <w:rPr>
            <w:noProof/>
            <w:webHidden/>
          </w:rPr>
          <w:instrText xml:space="preserve"> PAGEREF _Toc137473583 \h </w:instrText>
        </w:r>
        <w:r w:rsidR="00BE328C">
          <w:rPr>
            <w:noProof/>
            <w:webHidden/>
          </w:rPr>
        </w:r>
        <w:r w:rsidR="00BE328C">
          <w:rPr>
            <w:noProof/>
            <w:webHidden/>
          </w:rPr>
          <w:fldChar w:fldCharType="separate"/>
        </w:r>
        <w:r w:rsidR="00BE328C">
          <w:rPr>
            <w:noProof/>
            <w:webHidden/>
          </w:rPr>
          <w:t>17</w:t>
        </w:r>
        <w:r w:rsidR="00BE328C">
          <w:rPr>
            <w:noProof/>
            <w:webHidden/>
          </w:rPr>
          <w:fldChar w:fldCharType="end"/>
        </w:r>
      </w:hyperlink>
    </w:p>
    <w:p w14:paraId="0C4C3622" w14:textId="697883DC"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84" w:history="1">
        <w:r w:rsidR="00BE328C" w:rsidRPr="001F5321">
          <w:rPr>
            <w:rStyle w:val="Hipervnculo"/>
            <w:noProof/>
            <w14:scene3d>
              <w14:camera w14:prst="orthographicFront"/>
              <w14:lightRig w14:rig="threePt" w14:dir="t">
                <w14:rot w14:lat="0" w14:lon="0" w14:rev="0"/>
              </w14:lightRig>
            </w14:scene3d>
          </w:rPr>
          <w:t>11.3</w:t>
        </w:r>
        <w:r w:rsidR="00BE328C">
          <w:rPr>
            <w:rFonts w:eastAsiaTheme="minorEastAsia" w:cstheme="minorBidi"/>
            <w:smallCaps w:val="0"/>
            <w:noProof/>
            <w:sz w:val="22"/>
            <w:szCs w:val="22"/>
            <w:lang w:val="en-US"/>
          </w:rPr>
          <w:tab/>
        </w:r>
        <w:r w:rsidR="00BE328C" w:rsidRPr="001F5321">
          <w:rPr>
            <w:rStyle w:val="Hipervnculo"/>
            <w:noProof/>
          </w:rPr>
          <w:t>Falta grave</w:t>
        </w:r>
        <w:r w:rsidR="00BE328C">
          <w:rPr>
            <w:noProof/>
            <w:webHidden/>
          </w:rPr>
          <w:tab/>
        </w:r>
        <w:r w:rsidR="00BE328C">
          <w:rPr>
            <w:noProof/>
            <w:webHidden/>
          </w:rPr>
          <w:fldChar w:fldCharType="begin"/>
        </w:r>
        <w:r w:rsidR="00BE328C">
          <w:rPr>
            <w:noProof/>
            <w:webHidden/>
          </w:rPr>
          <w:instrText xml:space="preserve"> PAGEREF _Toc137473584 \h </w:instrText>
        </w:r>
        <w:r w:rsidR="00BE328C">
          <w:rPr>
            <w:noProof/>
            <w:webHidden/>
          </w:rPr>
        </w:r>
        <w:r w:rsidR="00BE328C">
          <w:rPr>
            <w:noProof/>
            <w:webHidden/>
          </w:rPr>
          <w:fldChar w:fldCharType="separate"/>
        </w:r>
        <w:r w:rsidR="00BE328C">
          <w:rPr>
            <w:noProof/>
            <w:webHidden/>
          </w:rPr>
          <w:t>18</w:t>
        </w:r>
        <w:r w:rsidR="00BE328C">
          <w:rPr>
            <w:noProof/>
            <w:webHidden/>
          </w:rPr>
          <w:fldChar w:fldCharType="end"/>
        </w:r>
      </w:hyperlink>
    </w:p>
    <w:p w14:paraId="62C560D6" w14:textId="784C4D09" w:rsidR="00BE328C" w:rsidRDefault="00127956">
      <w:pPr>
        <w:pStyle w:val="TDC2"/>
        <w:tabs>
          <w:tab w:val="left" w:pos="800"/>
          <w:tab w:val="right" w:pos="9488"/>
        </w:tabs>
        <w:rPr>
          <w:rFonts w:eastAsiaTheme="minorEastAsia" w:cstheme="minorBidi"/>
          <w:smallCaps w:val="0"/>
          <w:noProof/>
          <w:sz w:val="22"/>
          <w:szCs w:val="22"/>
          <w:lang w:val="en-US"/>
        </w:rPr>
      </w:pPr>
      <w:hyperlink w:anchor="_Toc137473585" w:history="1">
        <w:r w:rsidR="00BE328C" w:rsidRPr="001F5321">
          <w:rPr>
            <w:rStyle w:val="Hipervnculo"/>
            <w:noProof/>
            <w14:scene3d>
              <w14:camera w14:prst="orthographicFront"/>
              <w14:lightRig w14:rig="threePt" w14:dir="t">
                <w14:rot w14:lat="0" w14:lon="0" w14:rev="0"/>
              </w14:lightRig>
            </w14:scene3d>
          </w:rPr>
          <w:t>11.4</w:t>
        </w:r>
        <w:r w:rsidR="00BE328C">
          <w:rPr>
            <w:rFonts w:eastAsiaTheme="minorEastAsia" w:cstheme="minorBidi"/>
            <w:smallCaps w:val="0"/>
            <w:noProof/>
            <w:sz w:val="22"/>
            <w:szCs w:val="22"/>
            <w:lang w:val="en-US"/>
          </w:rPr>
          <w:tab/>
        </w:r>
        <w:r w:rsidR="00BE328C" w:rsidRPr="001F5321">
          <w:rPr>
            <w:rStyle w:val="Hipervnculo"/>
            <w:noProof/>
          </w:rPr>
          <w:t>Faltas muy graves</w:t>
        </w:r>
        <w:r w:rsidR="00BE328C">
          <w:rPr>
            <w:noProof/>
            <w:webHidden/>
          </w:rPr>
          <w:tab/>
        </w:r>
        <w:r w:rsidR="00BE328C">
          <w:rPr>
            <w:noProof/>
            <w:webHidden/>
          </w:rPr>
          <w:fldChar w:fldCharType="begin"/>
        </w:r>
        <w:r w:rsidR="00BE328C">
          <w:rPr>
            <w:noProof/>
            <w:webHidden/>
          </w:rPr>
          <w:instrText xml:space="preserve"> PAGEREF _Toc137473585 \h </w:instrText>
        </w:r>
        <w:r w:rsidR="00BE328C">
          <w:rPr>
            <w:noProof/>
            <w:webHidden/>
          </w:rPr>
        </w:r>
        <w:r w:rsidR="00BE328C">
          <w:rPr>
            <w:noProof/>
            <w:webHidden/>
          </w:rPr>
          <w:fldChar w:fldCharType="separate"/>
        </w:r>
        <w:r w:rsidR="00BE328C">
          <w:rPr>
            <w:noProof/>
            <w:webHidden/>
          </w:rPr>
          <w:t>19</w:t>
        </w:r>
        <w:r w:rsidR="00BE328C">
          <w:rPr>
            <w:noProof/>
            <w:webHidden/>
          </w:rPr>
          <w:fldChar w:fldCharType="end"/>
        </w:r>
      </w:hyperlink>
    </w:p>
    <w:p w14:paraId="4920CB35" w14:textId="2B30B5F0"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86" w:history="1">
        <w:r w:rsidR="00BE328C" w:rsidRPr="001F5321">
          <w:rPr>
            <w:rStyle w:val="Hipervnculo"/>
            <w:noProof/>
          </w:rPr>
          <w:t>12</w:t>
        </w:r>
        <w:r w:rsidR="00BE328C">
          <w:rPr>
            <w:rFonts w:eastAsiaTheme="minorEastAsia" w:cstheme="minorBidi"/>
            <w:b w:val="0"/>
            <w:bCs w:val="0"/>
            <w:caps w:val="0"/>
            <w:noProof/>
            <w:sz w:val="22"/>
            <w:szCs w:val="22"/>
            <w:lang w:val="en-US"/>
          </w:rPr>
          <w:tab/>
        </w:r>
        <w:r w:rsidR="00BE328C" w:rsidRPr="001F5321">
          <w:rPr>
            <w:rStyle w:val="Hipervnculo"/>
            <w:noProof/>
          </w:rPr>
          <w:t>Asignación de obligaciones</w:t>
        </w:r>
        <w:r w:rsidR="00BE328C">
          <w:rPr>
            <w:noProof/>
            <w:webHidden/>
          </w:rPr>
          <w:tab/>
        </w:r>
        <w:r w:rsidR="00BE328C">
          <w:rPr>
            <w:noProof/>
            <w:webHidden/>
          </w:rPr>
          <w:fldChar w:fldCharType="begin"/>
        </w:r>
        <w:r w:rsidR="00BE328C">
          <w:rPr>
            <w:noProof/>
            <w:webHidden/>
          </w:rPr>
          <w:instrText xml:space="preserve"> PAGEREF _Toc137473586 \h </w:instrText>
        </w:r>
        <w:r w:rsidR="00BE328C">
          <w:rPr>
            <w:noProof/>
            <w:webHidden/>
          </w:rPr>
        </w:r>
        <w:r w:rsidR="00BE328C">
          <w:rPr>
            <w:noProof/>
            <w:webHidden/>
          </w:rPr>
          <w:fldChar w:fldCharType="separate"/>
        </w:r>
        <w:r w:rsidR="00BE328C">
          <w:rPr>
            <w:noProof/>
            <w:webHidden/>
          </w:rPr>
          <w:t>19</w:t>
        </w:r>
        <w:r w:rsidR="00BE328C">
          <w:rPr>
            <w:noProof/>
            <w:webHidden/>
          </w:rPr>
          <w:fldChar w:fldCharType="end"/>
        </w:r>
      </w:hyperlink>
    </w:p>
    <w:p w14:paraId="0A208573" w14:textId="33CF8247"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87" w:history="1">
        <w:r w:rsidR="00BE328C" w:rsidRPr="001F5321">
          <w:rPr>
            <w:rStyle w:val="Hipervnculo"/>
            <w:noProof/>
          </w:rPr>
          <w:t>13</w:t>
        </w:r>
        <w:r w:rsidR="00BE328C">
          <w:rPr>
            <w:rFonts w:eastAsiaTheme="minorEastAsia" w:cstheme="minorBidi"/>
            <w:b w:val="0"/>
            <w:bCs w:val="0"/>
            <w:caps w:val="0"/>
            <w:noProof/>
            <w:sz w:val="22"/>
            <w:szCs w:val="22"/>
            <w:lang w:val="en-US"/>
          </w:rPr>
          <w:tab/>
        </w:r>
        <w:r w:rsidR="00BE328C" w:rsidRPr="001F5321">
          <w:rPr>
            <w:rStyle w:val="Hipervnculo"/>
            <w:noProof/>
          </w:rPr>
          <w:t>Descripción detallada de los servicios a proveer</w:t>
        </w:r>
        <w:r w:rsidR="00BE328C">
          <w:rPr>
            <w:noProof/>
            <w:webHidden/>
          </w:rPr>
          <w:tab/>
        </w:r>
        <w:r w:rsidR="00BE328C">
          <w:rPr>
            <w:noProof/>
            <w:webHidden/>
          </w:rPr>
          <w:fldChar w:fldCharType="begin"/>
        </w:r>
        <w:r w:rsidR="00BE328C">
          <w:rPr>
            <w:noProof/>
            <w:webHidden/>
          </w:rPr>
          <w:instrText xml:space="preserve"> PAGEREF _Toc137473587 \h </w:instrText>
        </w:r>
        <w:r w:rsidR="00BE328C">
          <w:rPr>
            <w:noProof/>
            <w:webHidden/>
          </w:rPr>
        </w:r>
        <w:r w:rsidR="00BE328C">
          <w:rPr>
            <w:noProof/>
            <w:webHidden/>
          </w:rPr>
          <w:fldChar w:fldCharType="separate"/>
        </w:r>
        <w:r w:rsidR="00BE328C">
          <w:rPr>
            <w:noProof/>
            <w:webHidden/>
          </w:rPr>
          <w:t>22</w:t>
        </w:r>
        <w:r w:rsidR="00BE328C">
          <w:rPr>
            <w:noProof/>
            <w:webHidden/>
          </w:rPr>
          <w:fldChar w:fldCharType="end"/>
        </w:r>
      </w:hyperlink>
    </w:p>
    <w:p w14:paraId="1CAC5469" w14:textId="64A0E68C" w:rsidR="00BE328C" w:rsidRDefault="00127956">
      <w:pPr>
        <w:pStyle w:val="TDC1"/>
        <w:tabs>
          <w:tab w:val="left" w:pos="440"/>
          <w:tab w:val="right" w:pos="9488"/>
        </w:tabs>
        <w:rPr>
          <w:rFonts w:eastAsiaTheme="minorEastAsia" w:cstheme="minorBidi"/>
          <w:b w:val="0"/>
          <w:bCs w:val="0"/>
          <w:caps w:val="0"/>
          <w:noProof/>
          <w:sz w:val="22"/>
          <w:szCs w:val="22"/>
          <w:lang w:val="en-US"/>
        </w:rPr>
      </w:pPr>
      <w:hyperlink w:anchor="_Toc137473588" w:history="1">
        <w:r w:rsidR="00BE328C" w:rsidRPr="001F5321">
          <w:rPr>
            <w:rStyle w:val="Hipervnculo"/>
            <w:rFonts w:eastAsia="Times New Roman"/>
            <w:noProof/>
            <w:kern w:val="36"/>
          </w:rPr>
          <w:t>14</w:t>
        </w:r>
        <w:r w:rsidR="00BE328C">
          <w:rPr>
            <w:rFonts w:eastAsiaTheme="minorEastAsia" w:cstheme="minorBidi"/>
            <w:b w:val="0"/>
            <w:bCs w:val="0"/>
            <w:caps w:val="0"/>
            <w:noProof/>
            <w:sz w:val="22"/>
            <w:szCs w:val="22"/>
            <w:lang w:val="en-US"/>
          </w:rPr>
          <w:tab/>
        </w:r>
        <w:r w:rsidR="00BE328C" w:rsidRPr="001F5321">
          <w:rPr>
            <w:rStyle w:val="Hipervnculo"/>
            <w:rFonts w:eastAsia="Times New Roman"/>
            <w:noProof/>
            <w:kern w:val="36"/>
          </w:rPr>
          <w:t>Control de trabajo</w:t>
        </w:r>
        <w:r w:rsidR="00BE328C">
          <w:rPr>
            <w:noProof/>
            <w:webHidden/>
          </w:rPr>
          <w:tab/>
        </w:r>
        <w:r w:rsidR="00BE328C">
          <w:rPr>
            <w:noProof/>
            <w:webHidden/>
          </w:rPr>
          <w:fldChar w:fldCharType="begin"/>
        </w:r>
        <w:r w:rsidR="00BE328C">
          <w:rPr>
            <w:noProof/>
            <w:webHidden/>
          </w:rPr>
          <w:instrText xml:space="preserve"> PAGEREF _Toc137473588 \h </w:instrText>
        </w:r>
        <w:r w:rsidR="00BE328C">
          <w:rPr>
            <w:noProof/>
            <w:webHidden/>
          </w:rPr>
        </w:r>
        <w:r w:rsidR="00BE328C">
          <w:rPr>
            <w:noProof/>
            <w:webHidden/>
          </w:rPr>
          <w:fldChar w:fldCharType="separate"/>
        </w:r>
        <w:r w:rsidR="00BE328C">
          <w:rPr>
            <w:noProof/>
            <w:webHidden/>
          </w:rPr>
          <w:t>23</w:t>
        </w:r>
        <w:r w:rsidR="00BE328C">
          <w:rPr>
            <w:noProof/>
            <w:webHidden/>
          </w:rPr>
          <w:fldChar w:fldCharType="end"/>
        </w:r>
      </w:hyperlink>
    </w:p>
    <w:p w14:paraId="6BC9604B" w14:textId="1A2F0C80" w:rsidR="00941045" w:rsidRPr="00CC6514" w:rsidRDefault="002465B5" w:rsidP="00AE4307">
      <w:pPr>
        <w:contextualSpacing/>
        <w:jc w:val="both"/>
        <w:rPr>
          <w:rFonts w:cs="Arial"/>
          <w:caps/>
        </w:rPr>
      </w:pPr>
      <w:r w:rsidRPr="00CC6514">
        <w:rPr>
          <w:rFonts w:cs="Arial"/>
          <w:b/>
          <w:bCs/>
        </w:rPr>
        <w:fldChar w:fldCharType="end"/>
      </w:r>
    </w:p>
    <w:p w14:paraId="27801894" w14:textId="77777777" w:rsidR="00CC6514" w:rsidRDefault="00CC6514">
      <w:pPr>
        <w:spacing w:before="0" w:after="0" w:line="240" w:lineRule="auto"/>
        <w:rPr>
          <w:rFonts w:cs="Arial"/>
          <w:b/>
          <w:bCs/>
        </w:rPr>
      </w:pPr>
      <w:r>
        <w:rPr>
          <w:rFonts w:cs="Arial"/>
        </w:rPr>
        <w:br w:type="page"/>
      </w:r>
    </w:p>
    <w:p w14:paraId="783BBF01" w14:textId="77777777" w:rsidR="00512951" w:rsidRPr="00CC6514" w:rsidRDefault="006A3AAF" w:rsidP="00512951">
      <w:pPr>
        <w:pStyle w:val="Ttulo1"/>
        <w:rPr>
          <w:rFonts w:cs="Arial"/>
          <w:sz w:val="22"/>
          <w:szCs w:val="22"/>
        </w:rPr>
      </w:pPr>
      <w:bookmarkStart w:id="3" w:name="_Toc137473552"/>
      <w:r w:rsidRPr="00CC6514">
        <w:rPr>
          <w:rFonts w:cs="Arial"/>
          <w:sz w:val="22"/>
          <w:szCs w:val="22"/>
        </w:rPr>
        <w:lastRenderedPageBreak/>
        <w:t>Alcance</w:t>
      </w:r>
      <w:bookmarkEnd w:id="3"/>
      <w:r w:rsidRPr="00CC6514">
        <w:rPr>
          <w:rFonts w:cs="Arial"/>
          <w:sz w:val="22"/>
          <w:szCs w:val="22"/>
        </w:rPr>
        <w:t xml:space="preserve"> </w:t>
      </w:r>
    </w:p>
    <w:p w14:paraId="271B7004" w14:textId="77777777" w:rsidR="00366274" w:rsidRDefault="00512951" w:rsidP="006A3AAF">
      <w:pPr>
        <w:jc w:val="both"/>
        <w:rPr>
          <w:rFonts w:cs="Arial"/>
        </w:rPr>
      </w:pPr>
      <w:r w:rsidRPr="00CC6514">
        <w:rPr>
          <w:rFonts w:cs="Arial"/>
        </w:rPr>
        <w:t>El alcance del proyecto incluye la planificación, diseño</w:t>
      </w:r>
      <w:r w:rsidR="003F207F">
        <w:rPr>
          <w:rFonts w:cs="Arial"/>
        </w:rPr>
        <w:t xml:space="preserve"> detallado por especialidad</w:t>
      </w:r>
      <w:r w:rsidRPr="00CC6514">
        <w:rPr>
          <w:rFonts w:cs="Arial"/>
        </w:rPr>
        <w:t xml:space="preserve"> </w:t>
      </w:r>
      <w:r w:rsidR="00910A24">
        <w:rPr>
          <w:rFonts w:cs="Arial"/>
        </w:rPr>
        <w:t>y</w:t>
      </w:r>
      <w:r w:rsidR="00910A24" w:rsidRPr="00CC6514">
        <w:rPr>
          <w:rFonts w:cs="Arial"/>
        </w:rPr>
        <w:t xml:space="preserve"> </w:t>
      </w:r>
      <w:r w:rsidRPr="00CC6514">
        <w:rPr>
          <w:rFonts w:cs="Arial"/>
        </w:rPr>
        <w:t xml:space="preserve">ejecución </w:t>
      </w:r>
      <w:r w:rsidR="00832041">
        <w:rPr>
          <w:rFonts w:cs="Arial"/>
        </w:rPr>
        <w:t xml:space="preserve">de </w:t>
      </w:r>
      <w:r w:rsidR="00787326" w:rsidRPr="00CC6514">
        <w:rPr>
          <w:rFonts w:cs="Arial"/>
        </w:rPr>
        <w:t>los Servicios</w:t>
      </w:r>
      <w:r w:rsidR="00B97FD6" w:rsidRPr="00CC6514">
        <w:rPr>
          <w:rFonts w:cs="Arial"/>
        </w:rPr>
        <w:t>,</w:t>
      </w:r>
      <w:r w:rsidR="0040141A">
        <w:rPr>
          <w:rFonts w:cs="Arial"/>
        </w:rPr>
        <w:t xml:space="preserve"> para</w:t>
      </w:r>
      <w:r w:rsidR="00366274">
        <w:rPr>
          <w:rFonts w:cs="Arial"/>
        </w:rPr>
        <w:t>:</w:t>
      </w:r>
    </w:p>
    <w:p w14:paraId="3A52CC0B" w14:textId="13BFE895" w:rsidR="00D81ABE" w:rsidRDefault="005B2867" w:rsidP="00B06C6D">
      <w:pPr>
        <w:pStyle w:val="Prrafodelista"/>
        <w:numPr>
          <w:ilvl w:val="0"/>
          <w:numId w:val="14"/>
        </w:numPr>
        <w:jc w:val="both"/>
        <w:rPr>
          <w:rFonts w:ascii="Arial" w:hAnsi="Arial" w:cs="Arial"/>
          <w:sz w:val="22"/>
          <w:szCs w:val="22"/>
          <w:lang w:val="es-AR" w:eastAsia="en-US"/>
        </w:rPr>
      </w:pPr>
      <w:r>
        <w:rPr>
          <w:rFonts w:ascii="Arial" w:hAnsi="Arial" w:cs="Arial"/>
          <w:sz w:val="22"/>
          <w:szCs w:val="22"/>
          <w:lang w:val="es-AR" w:eastAsia="en-US"/>
        </w:rPr>
        <w:t xml:space="preserve">La intervención tipo </w:t>
      </w:r>
      <w:proofErr w:type="spellStart"/>
      <w:r>
        <w:rPr>
          <w:rFonts w:ascii="Arial" w:hAnsi="Arial" w:cs="Arial"/>
          <w:sz w:val="22"/>
          <w:szCs w:val="22"/>
          <w:lang w:val="es-AR" w:eastAsia="en-US"/>
        </w:rPr>
        <w:t>Worko</w:t>
      </w:r>
      <w:r w:rsidR="000C4A91">
        <w:rPr>
          <w:rFonts w:ascii="Arial" w:hAnsi="Arial" w:cs="Arial"/>
          <w:sz w:val="22"/>
          <w:szCs w:val="22"/>
          <w:lang w:val="es-AR" w:eastAsia="en-US"/>
        </w:rPr>
        <w:t>v</w:t>
      </w:r>
      <w:r>
        <w:rPr>
          <w:rFonts w:ascii="Arial" w:hAnsi="Arial" w:cs="Arial"/>
          <w:sz w:val="22"/>
          <w:szCs w:val="22"/>
          <w:lang w:val="es-AR" w:eastAsia="en-US"/>
        </w:rPr>
        <w:t>er</w:t>
      </w:r>
      <w:proofErr w:type="spellEnd"/>
      <w:r>
        <w:rPr>
          <w:rFonts w:ascii="Arial" w:hAnsi="Arial" w:cs="Arial"/>
          <w:sz w:val="22"/>
          <w:szCs w:val="22"/>
          <w:lang w:val="es-AR" w:eastAsia="en-US"/>
        </w:rPr>
        <w:t xml:space="preserve"> </w:t>
      </w:r>
      <w:r w:rsidR="00D81ABE">
        <w:rPr>
          <w:rFonts w:ascii="Arial" w:hAnsi="Arial" w:cs="Arial"/>
          <w:sz w:val="22"/>
          <w:szCs w:val="22"/>
          <w:lang w:val="es-AR" w:eastAsia="en-US"/>
        </w:rPr>
        <w:t xml:space="preserve">de un total de </w:t>
      </w:r>
      <w:r w:rsidR="0064302E">
        <w:rPr>
          <w:rFonts w:ascii="Arial" w:hAnsi="Arial" w:cs="Arial"/>
          <w:sz w:val="22"/>
          <w:szCs w:val="22"/>
          <w:lang w:val="es-AR" w:eastAsia="en-US"/>
        </w:rPr>
        <w:t>2</w:t>
      </w:r>
      <w:r w:rsidR="00D81ABE">
        <w:rPr>
          <w:rFonts w:ascii="Arial" w:hAnsi="Arial" w:cs="Arial"/>
          <w:sz w:val="22"/>
          <w:szCs w:val="22"/>
          <w:lang w:val="es-AR" w:eastAsia="en-US"/>
        </w:rPr>
        <w:t xml:space="preserve"> pozos</w:t>
      </w:r>
      <w:r w:rsidR="0064302E">
        <w:rPr>
          <w:rFonts w:ascii="Arial" w:hAnsi="Arial" w:cs="Arial"/>
          <w:sz w:val="22"/>
          <w:szCs w:val="22"/>
          <w:lang w:val="es-AR" w:eastAsia="en-US"/>
        </w:rPr>
        <w:t xml:space="preserve"> confirmados y un pozo por confirmar</w:t>
      </w:r>
      <w:r w:rsidR="00630E3B">
        <w:rPr>
          <w:rFonts w:ascii="Arial" w:hAnsi="Arial" w:cs="Arial"/>
          <w:sz w:val="22"/>
          <w:szCs w:val="22"/>
          <w:lang w:val="es-AR" w:eastAsia="en-US"/>
        </w:rPr>
        <w:t>.</w:t>
      </w:r>
      <w:r w:rsidR="00D81ABE">
        <w:rPr>
          <w:rFonts w:ascii="Arial" w:hAnsi="Arial" w:cs="Arial"/>
          <w:sz w:val="22"/>
          <w:szCs w:val="22"/>
          <w:lang w:val="es-AR" w:eastAsia="en-US"/>
        </w:rPr>
        <w:t xml:space="preserve"> </w:t>
      </w:r>
    </w:p>
    <w:p w14:paraId="43993212" w14:textId="685375D2" w:rsidR="00512951" w:rsidRDefault="00411598" w:rsidP="00411598">
      <w:pPr>
        <w:jc w:val="both"/>
        <w:rPr>
          <w:rFonts w:cs="Arial"/>
        </w:rPr>
      </w:pPr>
      <w:r>
        <w:rPr>
          <w:rFonts w:cs="Arial"/>
        </w:rPr>
        <w:t>T</w:t>
      </w:r>
      <w:r w:rsidRPr="00411598">
        <w:rPr>
          <w:rFonts w:cs="Arial"/>
        </w:rPr>
        <w:t xml:space="preserve">odo esto a </w:t>
      </w:r>
      <w:r w:rsidR="00366274" w:rsidRPr="00411598">
        <w:rPr>
          <w:rFonts w:cs="Arial"/>
        </w:rPr>
        <w:t xml:space="preserve">ser ejecutados utilizando una unidad Offshore del tipo Plataforma </w:t>
      </w:r>
      <w:proofErr w:type="spellStart"/>
      <w:r w:rsidR="00366274" w:rsidRPr="00411598">
        <w:rPr>
          <w:rFonts w:cs="Arial"/>
        </w:rPr>
        <w:t>Autoelevable</w:t>
      </w:r>
      <w:proofErr w:type="spellEnd"/>
      <w:r w:rsidR="00CB26E3">
        <w:rPr>
          <w:rFonts w:cs="Arial"/>
        </w:rPr>
        <w:t xml:space="preserve">, el </w:t>
      </w:r>
      <w:r w:rsidR="00F7063A">
        <w:rPr>
          <w:rFonts w:cs="Arial"/>
        </w:rPr>
        <w:t xml:space="preserve">área de operación es la zona comprendida </w:t>
      </w:r>
      <w:r w:rsidR="00366274" w:rsidRPr="00411598">
        <w:rPr>
          <w:rFonts w:cs="Arial"/>
        </w:rPr>
        <w:t xml:space="preserve">en el </w:t>
      </w:r>
      <w:r w:rsidR="000C4A91">
        <w:rPr>
          <w:rFonts w:cs="Arial"/>
        </w:rPr>
        <w:t>área</w:t>
      </w:r>
      <w:r w:rsidR="00C21EC0">
        <w:rPr>
          <w:rFonts w:cs="Arial"/>
        </w:rPr>
        <w:t xml:space="preserve"> </w:t>
      </w:r>
      <w:r w:rsidR="00F7063A">
        <w:rPr>
          <w:rFonts w:cs="Arial"/>
        </w:rPr>
        <w:t>c</w:t>
      </w:r>
      <w:r w:rsidR="00C21EC0">
        <w:rPr>
          <w:rFonts w:cs="Arial"/>
        </w:rPr>
        <w:t>ontractual</w:t>
      </w:r>
      <w:r w:rsidR="00630E3B">
        <w:rPr>
          <w:rFonts w:cs="Arial"/>
        </w:rPr>
        <w:t xml:space="preserve"> </w:t>
      </w:r>
      <w:r w:rsidR="00C911AE">
        <w:rPr>
          <w:rFonts w:cs="Arial"/>
        </w:rPr>
        <w:t>bloque</w:t>
      </w:r>
      <w:r w:rsidR="00C21EC0">
        <w:rPr>
          <w:rFonts w:cs="Arial"/>
        </w:rPr>
        <w:t xml:space="preserve"> </w:t>
      </w:r>
      <w:proofErr w:type="spellStart"/>
      <w:r w:rsidR="005B2867">
        <w:rPr>
          <w:rFonts w:cs="Arial"/>
        </w:rPr>
        <w:t>Hokchi</w:t>
      </w:r>
      <w:proofErr w:type="spellEnd"/>
      <w:r w:rsidR="00F7063A">
        <w:rPr>
          <w:rFonts w:cs="Arial"/>
        </w:rPr>
        <w:t xml:space="preserve">, los puertos de </w:t>
      </w:r>
      <w:r w:rsidR="00194810">
        <w:rPr>
          <w:rFonts w:cs="Arial"/>
        </w:rPr>
        <w:t xml:space="preserve">operación </w:t>
      </w:r>
      <w:r w:rsidR="00C21EC0">
        <w:rPr>
          <w:rFonts w:cs="Arial"/>
        </w:rPr>
        <w:t>API Dos Bocas</w:t>
      </w:r>
      <w:r w:rsidR="00996BA6">
        <w:rPr>
          <w:rFonts w:cs="Arial"/>
        </w:rPr>
        <w:t>.</w:t>
      </w:r>
      <w:r w:rsidR="00C21EC0">
        <w:rPr>
          <w:rFonts w:cs="Arial"/>
        </w:rPr>
        <w:t xml:space="preserve"> la ruta de navegación entre</w:t>
      </w:r>
      <w:r w:rsidR="00746F2A">
        <w:rPr>
          <w:rFonts w:cs="Arial"/>
        </w:rPr>
        <w:t xml:space="preserve"> los diferentes</w:t>
      </w:r>
      <w:r w:rsidR="00C21EC0">
        <w:rPr>
          <w:rFonts w:cs="Arial"/>
        </w:rPr>
        <w:t xml:space="preserve"> puerto</w:t>
      </w:r>
      <w:r w:rsidR="00B91B09">
        <w:rPr>
          <w:rFonts w:cs="Arial"/>
        </w:rPr>
        <w:t>s</w:t>
      </w:r>
      <w:r w:rsidR="00C21EC0">
        <w:rPr>
          <w:rFonts w:cs="Arial"/>
        </w:rPr>
        <w:t xml:space="preserve"> y el </w:t>
      </w:r>
      <w:r w:rsidR="00241A6D">
        <w:rPr>
          <w:rFonts w:cs="Arial"/>
        </w:rPr>
        <w:t>Área</w:t>
      </w:r>
      <w:r w:rsidR="00C21EC0">
        <w:rPr>
          <w:rFonts w:cs="Arial"/>
        </w:rPr>
        <w:t xml:space="preserve"> </w:t>
      </w:r>
      <w:proofErr w:type="spellStart"/>
      <w:r w:rsidR="005B2867">
        <w:rPr>
          <w:rFonts w:cs="Arial"/>
        </w:rPr>
        <w:t>Hokchi</w:t>
      </w:r>
      <w:proofErr w:type="spellEnd"/>
      <w:r w:rsidR="00C21EC0">
        <w:rPr>
          <w:rFonts w:cs="Arial"/>
        </w:rPr>
        <w:t xml:space="preserve"> y las cercanías de dichas áreas de la provincia de Tabasco</w:t>
      </w:r>
      <w:r w:rsidR="00996BA6">
        <w:rPr>
          <w:rFonts w:cs="Arial"/>
        </w:rPr>
        <w:t>,</w:t>
      </w:r>
      <w:r w:rsidR="00C21EC0">
        <w:rPr>
          <w:rFonts w:cs="Arial"/>
        </w:rPr>
        <w:t xml:space="preserve"> así como cualquier otro puerto alternativo cuya utilización fuera requerida para garantizar la normal operación del alcance de este contrato. </w:t>
      </w:r>
    </w:p>
    <w:p w14:paraId="6722B4BA" w14:textId="77777777" w:rsidR="006F54D1" w:rsidRPr="00004725" w:rsidRDefault="001453A4" w:rsidP="00AE4307">
      <w:pPr>
        <w:pStyle w:val="Ttulo1"/>
        <w:rPr>
          <w:rFonts w:cs="Arial"/>
          <w:sz w:val="22"/>
          <w:szCs w:val="22"/>
        </w:rPr>
      </w:pPr>
      <w:bookmarkStart w:id="4" w:name="_Toc137473553"/>
      <w:r w:rsidRPr="00004725">
        <w:rPr>
          <w:rFonts w:cs="Arial"/>
          <w:sz w:val="22"/>
          <w:szCs w:val="22"/>
        </w:rPr>
        <w:t xml:space="preserve">Glosario de </w:t>
      </w:r>
      <w:r w:rsidR="009F6E58" w:rsidRPr="00004725">
        <w:rPr>
          <w:rFonts w:cs="Arial"/>
          <w:sz w:val="22"/>
          <w:szCs w:val="22"/>
        </w:rPr>
        <w:t>términos</w:t>
      </w:r>
      <w:bookmarkEnd w:id="4"/>
    </w:p>
    <w:p w14:paraId="397C3BC2" w14:textId="09C346AE" w:rsidR="00512951" w:rsidRPr="00CC6514" w:rsidRDefault="00512951" w:rsidP="006A3AAF">
      <w:pPr>
        <w:jc w:val="both"/>
        <w:rPr>
          <w:rFonts w:cs="Arial"/>
        </w:rPr>
      </w:pPr>
      <w:r w:rsidRPr="00CC6514">
        <w:rPr>
          <w:rFonts w:cs="Arial"/>
        </w:rPr>
        <w:t xml:space="preserve">Para efectos del presente contrato las partes acuerdan el </w:t>
      </w:r>
      <w:r w:rsidR="00D81ABE" w:rsidRPr="00CC6514">
        <w:rPr>
          <w:rFonts w:cs="Arial"/>
        </w:rPr>
        <w:t>significado de</w:t>
      </w:r>
      <w:r w:rsidRPr="00CC6514">
        <w:rPr>
          <w:rFonts w:cs="Arial"/>
        </w:rPr>
        <w:t xml:space="preserve"> los siguiente</w:t>
      </w:r>
      <w:r w:rsidR="006A3AAF" w:rsidRPr="00CC6514">
        <w:rPr>
          <w:rFonts w:cs="Arial"/>
        </w:rPr>
        <w:t>s</w:t>
      </w:r>
      <w:r w:rsidRPr="00CC6514">
        <w:rPr>
          <w:rFonts w:cs="Arial"/>
        </w:rPr>
        <w:t xml:space="preserve"> términos: </w:t>
      </w:r>
    </w:p>
    <w:p w14:paraId="6E0D4270" w14:textId="561128D9" w:rsidR="008C3E94" w:rsidRPr="00CC6514" w:rsidRDefault="008C3E94" w:rsidP="008C3E94">
      <w:pPr>
        <w:jc w:val="both"/>
        <w:rPr>
          <w:rFonts w:cs="Arial"/>
          <w:i/>
        </w:rPr>
      </w:pPr>
      <w:r w:rsidRPr="00CC6514">
        <w:rPr>
          <w:rFonts w:cs="Arial"/>
          <w:b/>
          <w:i/>
        </w:rPr>
        <w:t xml:space="preserve">COMPANY MAN: </w:t>
      </w:r>
      <w:r w:rsidRPr="00CC6514">
        <w:rPr>
          <w:rFonts w:cs="Arial"/>
        </w:rPr>
        <w:t xml:space="preserve">Representante de la EMPRESA en la Plataforma </w:t>
      </w:r>
      <w:proofErr w:type="spellStart"/>
      <w:r w:rsidRPr="00CC6514">
        <w:rPr>
          <w:rFonts w:cs="Arial"/>
        </w:rPr>
        <w:t>Autoelevable</w:t>
      </w:r>
      <w:proofErr w:type="spellEnd"/>
      <w:r w:rsidRPr="00CC6514">
        <w:rPr>
          <w:rFonts w:cs="Arial"/>
        </w:rPr>
        <w:t>.</w:t>
      </w:r>
    </w:p>
    <w:p w14:paraId="1FD3C8CF" w14:textId="79B313CB" w:rsidR="006825FF" w:rsidRDefault="006825FF" w:rsidP="008C3E94">
      <w:pPr>
        <w:jc w:val="both"/>
        <w:rPr>
          <w:rFonts w:cs="Arial"/>
          <w:b/>
          <w:i/>
        </w:rPr>
      </w:pPr>
      <w:r w:rsidRPr="00DB658E">
        <w:rPr>
          <w:b/>
          <w:bCs/>
        </w:rPr>
        <w:t>CONTROL DE TRABAJO:</w:t>
      </w:r>
      <w:r w:rsidRPr="00DB658E">
        <w:t xml:space="preserve"> Proceso de LA EMPRESA para evaluar las competencias del personal del CONTRATISTA y habilitarlo para desempeñar las funciones en la operación de la EMPRESA</w:t>
      </w:r>
    </w:p>
    <w:p w14:paraId="0DBAAF0A" w14:textId="23E4E938" w:rsidR="008C3E94" w:rsidRPr="00CC6514" w:rsidRDefault="008C3E94" w:rsidP="008C3E94">
      <w:pPr>
        <w:jc w:val="both"/>
        <w:rPr>
          <w:rFonts w:cs="Arial"/>
        </w:rPr>
      </w:pPr>
      <w:r w:rsidRPr="00CC6514">
        <w:rPr>
          <w:rFonts w:cs="Arial"/>
          <w:b/>
          <w:i/>
        </w:rPr>
        <w:t>DOCUMENTO PUENTE:</w:t>
      </w:r>
      <w:r w:rsidRPr="00CC6514">
        <w:rPr>
          <w:rFonts w:cs="Arial"/>
        </w:rPr>
        <w:t xml:space="preserve"> Documento que vincula los sistemas de gestión entre la EMPRESA y el CONTRATISTA, en temas de índole operativo, seguridad, medio ambiente, integridad y gestión. Es condición que el mismo est</w:t>
      </w:r>
      <w:r w:rsidR="003F207F">
        <w:rPr>
          <w:rFonts w:cs="Arial"/>
        </w:rPr>
        <w:t>é</w:t>
      </w:r>
      <w:r w:rsidRPr="00CC6514">
        <w:rPr>
          <w:rFonts w:cs="Arial"/>
        </w:rPr>
        <w:t xml:space="preserve"> firmado antes de la Fecha de Comienzo de Operaciones </w:t>
      </w:r>
    </w:p>
    <w:p w14:paraId="4DD9B8EC" w14:textId="77777777" w:rsidR="008C3E94" w:rsidRPr="00CC6514" w:rsidRDefault="008C3E94" w:rsidP="008C3E94">
      <w:pPr>
        <w:jc w:val="both"/>
        <w:rPr>
          <w:rFonts w:cs="Arial"/>
        </w:rPr>
      </w:pPr>
      <w:r w:rsidRPr="00CC6514">
        <w:rPr>
          <w:rFonts w:cs="Arial"/>
          <w:b/>
          <w:i/>
        </w:rPr>
        <w:t>ESPECIALISTA TÉCNICO</w:t>
      </w:r>
      <w:r w:rsidRPr="00CC6514">
        <w:rPr>
          <w:rFonts w:cs="Arial"/>
          <w:b/>
        </w:rPr>
        <w:t>:</w:t>
      </w:r>
      <w:r w:rsidRPr="00CC6514">
        <w:rPr>
          <w:rFonts w:cs="Arial"/>
        </w:rPr>
        <w:t xml:space="preserve"> Es un conjunto de Especialistas designados por la EMPRESA, para cada una de las líneas de servicio del presente Contrato.</w:t>
      </w:r>
    </w:p>
    <w:p w14:paraId="3498089B" w14:textId="77777777" w:rsidR="008C3E94" w:rsidRPr="00CC6514" w:rsidRDefault="008C3E94" w:rsidP="008C3E94">
      <w:pPr>
        <w:jc w:val="both"/>
        <w:rPr>
          <w:rFonts w:cs="Arial"/>
        </w:rPr>
      </w:pPr>
      <w:r w:rsidRPr="00CC6514">
        <w:rPr>
          <w:rFonts w:cs="Arial"/>
          <w:b/>
          <w:i/>
        </w:rPr>
        <w:t>ESTÁNDARES OPERATIVOS:</w:t>
      </w:r>
      <w:r w:rsidRPr="00CC6514">
        <w:rPr>
          <w:rFonts w:cs="Arial"/>
        </w:rPr>
        <w:t xml:space="preserve"> Conjunto de documentos definidos por la EMPRESA, en donde se establece su posición y metodología a aplicar en determinadas actividades durante el plazo de vigencia del Contrato, tales como Dispensaciones, Operaciones con Fuentes Radioactivas, Eventos de </w:t>
      </w:r>
      <w:proofErr w:type="spellStart"/>
      <w:r w:rsidRPr="00CC6514">
        <w:rPr>
          <w:rFonts w:cs="Arial"/>
        </w:rPr>
        <w:t>Well</w:t>
      </w:r>
      <w:proofErr w:type="spellEnd"/>
      <w:r w:rsidRPr="00CC6514">
        <w:rPr>
          <w:rFonts w:cs="Arial"/>
        </w:rPr>
        <w:t xml:space="preserve"> Control, entre otros.</w:t>
      </w:r>
    </w:p>
    <w:p w14:paraId="3354EF3E" w14:textId="5A6163E5" w:rsidR="00B85A74" w:rsidRDefault="00B85A74" w:rsidP="00B85A74">
      <w:pPr>
        <w:jc w:val="both"/>
        <w:rPr>
          <w:rFonts w:cs="Arial"/>
        </w:rPr>
      </w:pPr>
      <w:r w:rsidRPr="00B21CCA">
        <w:rPr>
          <w:rFonts w:cs="Arial"/>
          <w:b/>
        </w:rPr>
        <w:t>FECHA PREVISTA PARA EL INICIO DEL PRIMER POZO:</w:t>
      </w:r>
      <w:r>
        <w:rPr>
          <w:rFonts w:cs="Arial"/>
        </w:rPr>
        <w:t xml:space="preserve"> Se establece como Fecha Prevista para el Inicio del Primer Pozo </w:t>
      </w:r>
      <w:r w:rsidR="00B23181">
        <w:rPr>
          <w:rFonts w:cs="Arial"/>
        </w:rPr>
        <w:t xml:space="preserve">un intervalo </w:t>
      </w:r>
      <w:r>
        <w:rPr>
          <w:rFonts w:cs="Arial"/>
        </w:rPr>
        <w:t xml:space="preserve">entre </w:t>
      </w:r>
      <w:r w:rsidRPr="0030444A">
        <w:rPr>
          <w:rFonts w:cs="Arial"/>
        </w:rPr>
        <w:t xml:space="preserve">el </w:t>
      </w:r>
      <w:r w:rsidR="006F3175">
        <w:rPr>
          <w:rFonts w:cs="Arial"/>
        </w:rPr>
        <w:t>5</w:t>
      </w:r>
      <w:r w:rsidR="00D81ABE" w:rsidRPr="0030444A">
        <w:rPr>
          <w:rFonts w:cs="Arial"/>
        </w:rPr>
        <w:t xml:space="preserve"> </w:t>
      </w:r>
      <w:r w:rsidR="001C407B" w:rsidRPr="0030444A">
        <w:rPr>
          <w:rFonts w:cs="Arial"/>
        </w:rPr>
        <w:t xml:space="preserve">de </w:t>
      </w:r>
      <w:proofErr w:type="gramStart"/>
      <w:r w:rsidR="006825FF">
        <w:rPr>
          <w:rFonts w:cs="Arial"/>
        </w:rPr>
        <w:t>Octubre</w:t>
      </w:r>
      <w:proofErr w:type="gramEnd"/>
      <w:r w:rsidR="00474438">
        <w:rPr>
          <w:rFonts w:cs="Arial"/>
        </w:rPr>
        <w:t xml:space="preserve"> de 202</w:t>
      </w:r>
      <w:r w:rsidR="006825FF">
        <w:rPr>
          <w:rFonts w:cs="Arial"/>
        </w:rPr>
        <w:t>4</w:t>
      </w:r>
      <w:r w:rsidR="00391131" w:rsidRPr="0030444A">
        <w:rPr>
          <w:rFonts w:cs="Arial"/>
        </w:rPr>
        <w:t xml:space="preserve"> al </w:t>
      </w:r>
      <w:r w:rsidR="00127956">
        <w:rPr>
          <w:rFonts w:cs="Arial"/>
        </w:rPr>
        <w:t xml:space="preserve">05 </w:t>
      </w:r>
      <w:r w:rsidR="00391131" w:rsidRPr="0030444A">
        <w:rPr>
          <w:rFonts w:cs="Arial"/>
        </w:rPr>
        <w:t xml:space="preserve">de </w:t>
      </w:r>
      <w:r w:rsidR="006825FF">
        <w:rPr>
          <w:rFonts w:cs="Arial"/>
        </w:rPr>
        <w:t>Noviembre</w:t>
      </w:r>
      <w:r w:rsidR="00391131" w:rsidRPr="0030444A">
        <w:rPr>
          <w:rFonts w:cs="Arial"/>
        </w:rPr>
        <w:t xml:space="preserve"> del 202</w:t>
      </w:r>
      <w:r w:rsidR="00C14E32">
        <w:rPr>
          <w:rFonts w:cs="Arial"/>
        </w:rPr>
        <w:t>4</w:t>
      </w:r>
      <w:r>
        <w:rPr>
          <w:rFonts w:cs="Arial"/>
        </w:rPr>
        <w:t xml:space="preserve">. </w:t>
      </w:r>
      <w:bookmarkStart w:id="5" w:name="_GoBack"/>
      <w:bookmarkEnd w:id="5"/>
    </w:p>
    <w:p w14:paraId="5C6AE18F" w14:textId="628249BD" w:rsidR="00B85A74" w:rsidRPr="00B71388" w:rsidRDefault="00B85A74" w:rsidP="00B85A74">
      <w:pPr>
        <w:jc w:val="both"/>
        <w:rPr>
          <w:rFonts w:cs="Arial"/>
        </w:rPr>
      </w:pPr>
      <w:r w:rsidRPr="00B21CCA">
        <w:rPr>
          <w:rFonts w:cs="Arial"/>
          <w:b/>
        </w:rPr>
        <w:t>FECHA DE FIN DE POZO:</w:t>
      </w:r>
      <w:r w:rsidRPr="00B71388">
        <w:rPr>
          <w:rFonts w:cs="Arial"/>
        </w:rPr>
        <w:t xml:space="preserve"> </w:t>
      </w:r>
      <w:r w:rsidR="00D81ABE">
        <w:rPr>
          <w:rFonts w:cs="Arial"/>
        </w:rPr>
        <w:t xml:space="preserve">Se define como el momento en el que se </w:t>
      </w:r>
      <w:r w:rsidR="005B2867">
        <w:rPr>
          <w:rFonts w:cs="Arial"/>
        </w:rPr>
        <w:t>prueba de manera exitosa el árbol de producción.</w:t>
      </w:r>
    </w:p>
    <w:p w14:paraId="0B5C0218" w14:textId="77777777" w:rsidR="008C3E94" w:rsidRDefault="008C3E94" w:rsidP="008C3E94">
      <w:pPr>
        <w:jc w:val="both"/>
        <w:rPr>
          <w:rFonts w:cs="Arial"/>
        </w:rPr>
      </w:pPr>
      <w:r w:rsidRPr="00CE4681">
        <w:rPr>
          <w:rFonts w:cs="Arial"/>
          <w:b/>
          <w:i/>
        </w:rPr>
        <w:t xml:space="preserve">INSPECTOR DE </w:t>
      </w:r>
      <w:r>
        <w:rPr>
          <w:rFonts w:cs="Arial"/>
          <w:b/>
          <w:i/>
        </w:rPr>
        <w:t>CONTRATO/INSPECCIÓN</w:t>
      </w:r>
      <w:r w:rsidRPr="00CE4681">
        <w:rPr>
          <w:rFonts w:cs="Arial"/>
          <w:b/>
        </w:rPr>
        <w:t xml:space="preserve">: </w:t>
      </w:r>
      <w:r w:rsidRPr="00C742C3">
        <w:rPr>
          <w:rFonts w:cs="Arial"/>
        </w:rPr>
        <w:t>Representante designado por la EMPRESA</w:t>
      </w:r>
      <w:r>
        <w:rPr>
          <w:rFonts w:cs="Arial"/>
        </w:rPr>
        <w:t xml:space="preserve"> para conducir en conjunto con el representante del CONTRATISTA, el avance del Contrato.</w:t>
      </w:r>
    </w:p>
    <w:p w14:paraId="63C90FB5" w14:textId="77777777" w:rsidR="008C3E94" w:rsidRDefault="008C3E94" w:rsidP="008C3E94">
      <w:pPr>
        <w:jc w:val="both"/>
      </w:pPr>
      <w:r w:rsidRPr="00197B5A">
        <w:rPr>
          <w:b/>
          <w:i/>
        </w:rPr>
        <w:lastRenderedPageBreak/>
        <w:t>LIBROS DE ÓRDENES DE SERVICIO Y PEDIDOS DE EMPRESA</w:t>
      </w:r>
      <w:r>
        <w:t xml:space="preserve">: Dos libros foliados, los cuales son utilizados para realizar cualquier tipo de comunicación de índole operativo entre la EMPRESA y el CONTRATISTA. </w:t>
      </w:r>
      <w:r w:rsidR="00294FA2">
        <w:t>Se definen individualmente como LIBRO DE ÓRDENES DE SERVICIO y LIBRO DE PEDIDO DE EMPRESA.</w:t>
      </w:r>
    </w:p>
    <w:p w14:paraId="336C8D6A" w14:textId="77777777" w:rsidR="008C3E94" w:rsidRDefault="008C3E94" w:rsidP="008C3E94">
      <w:pPr>
        <w:jc w:val="both"/>
        <w:rPr>
          <w:rFonts w:cs="Arial"/>
        </w:rPr>
      </w:pPr>
      <w:r w:rsidRPr="00521DB8">
        <w:rPr>
          <w:rFonts w:cs="Arial"/>
          <w:b/>
          <w:i/>
        </w:rPr>
        <w:t>OPEN WELLS</w:t>
      </w:r>
      <w:r w:rsidRPr="00FC7AC1">
        <w:rPr>
          <w:rFonts w:cs="Arial"/>
          <w:i/>
        </w:rPr>
        <w:t>:</w:t>
      </w:r>
      <w:r>
        <w:rPr>
          <w:rFonts w:cs="Arial"/>
        </w:rPr>
        <w:t xml:space="preserve"> Herramienta</w:t>
      </w:r>
      <w:r w:rsidRPr="003412B5">
        <w:rPr>
          <w:rFonts w:cs="Arial"/>
        </w:rPr>
        <w:t xml:space="preserve"> </w:t>
      </w:r>
      <w:r w:rsidR="00B23181">
        <w:rPr>
          <w:rFonts w:cs="Arial"/>
        </w:rPr>
        <w:t xml:space="preserve">informática </w:t>
      </w:r>
      <w:r w:rsidRPr="003412B5">
        <w:rPr>
          <w:rFonts w:cs="Arial"/>
        </w:rPr>
        <w:t>de manejo de información, que permite almacenar, dar seguimiento, hacer reportes y analizar todo tipo de actividades realizadas en el pozo.</w:t>
      </w:r>
    </w:p>
    <w:p w14:paraId="6679DC3E" w14:textId="77777777" w:rsidR="008C3E94" w:rsidRDefault="008C3E94" w:rsidP="008C3E94">
      <w:pPr>
        <w:jc w:val="both"/>
        <w:rPr>
          <w:rFonts w:cs="Arial"/>
        </w:rPr>
      </w:pPr>
      <w:r w:rsidRPr="00521DB8">
        <w:rPr>
          <w:rFonts w:cs="Arial"/>
          <w:b/>
          <w:i/>
        </w:rPr>
        <w:t>OPERADOR LOGÍSTICO EN PLATAFORMA AUTOELEVABLE</w:t>
      </w:r>
      <w:r>
        <w:rPr>
          <w:rFonts w:cs="Arial"/>
        </w:rPr>
        <w:t>: Personal de</w:t>
      </w:r>
      <w:r w:rsidR="005C37D0">
        <w:rPr>
          <w:rFonts w:cs="Arial"/>
        </w:rPr>
        <w:t xml:space="preserve">signado </w:t>
      </w:r>
      <w:proofErr w:type="gramStart"/>
      <w:r w:rsidR="005C37D0">
        <w:rPr>
          <w:rFonts w:cs="Arial"/>
        </w:rPr>
        <w:t xml:space="preserve">por </w:t>
      </w:r>
      <w:r>
        <w:rPr>
          <w:rFonts w:cs="Arial"/>
        </w:rPr>
        <w:t xml:space="preserve"> la</w:t>
      </w:r>
      <w:proofErr w:type="gramEnd"/>
      <w:r>
        <w:rPr>
          <w:rFonts w:cs="Arial"/>
        </w:rPr>
        <w:t xml:space="preserve"> EMPRESA responsable de la planificación, manejo control y coordinación de manifiesto y personal a bordo de</w:t>
      </w:r>
      <w:r w:rsidR="005C37D0">
        <w:rPr>
          <w:rFonts w:cs="Arial"/>
        </w:rPr>
        <w:t xml:space="preserve"> la Plataforma </w:t>
      </w:r>
      <w:proofErr w:type="spellStart"/>
      <w:r w:rsidR="005C37D0">
        <w:rPr>
          <w:rFonts w:cs="Arial"/>
        </w:rPr>
        <w:t>Autoelevable</w:t>
      </w:r>
      <w:proofErr w:type="spellEnd"/>
      <w:r w:rsidR="005C37D0">
        <w:rPr>
          <w:rFonts w:cs="Arial"/>
        </w:rPr>
        <w:t>.</w:t>
      </w:r>
    </w:p>
    <w:p w14:paraId="6C033453" w14:textId="339D5327" w:rsidR="008C3E94" w:rsidRDefault="008C3E94" w:rsidP="008C3E94">
      <w:pPr>
        <w:jc w:val="both"/>
        <w:rPr>
          <w:rFonts w:cs="Arial"/>
        </w:rPr>
      </w:pPr>
      <w:r w:rsidRPr="00521DB8">
        <w:rPr>
          <w:rFonts w:cs="Arial"/>
          <w:b/>
          <w:i/>
        </w:rPr>
        <w:t>OPERADOR LOGÍSTICO EN PUERTO</w:t>
      </w:r>
      <w:r>
        <w:rPr>
          <w:rFonts w:cs="Arial"/>
        </w:rPr>
        <w:t xml:space="preserve">: Personal designado </w:t>
      </w:r>
      <w:proofErr w:type="gramStart"/>
      <w:r>
        <w:rPr>
          <w:rFonts w:cs="Arial"/>
        </w:rPr>
        <w:t>por  la</w:t>
      </w:r>
      <w:proofErr w:type="gramEnd"/>
      <w:r>
        <w:rPr>
          <w:rFonts w:cs="Arial"/>
        </w:rPr>
        <w:t xml:space="preserve"> EMPRESA responsable de la planificación, manejo control y coordinación  de  manifiesto y personal  en el muelle</w:t>
      </w:r>
      <w:r w:rsidR="005C37D0">
        <w:rPr>
          <w:rFonts w:cs="Arial"/>
        </w:rPr>
        <w:t>.</w:t>
      </w:r>
    </w:p>
    <w:p w14:paraId="3B7FAD81" w14:textId="77777777" w:rsidR="006825FF" w:rsidRDefault="006825FF" w:rsidP="006825FF">
      <w:pPr>
        <w:jc w:val="both"/>
        <w:rPr>
          <w:rFonts w:cs="Arial"/>
        </w:rPr>
      </w:pPr>
      <w:r>
        <w:rPr>
          <w:rFonts w:cs="Arial"/>
          <w:b/>
          <w:i/>
        </w:rPr>
        <w:t>PLATAFORMA AUTOELEVABLE</w:t>
      </w:r>
      <w:r>
        <w:rPr>
          <w:rFonts w:cs="Arial"/>
        </w:rPr>
        <w:t xml:space="preserve">: Combinación de equipo de perforación y barcaza flotante situado en locación de pozo, provista de patas de soporte que pueden ser levantadas o bajadas de manera independiente donde se llevarán a cabo los trabajos de perforación, </w:t>
      </w:r>
      <w:proofErr w:type="spellStart"/>
      <w:r>
        <w:rPr>
          <w:rFonts w:cs="Arial"/>
        </w:rPr>
        <w:t>completación</w:t>
      </w:r>
      <w:proofErr w:type="spellEnd"/>
      <w:r>
        <w:rPr>
          <w:rFonts w:cs="Arial"/>
        </w:rPr>
        <w:t xml:space="preserve"> y abandono.</w:t>
      </w:r>
    </w:p>
    <w:p w14:paraId="51FB5361" w14:textId="358BE12D" w:rsidR="008C3E94" w:rsidRDefault="008C3E94" w:rsidP="008C3E94">
      <w:pPr>
        <w:jc w:val="both"/>
        <w:rPr>
          <w:rFonts w:cs="Arial"/>
        </w:rPr>
      </w:pPr>
      <w:r w:rsidRPr="00521DB8">
        <w:rPr>
          <w:rFonts w:cs="Arial"/>
          <w:b/>
          <w:i/>
        </w:rPr>
        <w:t>POZO TIPO</w:t>
      </w:r>
      <w:r w:rsidRPr="00DA2028">
        <w:rPr>
          <w:rFonts w:cs="Arial"/>
        </w:rPr>
        <w:t xml:space="preserve">: Modelo representativo de los pozos a </w:t>
      </w:r>
      <w:r>
        <w:rPr>
          <w:rFonts w:cs="Arial"/>
        </w:rPr>
        <w:t xml:space="preserve">ser </w:t>
      </w:r>
      <w:r w:rsidR="005B2867">
        <w:rPr>
          <w:rFonts w:cs="Arial"/>
        </w:rPr>
        <w:t>intervenido</w:t>
      </w:r>
      <w:r w:rsidRPr="00DA2028">
        <w:rPr>
          <w:rFonts w:cs="Arial"/>
        </w:rPr>
        <w:t>, los cuales sirven de base</w:t>
      </w:r>
      <w:r>
        <w:rPr>
          <w:rFonts w:cs="Arial"/>
        </w:rPr>
        <w:t xml:space="preserve"> p</w:t>
      </w:r>
      <w:r w:rsidRPr="00DA2028">
        <w:rPr>
          <w:rFonts w:cs="Arial"/>
        </w:rPr>
        <w:t xml:space="preserve">ara el </w:t>
      </w:r>
      <w:r>
        <w:rPr>
          <w:rFonts w:cs="Arial"/>
        </w:rPr>
        <w:t>D</w:t>
      </w:r>
      <w:r w:rsidRPr="00DA2028">
        <w:rPr>
          <w:rFonts w:cs="Arial"/>
        </w:rPr>
        <w:t>iseño de la ingeniería de los trabajos</w:t>
      </w:r>
      <w:r>
        <w:rPr>
          <w:rFonts w:cs="Arial"/>
        </w:rPr>
        <w:t>.</w:t>
      </w:r>
    </w:p>
    <w:p w14:paraId="31BA9A90" w14:textId="524A454D" w:rsidR="008C3E94" w:rsidRDefault="008C3E94" w:rsidP="008C3E94">
      <w:pPr>
        <w:jc w:val="both"/>
        <w:rPr>
          <w:rFonts w:cs="Arial"/>
        </w:rPr>
      </w:pPr>
      <w:r w:rsidRPr="00521DB8">
        <w:rPr>
          <w:rFonts w:cs="Arial"/>
          <w:b/>
          <w:i/>
        </w:rPr>
        <w:t>PUERTO</w:t>
      </w:r>
      <w:r>
        <w:rPr>
          <w:rFonts w:cs="Arial"/>
        </w:rPr>
        <w:t xml:space="preserve">: Lugar de entrega para despacho/retiro de todos los materiales y/o herramientas a ser enviadas/recibidas </w:t>
      </w:r>
      <w:r w:rsidR="00950799">
        <w:rPr>
          <w:rFonts w:cs="Arial"/>
        </w:rPr>
        <w:t xml:space="preserve">hacia o </w:t>
      </w:r>
      <w:r>
        <w:rPr>
          <w:rFonts w:cs="Arial"/>
        </w:rPr>
        <w:t xml:space="preserve">desde la Plataforma </w:t>
      </w:r>
      <w:proofErr w:type="spellStart"/>
      <w:r>
        <w:rPr>
          <w:rFonts w:cs="Arial"/>
        </w:rPr>
        <w:t>Autoelevable</w:t>
      </w:r>
      <w:proofErr w:type="spellEnd"/>
      <w:r>
        <w:rPr>
          <w:rFonts w:cs="Arial"/>
        </w:rPr>
        <w:t>.</w:t>
      </w:r>
    </w:p>
    <w:p w14:paraId="5EC8567C" w14:textId="77777777" w:rsidR="008C3E94" w:rsidRDefault="008C3E94" w:rsidP="008C3E94">
      <w:pPr>
        <w:jc w:val="both"/>
        <w:rPr>
          <w:rFonts w:cs="Arial"/>
        </w:rPr>
      </w:pPr>
      <w:r w:rsidRPr="00197B5A">
        <w:rPr>
          <w:rFonts w:cs="Arial"/>
          <w:b/>
          <w:i/>
        </w:rPr>
        <w:t>REFERENTE TÉCNICO (LÍNEA DE SERVICIO):</w:t>
      </w:r>
      <w:r>
        <w:rPr>
          <w:rFonts w:cs="Arial"/>
        </w:rPr>
        <w:t xml:space="preserve"> el CONTRATISTA designará</w:t>
      </w:r>
      <w:r w:rsidR="004F5C86">
        <w:rPr>
          <w:rFonts w:cs="Arial"/>
        </w:rPr>
        <w:t xml:space="preserve"> por cada línea de Servicio un R</w:t>
      </w:r>
      <w:r>
        <w:rPr>
          <w:rFonts w:cs="Arial"/>
        </w:rPr>
        <w:t>eferente Técnico con experiencia probada, el cual se vinculará con los ESPECIALISTAS TECNICOS de manera tal de planificar, programar y ejecutar las tareas relacionados a su línea de servicio dentro del objeto de este contrato.</w:t>
      </w:r>
    </w:p>
    <w:p w14:paraId="46AABA86" w14:textId="77777777" w:rsidR="008C3E94" w:rsidRDefault="008C3E94" w:rsidP="008C3E94">
      <w:pPr>
        <w:jc w:val="both"/>
        <w:rPr>
          <w:rFonts w:cs="Arial"/>
        </w:rPr>
      </w:pPr>
      <w:r>
        <w:rPr>
          <w:rFonts w:cs="Arial"/>
          <w:b/>
          <w:i/>
        </w:rPr>
        <w:t>REPRESENTANTE TÉCNICO</w:t>
      </w:r>
      <w:r w:rsidRPr="00CE4681">
        <w:rPr>
          <w:rFonts w:cs="Arial"/>
          <w:b/>
        </w:rPr>
        <w:t>:</w:t>
      </w:r>
      <w:r>
        <w:rPr>
          <w:rFonts w:cs="Arial"/>
        </w:rPr>
        <w:t xml:space="preserve"> Representante designado por el CONTRATISTA con experiencia demostrada en las operaciones en el ámbito del Contrato, que trabajará en conjunto con el Inspector del Contrato para resolver cualquier tipo de cuestión afín al objeto del Contrato.</w:t>
      </w:r>
    </w:p>
    <w:p w14:paraId="1EC27A9A" w14:textId="6A65A041" w:rsidR="00512951" w:rsidRDefault="00B97FD6" w:rsidP="006A3AAF">
      <w:pPr>
        <w:jc w:val="both"/>
        <w:rPr>
          <w:rFonts w:cs="Arial"/>
        </w:rPr>
      </w:pPr>
      <w:r>
        <w:rPr>
          <w:rFonts w:cs="Arial"/>
          <w:b/>
        </w:rPr>
        <w:t>SERVICIOS INTEGRADOS</w:t>
      </w:r>
      <w:r w:rsidR="00512951" w:rsidRPr="00D80C1F">
        <w:rPr>
          <w:rFonts w:cs="Arial"/>
          <w:b/>
        </w:rPr>
        <w:t>:</w:t>
      </w:r>
      <w:r w:rsidR="00512951" w:rsidRPr="00512951">
        <w:rPr>
          <w:rFonts w:cs="Arial"/>
        </w:rPr>
        <w:t xml:space="preserve"> </w:t>
      </w:r>
      <w:r w:rsidR="00512951" w:rsidRPr="00DA2028">
        <w:rPr>
          <w:rFonts w:cs="Arial"/>
        </w:rPr>
        <w:t xml:space="preserve">Se refiere el conjunto de servicios provisto por </w:t>
      </w:r>
      <w:r w:rsidR="00D80C1F">
        <w:rPr>
          <w:rFonts w:cs="Arial"/>
        </w:rPr>
        <w:t xml:space="preserve">el </w:t>
      </w:r>
      <w:r w:rsidR="00512951" w:rsidRPr="00DA2028">
        <w:rPr>
          <w:rFonts w:cs="Arial"/>
        </w:rPr>
        <w:t xml:space="preserve">CONTRATISTA. Incluye todos los servicios de </w:t>
      </w:r>
      <w:proofErr w:type="spellStart"/>
      <w:r w:rsidR="000D08DF">
        <w:rPr>
          <w:rFonts w:cs="Arial"/>
        </w:rPr>
        <w:t>workover</w:t>
      </w:r>
      <w:proofErr w:type="spellEnd"/>
      <w:r w:rsidR="00512951">
        <w:rPr>
          <w:rFonts w:cs="Arial"/>
        </w:rPr>
        <w:t>,</w:t>
      </w:r>
      <w:r w:rsidR="00512951" w:rsidRPr="00DA2028">
        <w:rPr>
          <w:rFonts w:cs="Arial"/>
        </w:rPr>
        <w:t xml:space="preserve"> los cuales son</w:t>
      </w:r>
      <w:r w:rsidR="00512951">
        <w:rPr>
          <w:rFonts w:cs="Arial"/>
        </w:rPr>
        <w:t xml:space="preserve"> descritos en el cuerpo de este </w:t>
      </w:r>
      <w:r w:rsidR="00960331">
        <w:rPr>
          <w:rFonts w:cs="Arial"/>
        </w:rPr>
        <w:t>A</w:t>
      </w:r>
      <w:r w:rsidR="00512951">
        <w:rPr>
          <w:rFonts w:cs="Arial"/>
        </w:rPr>
        <w:t>nexo.</w:t>
      </w:r>
    </w:p>
    <w:p w14:paraId="25E62A35" w14:textId="77777777" w:rsidR="00B97FD6" w:rsidRDefault="00B97FD6" w:rsidP="00B97FD6">
      <w:pPr>
        <w:jc w:val="both"/>
      </w:pPr>
      <w:r w:rsidRPr="00521DB8">
        <w:rPr>
          <w:b/>
        </w:rPr>
        <w:t xml:space="preserve">SUPERVISOR DE SERVICIO EN LA PLATAFORMA AUTOELEVABLE: </w:t>
      </w:r>
      <w:r w:rsidRPr="00521DB8">
        <w:t xml:space="preserve">Persona designada por </w:t>
      </w:r>
      <w:r w:rsidR="00947EE1">
        <w:t>el</w:t>
      </w:r>
      <w:r w:rsidRPr="00521DB8">
        <w:t xml:space="preserve"> CONTRATISTA para conducir las operaciones en la </w:t>
      </w:r>
      <w:r w:rsidR="00D80C1F">
        <w:t>P</w:t>
      </w:r>
      <w:r w:rsidRPr="00521DB8">
        <w:t xml:space="preserve">lataforma </w:t>
      </w:r>
      <w:proofErr w:type="spellStart"/>
      <w:r w:rsidRPr="00521DB8">
        <w:t>Autoelevable</w:t>
      </w:r>
      <w:proofErr w:type="spellEnd"/>
      <w:r w:rsidRPr="00521DB8">
        <w:t xml:space="preserve">, relacionándose con </w:t>
      </w:r>
      <w:r w:rsidR="00521DB8" w:rsidRPr="00521DB8">
        <w:t>la</w:t>
      </w:r>
      <w:r w:rsidRPr="00521DB8">
        <w:t xml:space="preserve"> EMPRESA a través del Company Man.</w:t>
      </w:r>
    </w:p>
    <w:p w14:paraId="1D170CDC" w14:textId="77777777" w:rsidR="005C346A" w:rsidRPr="003635FA" w:rsidRDefault="005C346A" w:rsidP="005C346A">
      <w:pPr>
        <w:jc w:val="both"/>
        <w:rPr>
          <w:rFonts w:cs="Arial"/>
          <w:b/>
          <w:lang w:val="en-US"/>
        </w:rPr>
      </w:pPr>
      <w:r w:rsidRPr="003635FA">
        <w:rPr>
          <w:b/>
          <w:bCs/>
          <w:lang w:val="en-US"/>
        </w:rPr>
        <w:t>WBCO:</w:t>
      </w:r>
      <w:r w:rsidRPr="003635FA">
        <w:rPr>
          <w:lang w:val="en-US"/>
        </w:rPr>
        <w:t xml:space="preserve"> Well Bore Clean O</w:t>
      </w:r>
      <w:r>
        <w:rPr>
          <w:lang w:val="en-US"/>
        </w:rPr>
        <w:t>ut.</w:t>
      </w:r>
    </w:p>
    <w:p w14:paraId="09EDF8F1" w14:textId="77777777" w:rsidR="00C728E8" w:rsidRPr="001453A4" w:rsidRDefault="001453A4" w:rsidP="00A605CB">
      <w:pPr>
        <w:pStyle w:val="Ttulo1"/>
        <w:jc w:val="left"/>
      </w:pPr>
      <w:bookmarkStart w:id="6" w:name="_Toc137473554"/>
      <w:bookmarkEnd w:id="0"/>
      <w:bookmarkEnd w:id="1"/>
      <w:bookmarkEnd w:id="2"/>
      <w:r>
        <w:lastRenderedPageBreak/>
        <w:t>Aspectos generales</w:t>
      </w:r>
      <w:bookmarkEnd w:id="6"/>
    </w:p>
    <w:p w14:paraId="0973E62F" w14:textId="77777777" w:rsidR="00DF064E" w:rsidRPr="00D03322" w:rsidRDefault="00DF064E" w:rsidP="00DF064E">
      <w:pPr>
        <w:pStyle w:val="Ttulo2"/>
        <w:ind w:left="578" w:hanging="578"/>
        <w:rPr>
          <w:lang w:val="es-AR"/>
        </w:rPr>
      </w:pPr>
      <w:bookmarkStart w:id="7" w:name="_Toc444778786"/>
      <w:bookmarkStart w:id="8" w:name="_Toc137473555"/>
      <w:bookmarkStart w:id="9" w:name="_Toc139859417"/>
      <w:bookmarkStart w:id="10" w:name="_Toc413064648"/>
      <w:bookmarkStart w:id="11" w:name="_Toc433047984"/>
      <w:bookmarkStart w:id="12" w:name="_Toc139859419"/>
      <w:bookmarkStart w:id="13" w:name="_Toc413064652"/>
      <w:bookmarkStart w:id="14" w:name="_Ref413065695"/>
      <w:bookmarkStart w:id="15" w:name="_Toc433047987"/>
      <w:r w:rsidRPr="00D03322">
        <w:rPr>
          <w:lang w:val="es-AR"/>
        </w:rPr>
        <w:t xml:space="preserve">Inicialización de </w:t>
      </w:r>
      <w:bookmarkEnd w:id="7"/>
      <w:r>
        <w:rPr>
          <w:lang w:val="es-AR"/>
        </w:rPr>
        <w:t>Contrato</w:t>
      </w:r>
      <w:bookmarkEnd w:id="8"/>
    </w:p>
    <w:p w14:paraId="3E524821" w14:textId="3DDF4AEC" w:rsidR="00DF064E" w:rsidRDefault="006825FF" w:rsidP="00DF064E">
      <w:pPr>
        <w:jc w:val="both"/>
      </w:pPr>
      <w:r>
        <w:t>Veinte</w:t>
      </w:r>
      <w:r w:rsidR="00DF064E">
        <w:t xml:space="preserve"> (</w:t>
      </w:r>
      <w:r>
        <w:t>2</w:t>
      </w:r>
      <w:r w:rsidR="00DF064E">
        <w:t xml:space="preserve">0) días previos a la Fecha de Comienzo de Operaciones, </w:t>
      </w:r>
      <w:r w:rsidR="00A605CB">
        <w:t>e</w:t>
      </w:r>
      <w:r w:rsidR="00DF064E">
        <w:t>l CONTRATISTA deberá entregar</w:t>
      </w:r>
      <w:r w:rsidR="00A605CB">
        <w:t xml:space="preserve"> al INSPECTOR DEL CONTRATO</w:t>
      </w:r>
      <w:r w:rsidR="00DF064E">
        <w:t xml:space="preserve"> los LIBROS DE ÓRDENES DE SERVICIO Y PEDIDOS DE EMPRESA con el fin de inicializar los mismos. En este momento se realizará la designación del INSPECTOR DEL CONTRATO y ESPECIALISTAS TÉCNICOS por parte de la EMPRESA, y del </w:t>
      </w:r>
      <w:r w:rsidR="000C4A91">
        <w:t>REPRESENTANTE Y LOS REFERENTES TÉCNICOS</w:t>
      </w:r>
      <w:r w:rsidR="00DF064E">
        <w:t xml:space="preserve"> por </w:t>
      </w:r>
      <w:r w:rsidR="00A605CB">
        <w:t>el</w:t>
      </w:r>
      <w:r w:rsidR="00DF064E">
        <w:t xml:space="preserve"> CONTRATISTA </w:t>
      </w:r>
      <w:r w:rsidR="00FF4A3E">
        <w:t xml:space="preserve">vinculados </w:t>
      </w:r>
      <w:r w:rsidR="00DF064E">
        <w:t xml:space="preserve">con este Contrato. </w:t>
      </w:r>
    </w:p>
    <w:p w14:paraId="75A5F686" w14:textId="77777777" w:rsidR="00DF064E" w:rsidRDefault="00DF064E" w:rsidP="00DF064E">
      <w:pPr>
        <w:jc w:val="both"/>
      </w:pPr>
      <w:r w:rsidRPr="0050295B">
        <w:t xml:space="preserve">A efectos de documentar las comunicaciones entre </w:t>
      </w:r>
      <w:r>
        <w:t>LA EMPRESA</w:t>
      </w:r>
      <w:r w:rsidRPr="0050295B">
        <w:t xml:space="preserve"> y </w:t>
      </w:r>
      <w:r>
        <w:t>el CONTRATISTA</w:t>
      </w:r>
      <w:r w:rsidRPr="0050295B">
        <w:t>,</w:t>
      </w:r>
      <w:r>
        <w:t xml:space="preserve"> se </w:t>
      </w:r>
      <w:r w:rsidRPr="0050295B">
        <w:t xml:space="preserve">utilizarán </w:t>
      </w:r>
      <w:r>
        <w:t xml:space="preserve">los </w:t>
      </w:r>
      <w:r w:rsidR="00294FA2">
        <w:t>LIBROS DE</w:t>
      </w:r>
      <w:r>
        <w:t xml:space="preserve"> </w:t>
      </w:r>
      <w:r w:rsidRPr="00836F1C">
        <w:t>ÓRDENES DE SERVICIO Y PEDIDOS DE EMPRESA</w:t>
      </w:r>
      <w:r w:rsidRPr="0050295B">
        <w:t xml:space="preserve"> que estarán en </w:t>
      </w:r>
      <w:r>
        <w:t>poder de la INSPECCIÓN actuante. En el caso de que el sistema de comunicaciones sea modificado por la EMPRESA, las PARTES cumplirán con lo establecido en el nuevo proceso de comunicación.</w:t>
      </w:r>
    </w:p>
    <w:p w14:paraId="7AEF5907" w14:textId="77777777" w:rsidR="00DF064E" w:rsidRDefault="00A605CB" w:rsidP="00DF064E">
      <w:pPr>
        <w:jc w:val="both"/>
      </w:pPr>
      <w:r>
        <w:t>El</w:t>
      </w:r>
      <w:r w:rsidR="00DF064E">
        <w:t xml:space="preserve"> CONTRATISTA deberá tener todo su equipamiento necesario para desarrollar las actividades disponibles para la FECHA DE COMIENZO DE OPERACIONES.</w:t>
      </w:r>
    </w:p>
    <w:p w14:paraId="4B37668A" w14:textId="77777777" w:rsidR="00DF064E" w:rsidRPr="00DF6095" w:rsidRDefault="00DF064E" w:rsidP="00DF064E">
      <w:pPr>
        <w:jc w:val="both"/>
      </w:pPr>
      <w:r w:rsidRPr="004F5C86">
        <w:t xml:space="preserve">Los </w:t>
      </w:r>
      <w:r w:rsidR="00294FA2" w:rsidRPr="004F5C86">
        <w:t>LIBROS DE ORDENES DE SERVICIO Y PEDIDO DE EMPRESA</w:t>
      </w:r>
      <w:r w:rsidRPr="004F5C86">
        <w:t>, no reemplazan lo establecido en el Punto N°21 del Contrato (</w:t>
      </w:r>
      <w:r w:rsidR="00A605CB" w:rsidRPr="004F5C86">
        <w:t>notificaciones</w:t>
      </w:r>
      <w:r w:rsidRPr="004F5C86">
        <w:t>).</w:t>
      </w:r>
    </w:p>
    <w:p w14:paraId="2765A5DC" w14:textId="77777777" w:rsidR="00DF064E" w:rsidRPr="0050295B" w:rsidRDefault="00DF064E" w:rsidP="00DF064E">
      <w:pPr>
        <w:pStyle w:val="Ttulo2"/>
        <w:ind w:left="578" w:hanging="578"/>
        <w:rPr>
          <w:lang w:val="es-AR"/>
        </w:rPr>
      </w:pPr>
      <w:bookmarkStart w:id="16" w:name="_Toc444778787"/>
      <w:bookmarkStart w:id="17" w:name="_Toc137473556"/>
      <w:r w:rsidRPr="00D03322">
        <w:t>Régimen</w:t>
      </w:r>
      <w:r w:rsidRPr="0050295B">
        <w:rPr>
          <w:lang w:val="es-AR"/>
        </w:rPr>
        <w:t xml:space="preserve"> de </w:t>
      </w:r>
      <w:r>
        <w:rPr>
          <w:lang w:val="es-AR"/>
        </w:rPr>
        <w:t>t</w:t>
      </w:r>
      <w:r w:rsidRPr="0050295B">
        <w:rPr>
          <w:lang w:val="es-AR"/>
        </w:rPr>
        <w:t>rabajo</w:t>
      </w:r>
      <w:bookmarkEnd w:id="9"/>
      <w:bookmarkEnd w:id="10"/>
      <w:bookmarkEnd w:id="11"/>
      <w:bookmarkEnd w:id="16"/>
      <w:bookmarkEnd w:id="17"/>
    </w:p>
    <w:p w14:paraId="0198A7B7" w14:textId="77777777" w:rsidR="00DF064E" w:rsidRPr="0050295B" w:rsidRDefault="00DF064E" w:rsidP="00DF064E">
      <w:pPr>
        <w:jc w:val="both"/>
      </w:pPr>
      <w:r w:rsidRPr="0050295B">
        <w:t>Los trabajos se llevarán a cabo todos los días de la semana, durante las veinticuatro (24) horas</w:t>
      </w:r>
      <w:r>
        <w:t xml:space="preserve"> los 365 días del año</w:t>
      </w:r>
      <w:r w:rsidRPr="0050295B">
        <w:t>, inclusive domingos y feriados</w:t>
      </w:r>
      <w:r>
        <w:t>.</w:t>
      </w:r>
      <w:r w:rsidRPr="0050295B">
        <w:t xml:space="preserve"> </w:t>
      </w:r>
    </w:p>
    <w:p w14:paraId="5866D332" w14:textId="77777777" w:rsidR="00DF064E" w:rsidRDefault="00DF064E" w:rsidP="00DF064E">
      <w:pPr>
        <w:jc w:val="both"/>
      </w:pPr>
      <w:r w:rsidRPr="00816FBA">
        <w:t xml:space="preserve">Excepciones al régimen de trabajo deben ser autorizadas, con anterioridad al hecho, por </w:t>
      </w:r>
      <w:r>
        <w:t xml:space="preserve">el INSPECTOR DEL CONTRATO </w:t>
      </w:r>
      <w:r w:rsidRPr="00816FBA">
        <w:t xml:space="preserve">y comunicado </w:t>
      </w:r>
      <w:r w:rsidRPr="005452E9">
        <w:t xml:space="preserve">por LIBRO DE </w:t>
      </w:r>
      <w:r>
        <w:t>ORDEN DE S</w:t>
      </w:r>
      <w:r w:rsidRPr="005452E9">
        <w:t xml:space="preserve">ERVICIO </w:t>
      </w:r>
      <w:r>
        <w:t>Y P</w:t>
      </w:r>
      <w:r w:rsidRPr="005452E9">
        <w:t>EDIDO</w:t>
      </w:r>
      <w:r>
        <w:t>S DE E</w:t>
      </w:r>
      <w:r w:rsidRPr="005452E9">
        <w:t>MPRESA</w:t>
      </w:r>
      <w:r>
        <w:t>.</w:t>
      </w:r>
    </w:p>
    <w:p w14:paraId="7BC11C73" w14:textId="57AC2375" w:rsidR="00DF064E" w:rsidRPr="0050295B" w:rsidRDefault="00DF064E" w:rsidP="00DF064E">
      <w:pPr>
        <w:jc w:val="both"/>
      </w:pPr>
      <w:r>
        <w:t xml:space="preserve">El régimen para el personal que trabaje de manera permanente en el Plataforma </w:t>
      </w:r>
      <w:proofErr w:type="spellStart"/>
      <w:r>
        <w:t>Autoelevable</w:t>
      </w:r>
      <w:proofErr w:type="spellEnd"/>
      <w:r>
        <w:t xml:space="preserve"> deberá ser como mínimo de </w:t>
      </w:r>
      <w:r w:rsidR="006825FF">
        <w:t>21</w:t>
      </w:r>
      <w:r>
        <w:t xml:space="preserve"> x </w:t>
      </w:r>
      <w:r w:rsidR="006825FF">
        <w:t>21</w:t>
      </w:r>
      <w:r>
        <w:t xml:space="preserve"> días y como máximo 28 x 28 días.</w:t>
      </w:r>
    </w:p>
    <w:p w14:paraId="3A6D53AD" w14:textId="77777777" w:rsidR="00DF064E" w:rsidRPr="0050295B" w:rsidRDefault="00DF064E" w:rsidP="00DF064E">
      <w:pPr>
        <w:pStyle w:val="Ttulo2"/>
        <w:ind w:left="578" w:hanging="578"/>
      </w:pPr>
      <w:bookmarkStart w:id="18" w:name="_Toc413064649"/>
      <w:bookmarkStart w:id="19" w:name="_Toc433047985"/>
      <w:bookmarkStart w:id="20" w:name="_Toc444778788"/>
      <w:bookmarkStart w:id="21" w:name="_Toc137473557"/>
      <w:r w:rsidRPr="0050295B">
        <w:t xml:space="preserve">Realización de los </w:t>
      </w:r>
      <w:r>
        <w:t>t</w:t>
      </w:r>
      <w:r w:rsidRPr="0050295B">
        <w:t>rabajos</w:t>
      </w:r>
      <w:bookmarkEnd w:id="18"/>
      <w:bookmarkEnd w:id="19"/>
      <w:bookmarkEnd w:id="20"/>
      <w:bookmarkEnd w:id="21"/>
    </w:p>
    <w:p w14:paraId="0F2FDCE8" w14:textId="77F81811" w:rsidR="00DF064E" w:rsidRDefault="00DF064E" w:rsidP="00DF064E">
      <w:pPr>
        <w:jc w:val="both"/>
      </w:pPr>
      <w:r w:rsidRPr="0050295B">
        <w:t xml:space="preserve">Las tareas que se </w:t>
      </w:r>
      <w:r w:rsidR="00C21EC0" w:rsidRPr="0050295B">
        <w:t>ejecuten</w:t>
      </w:r>
      <w:r w:rsidRPr="0050295B">
        <w:t xml:space="preserve"> estarán a cargo de</w:t>
      </w:r>
      <w:r>
        <w:t>l</w:t>
      </w:r>
      <w:r w:rsidRPr="0050295B">
        <w:t xml:space="preserve"> CONTRATISTA, quien deberá </w:t>
      </w:r>
      <w:r w:rsidR="00046606">
        <w:t>consensuar en todo momento las operaciones a realizar con el COMPANY MAN</w:t>
      </w:r>
      <w:r>
        <w:t>.</w:t>
      </w:r>
      <w:r w:rsidRPr="0050295B">
        <w:t xml:space="preserve"> </w:t>
      </w:r>
    </w:p>
    <w:p w14:paraId="3A3A6794" w14:textId="77777777" w:rsidR="00DF064E" w:rsidRDefault="00DF064E" w:rsidP="00DF064E">
      <w:pPr>
        <w:jc w:val="both"/>
      </w:pPr>
      <w:r>
        <w:t>Se establecerá un plazo no mayor a 30 días calendario posteriores a la firma del Contrato y previo a la FECHA DE COMIENZO DE OPERACIONES, la firma del Documento Puente, condición necesaria para el inicio de operaciones.</w:t>
      </w:r>
    </w:p>
    <w:p w14:paraId="6DA4748D" w14:textId="77777777" w:rsidR="00DF064E" w:rsidRDefault="00DF064E" w:rsidP="00DF064E">
      <w:pPr>
        <w:jc w:val="both"/>
      </w:pPr>
      <w:r w:rsidRPr="00960331">
        <w:t xml:space="preserve">En todos los casos el CONTRATISTA deberá cumplir con los estándares y requisitos mínimos establecidos por </w:t>
      </w:r>
      <w:r w:rsidR="00A605CB" w:rsidRPr="00960331">
        <w:t>la</w:t>
      </w:r>
      <w:r w:rsidRPr="00960331">
        <w:t xml:space="preserve"> EMPRESA, descriptos en el Anexo </w:t>
      </w:r>
      <w:r w:rsidR="00CB22D4">
        <w:t>VII.</w:t>
      </w:r>
    </w:p>
    <w:p w14:paraId="5918329E" w14:textId="77777777" w:rsidR="00CB22D4" w:rsidRPr="00B71388" w:rsidRDefault="00CB22D4" w:rsidP="00CB22D4">
      <w:pPr>
        <w:jc w:val="both"/>
        <w:rPr>
          <w:rFonts w:cs="Arial"/>
        </w:rPr>
      </w:pPr>
      <w:r w:rsidRPr="00B71388">
        <w:rPr>
          <w:rFonts w:cs="Arial"/>
        </w:rPr>
        <w:lastRenderedPageBreak/>
        <w:t>El CONTRATISTA deberá cumplir con toda aquella modificación o alta de procedimientos que realice la EMPRESA, previa revisión y acuerdo entre las PARTES a fin de analizar el impacto que los mismos generan.</w:t>
      </w:r>
    </w:p>
    <w:p w14:paraId="105AB8BC" w14:textId="77777777" w:rsidR="00DF064E" w:rsidRPr="0050295B" w:rsidRDefault="00DF064E" w:rsidP="00DF064E">
      <w:pPr>
        <w:jc w:val="both"/>
      </w:pPr>
      <w:r w:rsidRPr="0050295B">
        <w:t xml:space="preserve">Las PARTES tienen el </w:t>
      </w:r>
      <w:r w:rsidRPr="00766653">
        <w:t>derecho</w:t>
      </w:r>
      <w:r w:rsidR="007A72A5" w:rsidRPr="00766653">
        <w:t xml:space="preserve"> y obligación</w:t>
      </w:r>
      <w:r w:rsidRPr="0050295B">
        <w:t xml:space="preserve"> de ordenar la suspe</w:t>
      </w:r>
      <w:r>
        <w:t xml:space="preserve">nsión de cualquier tarea, </w:t>
      </w:r>
      <w:r w:rsidRPr="0050295B">
        <w:t xml:space="preserve">ante incumplimientos </w:t>
      </w:r>
      <w:r>
        <w:t xml:space="preserve">detectados </w:t>
      </w:r>
      <w:r w:rsidRPr="0050295B">
        <w:t>o deficiencias observadas, así como en caso de riesgos a la salud, propiedad o medio ambiente</w:t>
      </w:r>
      <w:r>
        <w:t xml:space="preserve">. La política de detección de tareas será incluida por parte de </w:t>
      </w:r>
      <w:r w:rsidR="00A605CB">
        <w:t xml:space="preserve">la </w:t>
      </w:r>
      <w:r>
        <w:t xml:space="preserve">EMPRESA como requisito para la firma en el </w:t>
      </w:r>
      <w:r w:rsidRPr="00A605CB">
        <w:t xml:space="preserve">Documento Puente </w:t>
      </w:r>
      <w:r>
        <w:t>establecido entre las partes</w:t>
      </w:r>
      <w:r w:rsidR="00A605CB">
        <w:t>.</w:t>
      </w:r>
    </w:p>
    <w:p w14:paraId="1DF894DA" w14:textId="77777777" w:rsidR="00945F70" w:rsidRDefault="00945F70" w:rsidP="00945F70">
      <w:pPr>
        <w:pStyle w:val="Ttulo2"/>
        <w:ind w:left="578" w:hanging="578"/>
        <w:rPr>
          <w:lang w:val="es-AR"/>
        </w:rPr>
      </w:pPr>
      <w:bookmarkStart w:id="22" w:name="_Toc133400467"/>
      <w:bookmarkStart w:id="23" w:name="_Toc137473558"/>
      <w:bookmarkStart w:id="24" w:name="_Toc444778789"/>
      <w:r>
        <w:rPr>
          <w:lang w:val="es-AR"/>
        </w:rPr>
        <w:t>Personal del Contratista</w:t>
      </w:r>
      <w:bookmarkEnd w:id="22"/>
      <w:bookmarkEnd w:id="23"/>
    </w:p>
    <w:p w14:paraId="64733088" w14:textId="77777777" w:rsidR="00945F70" w:rsidRPr="00361E41" w:rsidRDefault="00945F70" w:rsidP="00945F70">
      <w:pPr>
        <w:jc w:val="both"/>
        <w:rPr>
          <w:lang w:eastAsia="es-ES"/>
        </w:rPr>
      </w:pPr>
      <w:r w:rsidRPr="001C4B17">
        <w:rPr>
          <w:lang w:eastAsia="es-ES"/>
        </w:rPr>
        <w:t xml:space="preserve">El CONTRATISTA debe suministrar el personal necesario para el correcto desarrollo de los </w:t>
      </w:r>
      <w:r w:rsidRPr="00361E41">
        <w:rPr>
          <w:lang w:eastAsia="es-ES"/>
        </w:rPr>
        <w:t>Servicios de cada una de las líneas incluidas en el presente Contrato.</w:t>
      </w:r>
    </w:p>
    <w:p w14:paraId="3219BA3B" w14:textId="17360C94" w:rsidR="00945F70" w:rsidRPr="00361E41" w:rsidRDefault="00945F70" w:rsidP="00945F70">
      <w:pPr>
        <w:jc w:val="both"/>
        <w:rPr>
          <w:lang w:eastAsia="es-ES"/>
        </w:rPr>
      </w:pPr>
      <w:r w:rsidRPr="00361E41">
        <w:rPr>
          <w:lang w:val="es-ES_tradnl" w:eastAsia="es-ES"/>
        </w:rPr>
        <w:t xml:space="preserve">El CONTRATISTA debe proveer un equipo de offshore cualificado y experimentado para asegurar 24 horas seguidas de operación y capacidades de mantenimiento en la Plataforma </w:t>
      </w:r>
      <w:proofErr w:type="spellStart"/>
      <w:r w:rsidRPr="00361E41">
        <w:rPr>
          <w:lang w:val="es-ES_tradnl" w:eastAsia="es-ES"/>
        </w:rPr>
        <w:t>Autoelevable</w:t>
      </w:r>
      <w:proofErr w:type="spellEnd"/>
      <w:r w:rsidRPr="00361E41">
        <w:rPr>
          <w:lang w:val="es-ES_tradnl" w:eastAsia="es-ES"/>
        </w:rPr>
        <w:t xml:space="preserve"> o Plataforma de Producción. El CONTRATISTA debe proporcionar personal de relevo para trabajar en diagrama de rotación de acuerdo con el plan de trabajo de la EMPRESA</w:t>
      </w:r>
      <w:r w:rsidRPr="00361E41">
        <w:rPr>
          <w:lang w:eastAsia="es-ES"/>
        </w:rPr>
        <w:t xml:space="preserve">. Se podrá contar con una mayor dotación </w:t>
      </w:r>
      <w:r>
        <w:rPr>
          <w:lang w:eastAsia="es-ES"/>
        </w:rPr>
        <w:t xml:space="preserve">en caso de ser necesario </w:t>
      </w:r>
      <w:r w:rsidRPr="00361E41">
        <w:rPr>
          <w:lang w:eastAsia="es-ES"/>
        </w:rPr>
        <w:t>durante el armado de líneas y alistamiento de equipos</w:t>
      </w:r>
      <w:r>
        <w:rPr>
          <w:lang w:eastAsia="es-ES"/>
        </w:rPr>
        <w:t xml:space="preserve"> </w:t>
      </w:r>
      <w:r w:rsidRPr="00361E41">
        <w:rPr>
          <w:lang w:eastAsia="es-ES"/>
        </w:rPr>
        <w:t>de tal manera de no generar retrasos.</w:t>
      </w:r>
    </w:p>
    <w:p w14:paraId="200A47B2" w14:textId="77777777" w:rsidR="00945F70" w:rsidRPr="00361E41" w:rsidRDefault="00945F70" w:rsidP="00945F70">
      <w:pPr>
        <w:jc w:val="both"/>
        <w:rPr>
          <w:lang w:eastAsia="es-ES"/>
        </w:rPr>
      </w:pPr>
      <w:r w:rsidRPr="00361E41">
        <w:rPr>
          <w:lang w:eastAsia="es-ES"/>
        </w:rPr>
        <w:t>El CONTRATISTA debe ser responsable de asegurar que el personal asignado tiene todas las certificaciones necesarias para llevar a cabo la operación. El CONTRATISTA es a su vez responsable de mantener vigentes dichas certificaciones durante el período contractual.</w:t>
      </w:r>
    </w:p>
    <w:p w14:paraId="456D3E79" w14:textId="77777777" w:rsidR="00945F70" w:rsidRPr="00361E41" w:rsidRDefault="00945F70" w:rsidP="00945F70">
      <w:pPr>
        <w:jc w:val="both"/>
        <w:rPr>
          <w:lang w:eastAsia="es-ES"/>
        </w:rPr>
      </w:pPr>
      <w:r w:rsidRPr="00361E41">
        <w:rPr>
          <w:lang w:eastAsia="es-ES"/>
        </w:rPr>
        <w:t xml:space="preserve">Para el personal que trabaje en la Plataforma </w:t>
      </w:r>
      <w:proofErr w:type="spellStart"/>
      <w:r w:rsidRPr="00361E41">
        <w:rPr>
          <w:lang w:eastAsia="es-ES"/>
        </w:rPr>
        <w:t>Autoelevable</w:t>
      </w:r>
      <w:proofErr w:type="spellEnd"/>
      <w:r w:rsidRPr="00361E41">
        <w:rPr>
          <w:lang w:eastAsia="es-ES"/>
        </w:rPr>
        <w:t xml:space="preserve"> o en la Plataforma de Producción, las certificaciones mínimas requeridas son: </w:t>
      </w:r>
    </w:p>
    <w:p w14:paraId="0B027463" w14:textId="77777777" w:rsidR="00945F70" w:rsidRPr="00361E41" w:rsidRDefault="00945F70" w:rsidP="00945F70">
      <w:pPr>
        <w:pStyle w:val="Prrafodelista"/>
        <w:spacing w:after="120"/>
        <w:ind w:left="720" w:hanging="360"/>
        <w:jc w:val="both"/>
        <w:rPr>
          <w:rFonts w:cs="Arial"/>
        </w:rPr>
      </w:pPr>
      <w:r w:rsidRPr="00361E41">
        <w:rPr>
          <w:rFonts w:ascii="Arial" w:hAnsi="Arial" w:cs="Arial"/>
          <w:sz w:val="22"/>
          <w:szCs w:val="22"/>
          <w:lang w:val="es-AR"/>
        </w:rPr>
        <w:t>•</w:t>
      </w:r>
      <w:r w:rsidRPr="00361E41">
        <w:rPr>
          <w:rFonts w:ascii="Arial" w:hAnsi="Arial" w:cs="Arial"/>
          <w:sz w:val="22"/>
          <w:szCs w:val="22"/>
          <w:lang w:val="es-AR"/>
        </w:rPr>
        <w:tab/>
        <w:t>Supervivencia en el mar</w:t>
      </w:r>
    </w:p>
    <w:p w14:paraId="7837B7ED" w14:textId="77777777" w:rsidR="00945F70" w:rsidRPr="00361E41" w:rsidRDefault="00945F70" w:rsidP="00945F70">
      <w:pPr>
        <w:pStyle w:val="Prrafodelista"/>
        <w:spacing w:after="120"/>
        <w:ind w:left="720" w:hanging="360"/>
        <w:jc w:val="both"/>
        <w:rPr>
          <w:rFonts w:cs="Arial"/>
        </w:rPr>
      </w:pPr>
      <w:r w:rsidRPr="00361E41">
        <w:rPr>
          <w:rFonts w:ascii="Arial" w:hAnsi="Arial" w:cs="Arial"/>
          <w:sz w:val="22"/>
          <w:szCs w:val="22"/>
          <w:lang w:val="es-AR"/>
        </w:rPr>
        <w:t>•</w:t>
      </w:r>
      <w:r w:rsidRPr="00361E41">
        <w:rPr>
          <w:rFonts w:ascii="Arial" w:hAnsi="Arial" w:cs="Arial"/>
          <w:sz w:val="22"/>
          <w:szCs w:val="22"/>
          <w:lang w:val="es-AR"/>
        </w:rPr>
        <w:tab/>
        <w:t>Control de fuego</w:t>
      </w:r>
    </w:p>
    <w:p w14:paraId="0C98079F" w14:textId="77777777" w:rsidR="00945F70" w:rsidRPr="00361E41" w:rsidRDefault="00945F70" w:rsidP="00945F70">
      <w:pPr>
        <w:pStyle w:val="Prrafodelista"/>
        <w:spacing w:after="120"/>
        <w:ind w:left="720" w:hanging="360"/>
        <w:jc w:val="both"/>
        <w:rPr>
          <w:rFonts w:cs="Arial"/>
          <w:lang w:val="es-AR"/>
        </w:rPr>
      </w:pPr>
      <w:r w:rsidRPr="00361E41">
        <w:rPr>
          <w:rFonts w:ascii="Arial" w:hAnsi="Arial" w:cs="Arial"/>
          <w:sz w:val="22"/>
          <w:szCs w:val="22"/>
          <w:lang w:val="es-AR"/>
        </w:rPr>
        <w:t>•</w:t>
      </w:r>
      <w:r w:rsidRPr="00361E41">
        <w:rPr>
          <w:rFonts w:ascii="Arial" w:hAnsi="Arial" w:cs="Arial"/>
          <w:sz w:val="22"/>
          <w:szCs w:val="22"/>
          <w:lang w:val="es-AR"/>
        </w:rPr>
        <w:tab/>
        <w:t>Primeros auxilios</w:t>
      </w:r>
    </w:p>
    <w:p w14:paraId="3F691071" w14:textId="77777777" w:rsidR="00945F70" w:rsidRPr="00361E41" w:rsidRDefault="00945F70" w:rsidP="00945F70">
      <w:pPr>
        <w:pStyle w:val="Prrafodelista"/>
        <w:spacing w:after="120"/>
        <w:ind w:left="720" w:hanging="360"/>
        <w:jc w:val="both"/>
        <w:rPr>
          <w:rFonts w:cs="Arial"/>
        </w:rPr>
      </w:pPr>
      <w:r w:rsidRPr="00361E41">
        <w:rPr>
          <w:rFonts w:ascii="Arial" w:hAnsi="Arial" w:cs="Arial"/>
          <w:sz w:val="22"/>
          <w:szCs w:val="22"/>
          <w:lang w:val="es-AR"/>
        </w:rPr>
        <w:t>•</w:t>
      </w:r>
      <w:r w:rsidRPr="00361E41">
        <w:rPr>
          <w:rFonts w:ascii="Arial" w:hAnsi="Arial" w:cs="Arial"/>
          <w:sz w:val="22"/>
          <w:szCs w:val="22"/>
          <w:lang w:val="es-AR"/>
        </w:rPr>
        <w:tab/>
        <w:t>Certificado de apto físico</w:t>
      </w:r>
    </w:p>
    <w:p w14:paraId="3CA882F0" w14:textId="77777777" w:rsidR="00945F70" w:rsidRPr="00361E41" w:rsidRDefault="00945F70" w:rsidP="00945F70">
      <w:pPr>
        <w:tabs>
          <w:tab w:val="left" w:pos="0"/>
        </w:tabs>
        <w:jc w:val="both"/>
        <w:rPr>
          <w:lang w:eastAsia="es-ES"/>
        </w:rPr>
      </w:pPr>
      <w:r w:rsidRPr="00361E41">
        <w:rPr>
          <w:lang w:eastAsia="es-ES"/>
        </w:rPr>
        <w:t xml:space="preserve">Sólo el personal aprobado podrá trabajar en los equipos y ser admitido en la Plataforma </w:t>
      </w:r>
      <w:proofErr w:type="spellStart"/>
      <w:r w:rsidRPr="00361E41">
        <w:rPr>
          <w:lang w:eastAsia="es-ES"/>
        </w:rPr>
        <w:t>Autoelevebable</w:t>
      </w:r>
      <w:proofErr w:type="spellEnd"/>
      <w:r w:rsidRPr="00361E41">
        <w:rPr>
          <w:lang w:eastAsia="es-ES"/>
        </w:rPr>
        <w:t xml:space="preserve">. El no envío de los </w:t>
      </w:r>
      <w:proofErr w:type="spellStart"/>
      <w:r w:rsidRPr="00361E41">
        <w:rPr>
          <w:lang w:eastAsia="es-ES"/>
        </w:rPr>
        <w:t>CV’s</w:t>
      </w:r>
      <w:proofErr w:type="spellEnd"/>
      <w:r w:rsidRPr="00361E41">
        <w:rPr>
          <w:lang w:eastAsia="es-ES"/>
        </w:rPr>
        <w:t xml:space="preserve"> hasta 15 días después de su solicitud será considerado una falta grave.</w:t>
      </w:r>
    </w:p>
    <w:p w14:paraId="27B3FA65" w14:textId="77777777" w:rsidR="00945F70" w:rsidRPr="00361E41" w:rsidRDefault="00945F70" w:rsidP="00945F70">
      <w:pPr>
        <w:tabs>
          <w:tab w:val="left" w:pos="0"/>
        </w:tabs>
        <w:jc w:val="both"/>
        <w:rPr>
          <w:lang w:eastAsia="es-ES"/>
        </w:rPr>
      </w:pPr>
      <w:r w:rsidRPr="00361E41">
        <w:rPr>
          <w:lang w:eastAsia="es-ES"/>
        </w:rPr>
        <w:t>En caso de sustitución de algún miembro del equipo asignado, antes de llevar a cabo el relevo, el CONTRATISTA deberá enviar el CV de la persona propuesta para el reemplazo. La EMPRESA se reserva el derecho de aprobar o rechazar el sustituto propuesto. Ningún cambio podrá ser realizado sin la aprobación formal de la EMPRESA. El cambio sin aprobación de cualquier miembro del equipo será considerado una falta muy grave.</w:t>
      </w:r>
    </w:p>
    <w:p w14:paraId="3E99B9ED" w14:textId="77777777" w:rsidR="00945F70" w:rsidRPr="00361E41" w:rsidRDefault="00945F70" w:rsidP="00945F70">
      <w:pPr>
        <w:jc w:val="both"/>
        <w:rPr>
          <w:rFonts w:cs="Arial"/>
        </w:rPr>
      </w:pPr>
      <w:r w:rsidRPr="00361E41">
        <w:rPr>
          <w:rFonts w:cs="Arial"/>
        </w:rPr>
        <w:lastRenderedPageBreak/>
        <w:t>La falta de personal cualificado de acuerdo con los requisitos estipulados será considerada como un incumplimiento de contrato por parte del CONTRATISTA, pudiendo aplicar la EMPRESA todas las multas fijadas por incumplimiento de contrato.</w:t>
      </w:r>
    </w:p>
    <w:p w14:paraId="2A7E8CA5" w14:textId="77777777" w:rsidR="00945F70" w:rsidRDefault="00945F70" w:rsidP="00945F70">
      <w:pPr>
        <w:jc w:val="both"/>
        <w:rPr>
          <w:rFonts w:cs="Arial"/>
        </w:rPr>
      </w:pPr>
      <w:r w:rsidRPr="00361E41">
        <w:rPr>
          <w:rFonts w:cs="Arial"/>
        </w:rPr>
        <w:t>El personal clave del CONTRATISTA deberá ser aprobado por la EMPRESA 30 días antes de la realización del trabajo como máximo. De no contar con todas las posiciones aprobadas, se considerará una falta grave y se aplicará las multas definidas en el presente Anexo. De hacer un cambio de personal dentro de los 30 días anteriores a la realización del trabajo, la EMPRESA podrá aplicar las multas hasta tanto el CONTRATISTA no tenga el personal aprobado según los procedimientos definidos.</w:t>
      </w:r>
    </w:p>
    <w:p w14:paraId="53E65DB9" w14:textId="77777777" w:rsidR="00945F70" w:rsidRPr="001C4B17" w:rsidRDefault="00945F70" w:rsidP="00945F70">
      <w:pPr>
        <w:jc w:val="both"/>
        <w:rPr>
          <w:lang w:eastAsia="es-ES"/>
        </w:rPr>
      </w:pPr>
      <w:r>
        <w:rPr>
          <w:lang w:eastAsia="es-ES"/>
        </w:rPr>
        <w:t>El personal clave correspondiente a cada una de las distintas líneas de servicio se encuentra definido en el Anexo III – “Anexo Técnico por Líneas de Servicio”.</w:t>
      </w:r>
    </w:p>
    <w:p w14:paraId="036DB5E7" w14:textId="6FB940CA" w:rsidR="00DF064E" w:rsidRDefault="00DF064E" w:rsidP="00945F70">
      <w:pPr>
        <w:pStyle w:val="Ttulo3"/>
      </w:pPr>
      <w:bookmarkStart w:id="25" w:name="_Toc137473559"/>
      <w:r>
        <w:t>R</w:t>
      </w:r>
      <w:r w:rsidRPr="00D03322">
        <w:t>epresentante</w:t>
      </w:r>
      <w:r>
        <w:t xml:space="preserve"> de SERVICIOS INTEGRADOS</w:t>
      </w:r>
      <w:bookmarkEnd w:id="24"/>
      <w:bookmarkEnd w:id="25"/>
    </w:p>
    <w:p w14:paraId="22E81BD6" w14:textId="77777777" w:rsidR="00DF064E" w:rsidRPr="0050295B" w:rsidRDefault="00A605CB" w:rsidP="00DF064E">
      <w:pPr>
        <w:jc w:val="both"/>
      </w:pPr>
      <w:r>
        <w:t>El</w:t>
      </w:r>
      <w:r w:rsidR="00DF064E">
        <w:t xml:space="preserve"> </w:t>
      </w:r>
      <w:r w:rsidR="00DF064E" w:rsidRPr="0050295B">
        <w:t xml:space="preserve">CONTRATISTA designará </w:t>
      </w:r>
      <w:r w:rsidR="00DF064E">
        <w:t>un REPRESENTANTE TÉCNICO</w:t>
      </w:r>
      <w:r w:rsidR="00DF064E" w:rsidDel="005955A4">
        <w:t xml:space="preserve"> </w:t>
      </w:r>
      <w:r w:rsidR="00DF064E" w:rsidRPr="0050295B">
        <w:t>con experiencia en los trabajos objeto del presente y con la suficiente facultad</w:t>
      </w:r>
      <w:r w:rsidR="00DF064E">
        <w:t xml:space="preserve"> y toma de decisión</w:t>
      </w:r>
      <w:r w:rsidR="00DF064E" w:rsidRPr="0050295B">
        <w:t xml:space="preserve"> para resolver los asuntos que se originen con relación a la ejecución </w:t>
      </w:r>
      <w:r w:rsidR="00CB22D4">
        <w:t>de los Servicios objeto de este Contrato.</w:t>
      </w:r>
    </w:p>
    <w:p w14:paraId="3D80AE12" w14:textId="2F0D3957" w:rsidR="00DF064E" w:rsidRPr="0050295B" w:rsidRDefault="00DF064E" w:rsidP="00DF064E">
      <w:pPr>
        <w:jc w:val="both"/>
      </w:pPr>
      <w:r>
        <w:t>L</w:t>
      </w:r>
      <w:r w:rsidR="00A605CB">
        <w:t>a</w:t>
      </w:r>
      <w:r>
        <w:t xml:space="preserve"> EMPRESA designará un INSPECTOR DE CONTRATO, antes del inicio de las actividades, el cual </w:t>
      </w:r>
      <w:r w:rsidRPr="0050295B">
        <w:t>se vinculará directame</w:t>
      </w:r>
      <w:r>
        <w:t>nte con el REPRESENTANTE TÉCNICO</w:t>
      </w:r>
      <w:r w:rsidRPr="0050295B">
        <w:t xml:space="preserve"> en todo lo concerniente a </w:t>
      </w:r>
      <w:r>
        <w:t xml:space="preserve">la </w:t>
      </w:r>
      <w:r w:rsidRPr="0050295B">
        <w:t xml:space="preserve">ejecución de los </w:t>
      </w:r>
      <w:r w:rsidR="00CB22D4">
        <w:t xml:space="preserve">Servicios </w:t>
      </w:r>
      <w:r>
        <w:t>objeto del presente Contrato</w:t>
      </w:r>
      <w:r w:rsidRPr="0050295B">
        <w:t>.</w:t>
      </w:r>
    </w:p>
    <w:p w14:paraId="0CA2AD67" w14:textId="77777777" w:rsidR="00DF064E" w:rsidRDefault="001F6C3A" w:rsidP="00DF064E">
      <w:pPr>
        <w:jc w:val="both"/>
      </w:pPr>
      <w:r>
        <w:t xml:space="preserve">El </w:t>
      </w:r>
      <w:r w:rsidR="00DF064E">
        <w:t xml:space="preserve">REPRESENTANTE TÉCNICO </w:t>
      </w:r>
      <w:r w:rsidR="00DF064E" w:rsidRPr="0050295B">
        <w:t>deberá estar disp</w:t>
      </w:r>
      <w:r w:rsidR="00DF064E">
        <w:t>onible en todo momento ante el requerimiento del INSPECTOR DEL CONTRATO,</w:t>
      </w:r>
      <w:r w:rsidR="00DF064E" w:rsidRPr="0050295B">
        <w:t xml:space="preserve"> debiendo contar con los medios de c</w:t>
      </w:r>
      <w:r w:rsidR="00DF064E">
        <w:t>omunicación necesarios para ell</w:t>
      </w:r>
      <w:r w:rsidR="00CB22D4">
        <w:t>o</w:t>
      </w:r>
      <w:r w:rsidR="00DF064E">
        <w:t xml:space="preserve">. El mismo no podrá ser reemplazo sin previa autorización de </w:t>
      </w:r>
      <w:r w:rsidR="00CB22D4">
        <w:t>la</w:t>
      </w:r>
      <w:r w:rsidR="00DF064E">
        <w:t xml:space="preserve"> EMPRESA.</w:t>
      </w:r>
    </w:p>
    <w:p w14:paraId="57E2F91F" w14:textId="03F95E42" w:rsidR="00DF064E" w:rsidRDefault="00DF064E" w:rsidP="00DF064E">
      <w:pPr>
        <w:jc w:val="both"/>
      </w:pPr>
      <w:r>
        <w:t>E</w:t>
      </w:r>
      <w:r w:rsidR="00A605CB">
        <w:t>n</w:t>
      </w:r>
      <w:r>
        <w:t xml:space="preserve"> el caso de bajo desempeño, </w:t>
      </w:r>
      <w:r w:rsidR="00A605CB">
        <w:t>la</w:t>
      </w:r>
      <w:r>
        <w:t xml:space="preserve"> EMPRESA podrá solicitar el reemplazo del REPRESENTANTE TECNICO en cualquier momento otorgando un plazo de </w:t>
      </w:r>
      <w:r w:rsidR="00517165">
        <w:t>8</w:t>
      </w:r>
      <w:r>
        <w:t xml:space="preserve"> días</w:t>
      </w:r>
      <w:r w:rsidR="00517165">
        <w:t xml:space="preserve"> hábiles</w:t>
      </w:r>
      <w:r>
        <w:t xml:space="preserve"> para su realización</w:t>
      </w:r>
      <w:r w:rsidR="00B21182">
        <w:t>.</w:t>
      </w:r>
    </w:p>
    <w:p w14:paraId="397BF6A6" w14:textId="01D92BEE" w:rsidR="00DF064E" w:rsidRDefault="00DF064E" w:rsidP="00DF064E">
      <w:pPr>
        <w:jc w:val="both"/>
      </w:pPr>
      <w:r w:rsidRPr="00115FB2">
        <w:t xml:space="preserve">Excepto lo expresado en este </w:t>
      </w:r>
      <w:r>
        <w:t>Contrato</w:t>
      </w:r>
      <w:r w:rsidRPr="00115FB2">
        <w:t xml:space="preserve">, tanto el </w:t>
      </w:r>
      <w:r>
        <w:t>REPRESENTANTE TÉCNICO</w:t>
      </w:r>
      <w:r w:rsidRPr="00115FB2">
        <w:t xml:space="preserve"> como la INSPECCIÓN no podrán realizar modificaciones al mismo y no podrán liberar a la otra PARTE de cualquiera de las obligaciones establecidas bajo este </w:t>
      </w:r>
      <w:r>
        <w:t>Contrato</w:t>
      </w:r>
    </w:p>
    <w:p w14:paraId="4900DB5A" w14:textId="77777777" w:rsidR="006825FF" w:rsidRDefault="006825FF" w:rsidP="006825FF">
      <w:pPr>
        <w:jc w:val="both"/>
      </w:pPr>
      <w:r>
        <w:t>El representante de servicio integrados deberá cumplir con los siguientes requerimientos:</w:t>
      </w:r>
    </w:p>
    <w:p w14:paraId="40EBDA72" w14:textId="77777777" w:rsidR="006825FF" w:rsidRDefault="006825FF" w:rsidP="00B06C6D">
      <w:pPr>
        <w:pStyle w:val="Prrafodelista"/>
        <w:numPr>
          <w:ilvl w:val="0"/>
          <w:numId w:val="17"/>
        </w:numPr>
        <w:jc w:val="both"/>
      </w:pPr>
      <w:r>
        <w:t>Titulo con perfil profesional en cualquiera de las ramas de ingeniería o licenciatura.</w:t>
      </w:r>
    </w:p>
    <w:p w14:paraId="33281D95" w14:textId="77777777" w:rsidR="006825FF" w:rsidRDefault="006825FF" w:rsidP="00B06C6D">
      <w:pPr>
        <w:pStyle w:val="Prrafodelista"/>
        <w:numPr>
          <w:ilvl w:val="0"/>
          <w:numId w:val="17"/>
        </w:numPr>
        <w:jc w:val="both"/>
      </w:pPr>
      <w:r>
        <w:t>10 años de experiencia en la industria petrolera</w:t>
      </w:r>
    </w:p>
    <w:p w14:paraId="2503B2A0" w14:textId="77777777" w:rsidR="006825FF" w:rsidRDefault="006825FF" w:rsidP="00B06C6D">
      <w:pPr>
        <w:pStyle w:val="Prrafodelista"/>
        <w:numPr>
          <w:ilvl w:val="0"/>
          <w:numId w:val="17"/>
        </w:numPr>
        <w:jc w:val="both"/>
      </w:pPr>
      <w:r>
        <w:t>2 años de experiencia probada como representante de servicio integrado en otros proyectos</w:t>
      </w:r>
    </w:p>
    <w:p w14:paraId="19E86145" w14:textId="77777777" w:rsidR="006825FF" w:rsidRDefault="006825FF" w:rsidP="00B06C6D">
      <w:pPr>
        <w:pStyle w:val="Prrafodelista"/>
        <w:numPr>
          <w:ilvl w:val="0"/>
          <w:numId w:val="17"/>
        </w:numPr>
        <w:jc w:val="both"/>
      </w:pPr>
      <w:r>
        <w:t>Haber trabajado en al menos 2 proyectos cumpliendo el rol de representante de servicio integrado</w:t>
      </w:r>
    </w:p>
    <w:p w14:paraId="0376F692" w14:textId="05DDFFDC" w:rsidR="006825FF" w:rsidRDefault="006825FF" w:rsidP="00DF064E">
      <w:pPr>
        <w:jc w:val="both"/>
      </w:pPr>
    </w:p>
    <w:p w14:paraId="30AD439A" w14:textId="77777777" w:rsidR="006825FF" w:rsidRDefault="006825FF" w:rsidP="00DF064E">
      <w:pPr>
        <w:jc w:val="both"/>
      </w:pPr>
    </w:p>
    <w:p w14:paraId="63B216B8" w14:textId="77777777" w:rsidR="00DF064E" w:rsidRPr="001446CB" w:rsidRDefault="00DF064E" w:rsidP="00945F70">
      <w:pPr>
        <w:pStyle w:val="Ttulo3"/>
      </w:pPr>
      <w:bookmarkStart w:id="26" w:name="_Toc137473560"/>
      <w:r>
        <w:lastRenderedPageBreak/>
        <w:t>Referente Técnico</w:t>
      </w:r>
      <w:bookmarkEnd w:id="26"/>
    </w:p>
    <w:p w14:paraId="421E7792" w14:textId="77777777" w:rsidR="00DF064E" w:rsidRPr="0050295B" w:rsidRDefault="00DF064E" w:rsidP="00DF064E">
      <w:pPr>
        <w:jc w:val="both"/>
      </w:pPr>
      <w:r>
        <w:t xml:space="preserve">Para cada línea de servicio, </w:t>
      </w:r>
      <w:r w:rsidR="001F6C3A">
        <w:t>el</w:t>
      </w:r>
      <w:r w:rsidRPr="0050295B">
        <w:t xml:space="preserve"> CONTRATISTA designará </w:t>
      </w:r>
      <w:r>
        <w:t xml:space="preserve">un Referente Técnico </w:t>
      </w:r>
      <w:r w:rsidRPr="0050295B">
        <w:t>con experiencia en los trabajos objeto del presente</w:t>
      </w:r>
      <w:r>
        <w:t xml:space="preserve"> Contrato,</w:t>
      </w:r>
      <w:r w:rsidRPr="0050295B">
        <w:t xml:space="preserve"> y con la suficiente facultad para resolver los asuntos que se originen con relación </w:t>
      </w:r>
      <w:r>
        <w:t>al servicio específico</w:t>
      </w:r>
      <w:r w:rsidR="00D036D8">
        <w:t xml:space="preserve"> prestado.</w:t>
      </w:r>
    </w:p>
    <w:p w14:paraId="25DDF701" w14:textId="03C04787" w:rsidR="006E3C44" w:rsidRDefault="00DF064E" w:rsidP="00DF064E">
      <w:pPr>
        <w:jc w:val="both"/>
      </w:pPr>
      <w:r>
        <w:t>L</w:t>
      </w:r>
      <w:r w:rsidR="00B21182">
        <w:t>a</w:t>
      </w:r>
      <w:r>
        <w:t xml:space="preserve"> EMPRESA designará un </w:t>
      </w:r>
      <w:r w:rsidR="00D036D8">
        <w:t xml:space="preserve">ESPECIALISTA TÉCNICO </w:t>
      </w:r>
      <w:r>
        <w:t xml:space="preserve">para cada servicio </w:t>
      </w:r>
      <w:r w:rsidR="006E3C44">
        <w:t xml:space="preserve">por lo menos </w:t>
      </w:r>
      <w:r w:rsidR="00C21EC0">
        <w:t>1</w:t>
      </w:r>
      <w:r w:rsidR="006E3C44">
        <w:t xml:space="preserve"> meses </w:t>
      </w:r>
      <w:r>
        <w:t xml:space="preserve">antes del inicio de las actividades, el cual </w:t>
      </w:r>
      <w:r w:rsidRPr="0050295B">
        <w:t>se vinculará d</w:t>
      </w:r>
      <w:r>
        <w:t xml:space="preserve">irectamente con el </w:t>
      </w:r>
      <w:r w:rsidR="00D036D8">
        <w:t>REFERENTE T</w:t>
      </w:r>
      <w:r w:rsidR="00D036D8" w:rsidRPr="0050295B">
        <w:t xml:space="preserve">ÉCNICO </w:t>
      </w:r>
      <w:r>
        <w:t>de</w:t>
      </w:r>
      <w:r w:rsidR="00947EE1">
        <w:t>l</w:t>
      </w:r>
      <w:r>
        <w:t xml:space="preserve"> CONTRATISTA, </w:t>
      </w:r>
      <w:r w:rsidRPr="0050295B">
        <w:t xml:space="preserve">en todo lo concerniente a </w:t>
      </w:r>
      <w:r>
        <w:t xml:space="preserve">la planificación, programación, </w:t>
      </w:r>
      <w:r w:rsidRPr="0050295B">
        <w:t>ejecución</w:t>
      </w:r>
      <w:r>
        <w:t xml:space="preserve"> y evaluación final</w:t>
      </w:r>
      <w:r w:rsidRPr="0050295B">
        <w:t xml:space="preserve"> </w:t>
      </w:r>
      <w:r>
        <w:t>del servicio específico de la línea.</w:t>
      </w:r>
      <w:r w:rsidR="006E3C44">
        <w:t xml:space="preserve"> Deberá participar de las reuniones diarias de operaciones y deberá tener toda la documentación necesaria para poder asistir a la Plataforma </w:t>
      </w:r>
      <w:proofErr w:type="spellStart"/>
      <w:r w:rsidR="006E3C44">
        <w:t>Autoloevable</w:t>
      </w:r>
      <w:proofErr w:type="spellEnd"/>
      <w:r w:rsidR="006E3C44">
        <w:t>.</w:t>
      </w:r>
    </w:p>
    <w:p w14:paraId="4F59A878" w14:textId="77777777" w:rsidR="00DF064E" w:rsidRPr="0050295B" w:rsidRDefault="006E3C44" w:rsidP="00DF064E">
      <w:pPr>
        <w:jc w:val="both"/>
      </w:pPr>
      <w:r w:rsidRPr="00EE419E">
        <w:t>En el caso de bajo desempeño, la EMPRESA podrá solicitar el reemplazo del REFERENTE TECNICO en cualquier momento otorgando un plazo de 8 días hábiles para su realización.</w:t>
      </w:r>
      <w:r>
        <w:tab/>
      </w:r>
      <w:r w:rsidR="00DF064E">
        <w:t xml:space="preserve"> </w:t>
      </w:r>
    </w:p>
    <w:p w14:paraId="3DA0EBE5" w14:textId="2B44A1B2" w:rsidR="00DF064E" w:rsidRDefault="00DF064E" w:rsidP="00DF064E">
      <w:pPr>
        <w:jc w:val="both"/>
      </w:pPr>
      <w:r>
        <w:t xml:space="preserve">El </w:t>
      </w:r>
      <w:r w:rsidR="00D036D8">
        <w:t>REFERENTE TÉCNICO</w:t>
      </w:r>
      <w:r>
        <w:t>,</w:t>
      </w:r>
      <w:r w:rsidRPr="0050295B">
        <w:t xml:space="preserve"> deberá estar disp</w:t>
      </w:r>
      <w:r>
        <w:t xml:space="preserve">onible en todo momento ante el </w:t>
      </w:r>
      <w:r w:rsidRPr="0050295B">
        <w:t xml:space="preserve">requerimiento </w:t>
      </w:r>
      <w:r>
        <w:t xml:space="preserve">de la </w:t>
      </w:r>
      <w:r w:rsidR="00B21182">
        <w:t>EMPRESA</w:t>
      </w:r>
      <w:r>
        <w:t xml:space="preserve">, </w:t>
      </w:r>
      <w:r w:rsidRPr="0050295B">
        <w:t>debiendo contar con los medios de comunicación necesarios para ello</w:t>
      </w:r>
      <w:r w:rsidR="00B21182">
        <w:t>.</w:t>
      </w:r>
      <w:r>
        <w:t xml:space="preserve"> </w:t>
      </w:r>
      <w:r w:rsidR="00B21182">
        <w:t>A</w:t>
      </w:r>
      <w:r>
        <w:t>demás</w:t>
      </w:r>
      <w:r w:rsidR="00B21182">
        <w:t>,</w:t>
      </w:r>
      <w:r>
        <w:t xml:space="preserve"> en caso de ser requerido, deberá participar en las reuniones diarias en las oficinas de la EMPRESA</w:t>
      </w:r>
      <w:r w:rsidR="004E1A9C">
        <w:t xml:space="preserve"> cuando el servicio que representa esté siendo prestado en el pozo y si así fuera requerido por el INSPECTOR DEL CONTRATO. De todas maneras los REFERENTES TÉCNICOS de los servicios de lodos, direccional, cemento y logística deberán estar siempre disponibles.</w:t>
      </w:r>
      <w:r w:rsidRPr="0050295B">
        <w:t xml:space="preserve"> </w:t>
      </w:r>
    </w:p>
    <w:p w14:paraId="61868409" w14:textId="632F0B5B" w:rsidR="00E30CF2" w:rsidRDefault="00E30CF2" w:rsidP="00DF064E">
      <w:pPr>
        <w:jc w:val="both"/>
      </w:pPr>
      <w:r>
        <w:t>Una vez se defina el REFERENTE TÉCNICO de cada línea de servicio, el mismo no podrá ser reemplazado excepto así lo solicite o apruebe el INSPECTOR DEL CONTRATO.</w:t>
      </w:r>
    </w:p>
    <w:p w14:paraId="6655F09B" w14:textId="7882007E" w:rsidR="006825FF" w:rsidRDefault="006825FF" w:rsidP="006825FF">
      <w:pPr>
        <w:pStyle w:val="Ttulo3"/>
      </w:pPr>
      <w:bookmarkStart w:id="27" w:name="_Toc158991511"/>
      <w:r>
        <w:t>Referente Logístico</w:t>
      </w:r>
      <w:bookmarkEnd w:id="27"/>
    </w:p>
    <w:p w14:paraId="09FC5370" w14:textId="77777777" w:rsidR="006825FF" w:rsidRDefault="006825FF" w:rsidP="006825FF">
      <w:pPr>
        <w:jc w:val="both"/>
      </w:pPr>
      <w:r>
        <w:t>Se definen las siguientes actividades y perfil para el referente logístico:</w:t>
      </w:r>
    </w:p>
    <w:p w14:paraId="30199D18" w14:textId="77777777" w:rsidR="006825FF" w:rsidRDefault="006825FF" w:rsidP="006825FF">
      <w:pPr>
        <w:jc w:val="both"/>
      </w:pPr>
      <w:r>
        <w:t>•</w:t>
      </w:r>
      <w:r>
        <w:tab/>
        <w:t>Hacer cumplir las normas y especificaciones técnicas, seguridad y ambiente.</w:t>
      </w:r>
    </w:p>
    <w:p w14:paraId="61AC7E67" w14:textId="77777777" w:rsidR="006825FF" w:rsidRDefault="006825FF" w:rsidP="006825FF">
      <w:pPr>
        <w:jc w:val="both"/>
      </w:pPr>
      <w:r>
        <w:t>•</w:t>
      </w:r>
      <w:r>
        <w:tab/>
        <w:t xml:space="preserve">Manejo de toda la logística </w:t>
      </w:r>
      <w:proofErr w:type="spellStart"/>
      <w:r>
        <w:t>onshore</w:t>
      </w:r>
      <w:proofErr w:type="spellEnd"/>
      <w:r>
        <w:t xml:space="preserve"> y offshore.</w:t>
      </w:r>
    </w:p>
    <w:p w14:paraId="317A29B5" w14:textId="77777777" w:rsidR="006825FF" w:rsidRDefault="006825FF" w:rsidP="006825FF">
      <w:pPr>
        <w:jc w:val="both"/>
      </w:pPr>
      <w:r>
        <w:t>•</w:t>
      </w:r>
      <w:r>
        <w:tab/>
        <w:t>Supervisor Logístico competente disponible en todo momento</w:t>
      </w:r>
    </w:p>
    <w:p w14:paraId="369EDAFF" w14:textId="77777777" w:rsidR="006825FF" w:rsidRDefault="006825FF" w:rsidP="006825FF">
      <w:pPr>
        <w:jc w:val="both"/>
      </w:pPr>
      <w:r>
        <w:t>•</w:t>
      </w:r>
      <w:r>
        <w:tab/>
        <w:t>Medir la eficacia de las estrategias y prácticas realizada, analizar y optimizar continuamente los procesos logísticos y su data</w:t>
      </w:r>
    </w:p>
    <w:p w14:paraId="0744451A" w14:textId="77777777" w:rsidR="006825FF" w:rsidRDefault="006825FF" w:rsidP="006825FF">
      <w:pPr>
        <w:jc w:val="both"/>
      </w:pPr>
      <w:r>
        <w:t>•</w:t>
      </w:r>
      <w:r>
        <w:tab/>
        <w:t>Encontrar áreas de oportunidad.</w:t>
      </w:r>
    </w:p>
    <w:p w14:paraId="611BAF77" w14:textId="77777777" w:rsidR="006825FF" w:rsidRDefault="006825FF" w:rsidP="006825FF">
      <w:pPr>
        <w:jc w:val="both"/>
      </w:pPr>
      <w:r>
        <w:t>•</w:t>
      </w:r>
      <w:r>
        <w:tab/>
        <w:t>Gestionar la administración, planificación estratégica portuaria, la asignación de recursos, la dirección técnica y la coordinación de personas y recursos.</w:t>
      </w:r>
    </w:p>
    <w:p w14:paraId="7E274AD5" w14:textId="77777777" w:rsidR="006825FF" w:rsidRDefault="006825FF" w:rsidP="006825FF">
      <w:pPr>
        <w:jc w:val="both"/>
      </w:pPr>
      <w:r>
        <w:t>•</w:t>
      </w:r>
      <w:r>
        <w:tab/>
        <w:t xml:space="preserve">El Supervisor Logístico del CONTRATISTA en tierra deberá informar en forma diaria a la EMPRESA sobre los planes de transporte de materiales, equipos y personal como así también </w:t>
      </w:r>
      <w:r>
        <w:lastRenderedPageBreak/>
        <w:t>previsiones para ser incorporadas en el “LOOKAHEAD” (previsiones logísticas de los próximos 5 y 10 días) según formato a proveer por la EMPRESA.</w:t>
      </w:r>
    </w:p>
    <w:p w14:paraId="446ECF14" w14:textId="77777777" w:rsidR="006825FF" w:rsidRDefault="006825FF" w:rsidP="006825FF">
      <w:pPr>
        <w:jc w:val="both"/>
      </w:pPr>
      <w:r>
        <w:t>•</w:t>
      </w:r>
      <w:r>
        <w:tab/>
        <w:t>Titulo con perfil profesional en cualquiera de las ramas de ingeniería o licenciatura.</w:t>
      </w:r>
    </w:p>
    <w:p w14:paraId="6A0B1C49" w14:textId="77777777" w:rsidR="006825FF" w:rsidRDefault="006825FF" w:rsidP="006825FF">
      <w:pPr>
        <w:jc w:val="both"/>
      </w:pPr>
      <w:r>
        <w:t>•</w:t>
      </w:r>
      <w:r>
        <w:tab/>
        <w:t>En el caso de que EL CONTRATISTA proponga algún profesional técnico, el mismo deberá tener experiencia comprobada en el cargo.</w:t>
      </w:r>
    </w:p>
    <w:p w14:paraId="47491D8C" w14:textId="77777777" w:rsidR="006825FF" w:rsidRDefault="006825FF" w:rsidP="006825FF">
      <w:pPr>
        <w:jc w:val="both"/>
      </w:pPr>
      <w:r>
        <w:t>•</w:t>
      </w:r>
      <w:r>
        <w:tab/>
        <w:t>Resumen curricular, donde se demuestre la experiencia del profesional y conocimientos de las instalaciones portuarias, el mismo debe estar firmado por el representante legal del CONTRATISTA.</w:t>
      </w:r>
    </w:p>
    <w:p w14:paraId="5AFF5574" w14:textId="77777777" w:rsidR="006825FF" w:rsidRDefault="006825FF" w:rsidP="006825FF">
      <w:pPr>
        <w:jc w:val="both"/>
      </w:pPr>
      <w:r>
        <w:t>•</w:t>
      </w:r>
      <w:r>
        <w:tab/>
        <w:t>Idioma preferiblemente bilingüe inglés- español.</w:t>
      </w:r>
    </w:p>
    <w:p w14:paraId="107E3BEE" w14:textId="77777777" w:rsidR="006825FF" w:rsidRDefault="006825FF" w:rsidP="006825FF">
      <w:pPr>
        <w:jc w:val="both"/>
      </w:pPr>
      <w:r>
        <w:t>•</w:t>
      </w:r>
      <w:r>
        <w:tab/>
        <w:t xml:space="preserve">Deberá presentar mensualmente reportes de la logísticos (ingreso y salida de materiales) </w:t>
      </w:r>
    </w:p>
    <w:p w14:paraId="008430EE" w14:textId="77777777" w:rsidR="00526DDE" w:rsidRDefault="00D03322" w:rsidP="00AE4307">
      <w:pPr>
        <w:pStyle w:val="Ttulo1"/>
      </w:pPr>
      <w:bookmarkStart w:id="28" w:name="_Toc137473561"/>
      <w:r>
        <w:t>Inicio de las operaciones</w:t>
      </w:r>
      <w:bookmarkEnd w:id="28"/>
    </w:p>
    <w:p w14:paraId="6A55BDE6" w14:textId="77777777" w:rsidR="00C728E8" w:rsidRPr="006F54D1" w:rsidRDefault="00C728E8" w:rsidP="00AE4307">
      <w:pPr>
        <w:pStyle w:val="Ttulo2"/>
        <w:rPr>
          <w:lang w:val="es-AR"/>
        </w:rPr>
      </w:pPr>
      <w:bookmarkStart w:id="29" w:name="_Toc433899507"/>
      <w:bookmarkStart w:id="30" w:name="_Toc137473562"/>
      <w:r w:rsidRPr="006F54D1">
        <w:rPr>
          <w:lang w:val="es-AR"/>
        </w:rPr>
        <w:t xml:space="preserve">Inspección </w:t>
      </w:r>
      <w:r w:rsidR="00956833">
        <w:t>i</w:t>
      </w:r>
      <w:r w:rsidR="002155CE" w:rsidRPr="00D03322">
        <w:t>nicial</w:t>
      </w:r>
      <w:r w:rsidR="00341928" w:rsidRPr="006F54D1">
        <w:rPr>
          <w:lang w:val="es-AR"/>
        </w:rPr>
        <w:t xml:space="preserve"> </w:t>
      </w:r>
      <w:r w:rsidRPr="006F54D1">
        <w:rPr>
          <w:lang w:val="es-AR"/>
        </w:rPr>
        <w:t xml:space="preserve">de </w:t>
      </w:r>
      <w:r w:rsidR="00956833">
        <w:rPr>
          <w:lang w:val="es-AR"/>
        </w:rPr>
        <w:t>c</w:t>
      </w:r>
      <w:r w:rsidR="00341928" w:rsidRPr="006F54D1">
        <w:rPr>
          <w:lang w:val="es-AR"/>
        </w:rPr>
        <w:t>ondición de</w:t>
      </w:r>
      <w:bookmarkEnd w:id="12"/>
      <w:bookmarkEnd w:id="13"/>
      <w:bookmarkEnd w:id="14"/>
      <w:bookmarkEnd w:id="15"/>
      <w:bookmarkEnd w:id="29"/>
      <w:r w:rsidR="00150A37">
        <w:rPr>
          <w:lang w:val="es-AR"/>
        </w:rPr>
        <w:t xml:space="preserve">l </w:t>
      </w:r>
      <w:r w:rsidR="00B21182">
        <w:rPr>
          <w:lang w:val="es-AR"/>
        </w:rPr>
        <w:t>S</w:t>
      </w:r>
      <w:r w:rsidR="00AE4307">
        <w:rPr>
          <w:lang w:val="es-AR"/>
        </w:rPr>
        <w:t>ervicio</w:t>
      </w:r>
      <w:r w:rsidR="00BE1F60">
        <w:rPr>
          <w:lang w:val="es-AR"/>
        </w:rPr>
        <w:t xml:space="preserve"> y </w:t>
      </w:r>
      <w:r w:rsidR="00E827D4">
        <w:rPr>
          <w:lang w:val="es-AR"/>
        </w:rPr>
        <w:t xml:space="preserve">Auditorías </w:t>
      </w:r>
      <w:r w:rsidR="00BE1F60">
        <w:rPr>
          <w:lang w:val="es-AR"/>
        </w:rPr>
        <w:t>de Condición</w:t>
      </w:r>
      <w:bookmarkEnd w:id="30"/>
    </w:p>
    <w:p w14:paraId="76631D89" w14:textId="02FC04DB" w:rsidR="00D036D8" w:rsidRDefault="00B21182" w:rsidP="00294FA2">
      <w:pPr>
        <w:jc w:val="both"/>
      </w:pPr>
      <w:r>
        <w:t>Durante la vigencia del Contrato, l</w:t>
      </w:r>
      <w:r w:rsidR="00D036D8">
        <w:t>a EMPRESA y el CONTRATISTA</w:t>
      </w:r>
      <w:r w:rsidR="00D036D8" w:rsidRPr="0050295B">
        <w:t xml:space="preserve"> realizará</w:t>
      </w:r>
      <w:r w:rsidR="00D036D8">
        <w:t xml:space="preserve">n </w:t>
      </w:r>
      <w:r w:rsidR="00BE1F60">
        <w:t>inspecciones</w:t>
      </w:r>
      <w:r w:rsidR="00D036D8">
        <w:t xml:space="preserve"> del equipamiento, </w:t>
      </w:r>
      <w:r w:rsidR="00E827D4">
        <w:t>máquinas</w:t>
      </w:r>
      <w:r w:rsidR="00D036D8">
        <w:t xml:space="preserve">, herramientas, productos, laboratorios, instalaciones, personal, etc., de cada </w:t>
      </w:r>
      <w:r w:rsidR="00332EFB">
        <w:t xml:space="preserve">línea de </w:t>
      </w:r>
      <w:r w:rsidR="004E1A9C">
        <w:t>servicio</w:t>
      </w:r>
      <w:r w:rsidR="00332EFB">
        <w:t>.</w:t>
      </w:r>
      <w:r w:rsidR="00AE4016">
        <w:t xml:space="preserve"> Las mismas podrán ser realizadas en la base del CONTRATISTA o en la Plataforma </w:t>
      </w:r>
      <w:proofErr w:type="spellStart"/>
      <w:r w:rsidR="00AE4016">
        <w:t>Autoelevable</w:t>
      </w:r>
      <w:proofErr w:type="spellEnd"/>
      <w:r w:rsidR="00AE4016">
        <w:t>, según sea considerado por la EMPRESA.</w:t>
      </w:r>
    </w:p>
    <w:p w14:paraId="5370F52C" w14:textId="71E71249" w:rsidR="00D036D8" w:rsidRDefault="00D036D8" w:rsidP="005C37D0">
      <w:pPr>
        <w:jc w:val="both"/>
      </w:pPr>
      <w:r w:rsidRPr="00261F16">
        <w:t>Si luego de la inspección</w:t>
      </w:r>
      <w:r>
        <w:t xml:space="preserve"> y/o auditoría</w:t>
      </w:r>
      <w:r w:rsidRPr="00261F16">
        <w:t xml:space="preserve"> </w:t>
      </w:r>
      <w:r>
        <w:t xml:space="preserve">realizada por </w:t>
      </w:r>
      <w:r w:rsidR="001F6C3A">
        <w:t>la</w:t>
      </w:r>
      <w:r>
        <w:t xml:space="preserve"> EMPRESA o por</w:t>
      </w:r>
      <w:r w:rsidR="00AE5BD8">
        <w:t xml:space="preserve"> una tercera parte autorizada por ella</w:t>
      </w:r>
      <w:r>
        <w:t xml:space="preserve">, se reportaran observaciones </w:t>
      </w:r>
      <w:r w:rsidR="00DD08AE">
        <w:t>al</w:t>
      </w:r>
      <w:r>
        <w:t xml:space="preserve"> </w:t>
      </w:r>
      <w:r w:rsidR="00332EFB">
        <w:t xml:space="preserve">Servicio </w:t>
      </w:r>
      <w:r>
        <w:t xml:space="preserve">involucrado, </w:t>
      </w:r>
      <w:r w:rsidR="00332EFB">
        <w:t>el</w:t>
      </w:r>
      <w:r w:rsidR="00DD08AE">
        <w:t xml:space="preserve"> CONTRATISTA </w:t>
      </w:r>
      <w:r w:rsidRPr="00AF1B20">
        <w:rPr>
          <w:b/>
        </w:rPr>
        <w:t>no estará autorizado</w:t>
      </w:r>
      <w:r w:rsidRPr="00261F16">
        <w:t xml:space="preserve"> para comenzar con los </w:t>
      </w:r>
      <w:r>
        <w:t>trabajos</w:t>
      </w:r>
      <w:r w:rsidR="00DD08AE">
        <w:t xml:space="preserve"> </w:t>
      </w:r>
      <w:r w:rsidR="00332EFB">
        <w:t>y</w:t>
      </w:r>
      <w:r w:rsidRPr="00261F16">
        <w:t xml:space="preserve"> </w:t>
      </w:r>
      <w:r>
        <w:t>deberá resolver los eventos observados de inmediato</w:t>
      </w:r>
      <w:r w:rsidR="00332EFB">
        <w:t>.</w:t>
      </w:r>
      <w:r w:rsidR="00E13170">
        <w:t xml:space="preserve"> Los costos asociados a resolver los eventos observados durante las inspecciones o auditorias</w:t>
      </w:r>
      <w:r w:rsidR="009570D9">
        <w:t xml:space="preserve">, </w:t>
      </w:r>
      <w:r w:rsidR="00CA6663">
        <w:t xml:space="preserve">como así también </w:t>
      </w:r>
      <w:proofErr w:type="spellStart"/>
      <w:r w:rsidR="00CA6663">
        <w:t>re-inspecciones</w:t>
      </w:r>
      <w:proofErr w:type="spellEnd"/>
      <w:r w:rsidR="00CA6663">
        <w:t xml:space="preserve"> atribuibles al CONTRATISTA</w:t>
      </w:r>
      <w:r w:rsidR="00E13170">
        <w:t xml:space="preserve"> estará</w:t>
      </w:r>
      <w:r w:rsidR="00CA6663">
        <w:t>n</w:t>
      </w:r>
      <w:r w:rsidR="00E13170">
        <w:t xml:space="preserve"> a cargo del CONTRATISTA.</w:t>
      </w:r>
      <w:r w:rsidR="00332EFB">
        <w:t xml:space="preserve"> Se deberán seguir y cumplir con los siguientes pasos</w:t>
      </w:r>
    </w:p>
    <w:p w14:paraId="2F7A821C" w14:textId="77777777" w:rsidR="00D036D8" w:rsidRPr="00D03322" w:rsidRDefault="00D036D8" w:rsidP="00B06C6D">
      <w:pPr>
        <w:pStyle w:val="Prrafodelista"/>
        <w:numPr>
          <w:ilvl w:val="0"/>
          <w:numId w:val="11"/>
        </w:numPr>
        <w:jc w:val="both"/>
        <w:rPr>
          <w:rFonts w:ascii="Arial" w:hAnsi="Arial" w:cs="Arial"/>
          <w:sz w:val="22"/>
          <w:szCs w:val="22"/>
        </w:rPr>
      </w:pPr>
      <w:r w:rsidRPr="00D03322">
        <w:rPr>
          <w:rFonts w:ascii="Arial" w:hAnsi="Arial" w:cs="Arial"/>
          <w:sz w:val="22"/>
          <w:szCs w:val="22"/>
        </w:rPr>
        <w:t xml:space="preserve">El INSPECTOR DEL </w:t>
      </w:r>
      <w:r>
        <w:rPr>
          <w:rFonts w:ascii="Arial" w:hAnsi="Arial" w:cs="Arial"/>
          <w:sz w:val="22"/>
          <w:szCs w:val="22"/>
        </w:rPr>
        <w:t>CONTRATO</w:t>
      </w:r>
      <w:r w:rsidRPr="00D03322">
        <w:rPr>
          <w:rFonts w:ascii="Arial" w:hAnsi="Arial" w:cs="Arial"/>
          <w:sz w:val="22"/>
          <w:szCs w:val="22"/>
        </w:rPr>
        <w:t xml:space="preserve"> solicitará a través de</w:t>
      </w:r>
      <w:r>
        <w:rPr>
          <w:rFonts w:ascii="Arial" w:hAnsi="Arial" w:cs="Arial"/>
          <w:sz w:val="22"/>
          <w:szCs w:val="22"/>
        </w:rPr>
        <w:t xml:space="preserve">l LIBRO DE ORDENES </w:t>
      </w:r>
      <w:r w:rsidRPr="00D03322">
        <w:rPr>
          <w:rFonts w:ascii="Arial" w:hAnsi="Arial" w:cs="Arial"/>
          <w:sz w:val="22"/>
          <w:szCs w:val="22"/>
        </w:rPr>
        <w:t xml:space="preserve">DE </w:t>
      </w:r>
      <w:r>
        <w:rPr>
          <w:rFonts w:ascii="Arial" w:hAnsi="Arial" w:cs="Arial"/>
          <w:sz w:val="22"/>
          <w:szCs w:val="22"/>
        </w:rPr>
        <w:t>S</w:t>
      </w:r>
      <w:r w:rsidRPr="00D03322">
        <w:rPr>
          <w:rFonts w:ascii="Arial" w:hAnsi="Arial" w:cs="Arial"/>
          <w:sz w:val="22"/>
          <w:szCs w:val="22"/>
        </w:rPr>
        <w:t xml:space="preserve">ERVICIO el plan de acción para resolver las observaciones </w:t>
      </w:r>
      <w:r>
        <w:rPr>
          <w:rFonts w:ascii="Arial" w:hAnsi="Arial" w:cs="Arial"/>
          <w:sz w:val="22"/>
          <w:szCs w:val="22"/>
        </w:rPr>
        <w:t>detectadas.</w:t>
      </w:r>
      <w:r w:rsidRPr="00D03322">
        <w:rPr>
          <w:rFonts w:ascii="Arial" w:hAnsi="Arial" w:cs="Arial"/>
          <w:sz w:val="22"/>
          <w:szCs w:val="22"/>
        </w:rPr>
        <w:t xml:space="preserve"> </w:t>
      </w:r>
    </w:p>
    <w:p w14:paraId="09DE3FF2" w14:textId="77777777" w:rsidR="00D036D8" w:rsidRPr="00D03322" w:rsidRDefault="00D036D8" w:rsidP="00B06C6D">
      <w:pPr>
        <w:pStyle w:val="Prrafodelista"/>
        <w:numPr>
          <w:ilvl w:val="0"/>
          <w:numId w:val="11"/>
        </w:numPr>
        <w:jc w:val="both"/>
        <w:rPr>
          <w:rFonts w:ascii="Arial" w:hAnsi="Arial" w:cs="Arial"/>
          <w:sz w:val="22"/>
          <w:szCs w:val="22"/>
        </w:rPr>
      </w:pPr>
      <w:r w:rsidRPr="00D03322">
        <w:rPr>
          <w:rFonts w:ascii="Arial" w:hAnsi="Arial" w:cs="Arial"/>
          <w:sz w:val="22"/>
          <w:szCs w:val="22"/>
        </w:rPr>
        <w:t xml:space="preserve">El </w:t>
      </w:r>
      <w:r>
        <w:rPr>
          <w:rFonts w:ascii="Arial" w:hAnsi="Arial" w:cs="Arial"/>
          <w:sz w:val="22"/>
          <w:szCs w:val="22"/>
        </w:rPr>
        <w:t>R</w:t>
      </w:r>
      <w:r w:rsidRPr="00D03322">
        <w:rPr>
          <w:rFonts w:ascii="Arial" w:hAnsi="Arial" w:cs="Arial"/>
          <w:sz w:val="22"/>
          <w:szCs w:val="22"/>
        </w:rPr>
        <w:t xml:space="preserve">EPRESENTANTE </w:t>
      </w:r>
      <w:r>
        <w:rPr>
          <w:rFonts w:ascii="Arial" w:hAnsi="Arial" w:cs="Arial"/>
          <w:sz w:val="22"/>
          <w:szCs w:val="22"/>
        </w:rPr>
        <w:t>TÉCNICO</w:t>
      </w:r>
      <w:r w:rsidRPr="00D03322">
        <w:rPr>
          <w:rFonts w:ascii="Arial" w:hAnsi="Arial" w:cs="Arial"/>
          <w:sz w:val="22"/>
          <w:szCs w:val="22"/>
        </w:rPr>
        <w:t xml:space="preserve"> responderá</w:t>
      </w:r>
      <w:r>
        <w:rPr>
          <w:rFonts w:ascii="Arial" w:hAnsi="Arial" w:cs="Arial"/>
          <w:sz w:val="22"/>
          <w:szCs w:val="22"/>
        </w:rPr>
        <w:t>,</w:t>
      </w:r>
      <w:r w:rsidRPr="00D03322">
        <w:rPr>
          <w:rFonts w:ascii="Arial" w:hAnsi="Arial" w:cs="Arial"/>
          <w:sz w:val="22"/>
          <w:szCs w:val="22"/>
        </w:rPr>
        <w:t xml:space="preserve"> a través de </w:t>
      </w:r>
      <w:r w:rsidR="001F6C3A">
        <w:rPr>
          <w:rFonts w:ascii="Arial" w:hAnsi="Arial" w:cs="Arial"/>
          <w:sz w:val="22"/>
          <w:szCs w:val="22"/>
        </w:rPr>
        <w:t xml:space="preserve">LIBRO DE </w:t>
      </w:r>
      <w:r w:rsidR="001F6C3A" w:rsidRPr="00D03322">
        <w:rPr>
          <w:rFonts w:ascii="Arial" w:hAnsi="Arial" w:cs="Arial"/>
          <w:sz w:val="22"/>
          <w:szCs w:val="22"/>
        </w:rPr>
        <w:t>PEDIDO DE EMPRESA</w:t>
      </w:r>
      <w:r>
        <w:rPr>
          <w:rFonts w:ascii="Arial" w:hAnsi="Arial" w:cs="Arial"/>
          <w:sz w:val="22"/>
          <w:szCs w:val="22"/>
        </w:rPr>
        <w:t>,</w:t>
      </w:r>
      <w:r w:rsidRPr="00D03322">
        <w:rPr>
          <w:rFonts w:ascii="Arial" w:hAnsi="Arial" w:cs="Arial"/>
          <w:sz w:val="22"/>
          <w:szCs w:val="22"/>
        </w:rPr>
        <w:t xml:space="preserve"> el plan </w:t>
      </w:r>
      <w:r>
        <w:rPr>
          <w:rFonts w:ascii="Arial" w:hAnsi="Arial" w:cs="Arial"/>
          <w:sz w:val="22"/>
          <w:szCs w:val="22"/>
        </w:rPr>
        <w:t xml:space="preserve">de </w:t>
      </w:r>
      <w:r w:rsidRPr="00D03322">
        <w:rPr>
          <w:rFonts w:ascii="Arial" w:hAnsi="Arial" w:cs="Arial"/>
          <w:sz w:val="22"/>
          <w:szCs w:val="22"/>
        </w:rPr>
        <w:t>acción propuesto</w:t>
      </w:r>
      <w:r>
        <w:rPr>
          <w:rFonts w:ascii="Arial" w:hAnsi="Arial" w:cs="Arial"/>
          <w:sz w:val="22"/>
          <w:szCs w:val="22"/>
        </w:rPr>
        <w:t xml:space="preserve"> detallando fechas de cumplimiento.</w:t>
      </w:r>
    </w:p>
    <w:p w14:paraId="2E47DD3D" w14:textId="77777777" w:rsidR="00D036D8" w:rsidRPr="00D03322" w:rsidRDefault="00D036D8" w:rsidP="00B06C6D">
      <w:pPr>
        <w:pStyle w:val="Prrafodelista"/>
        <w:numPr>
          <w:ilvl w:val="0"/>
          <w:numId w:val="11"/>
        </w:numPr>
        <w:jc w:val="both"/>
        <w:rPr>
          <w:rFonts w:ascii="Arial" w:hAnsi="Arial" w:cs="Arial"/>
          <w:sz w:val="22"/>
          <w:szCs w:val="22"/>
        </w:rPr>
      </w:pPr>
      <w:r w:rsidRPr="00D03322">
        <w:rPr>
          <w:rFonts w:ascii="Arial" w:hAnsi="Arial" w:cs="Arial"/>
          <w:sz w:val="22"/>
          <w:szCs w:val="22"/>
        </w:rPr>
        <w:t>E</w:t>
      </w:r>
      <w:r>
        <w:rPr>
          <w:rFonts w:ascii="Arial" w:hAnsi="Arial" w:cs="Arial"/>
          <w:sz w:val="22"/>
          <w:szCs w:val="22"/>
        </w:rPr>
        <w:t>l</w:t>
      </w:r>
      <w:r w:rsidRPr="00D03322">
        <w:rPr>
          <w:rFonts w:ascii="Arial" w:hAnsi="Arial" w:cs="Arial"/>
          <w:sz w:val="22"/>
          <w:szCs w:val="22"/>
        </w:rPr>
        <w:t xml:space="preserve"> CONTRATISTA realizará los trabajos necesarios a su costo y cargo. </w:t>
      </w:r>
    </w:p>
    <w:p w14:paraId="15FF3B17" w14:textId="77777777" w:rsidR="00D036D8" w:rsidRPr="00D03322" w:rsidRDefault="00D036D8" w:rsidP="00B06C6D">
      <w:pPr>
        <w:pStyle w:val="Prrafodelista"/>
        <w:numPr>
          <w:ilvl w:val="0"/>
          <w:numId w:val="11"/>
        </w:numPr>
        <w:jc w:val="both"/>
        <w:rPr>
          <w:rFonts w:ascii="Arial" w:hAnsi="Arial" w:cs="Arial"/>
          <w:sz w:val="22"/>
          <w:szCs w:val="22"/>
        </w:rPr>
      </w:pPr>
      <w:r>
        <w:rPr>
          <w:rFonts w:ascii="Arial" w:hAnsi="Arial" w:cs="Arial"/>
          <w:sz w:val="22"/>
          <w:szCs w:val="22"/>
        </w:rPr>
        <w:t>El</w:t>
      </w:r>
      <w:r w:rsidRPr="00D03322">
        <w:rPr>
          <w:rFonts w:ascii="Arial" w:hAnsi="Arial" w:cs="Arial"/>
          <w:sz w:val="22"/>
          <w:szCs w:val="22"/>
        </w:rPr>
        <w:t xml:space="preserve"> CONTRATISTA presentará evidencia objetiva de la resolución de las observaciones</w:t>
      </w:r>
      <w:r w:rsidR="00332EFB">
        <w:rPr>
          <w:rFonts w:ascii="Arial" w:hAnsi="Arial" w:cs="Arial"/>
          <w:sz w:val="22"/>
          <w:szCs w:val="22"/>
        </w:rPr>
        <w:t>, la que</w:t>
      </w:r>
      <w:r w:rsidRPr="00D03322">
        <w:rPr>
          <w:rFonts w:ascii="Arial" w:hAnsi="Arial" w:cs="Arial"/>
          <w:sz w:val="22"/>
          <w:szCs w:val="22"/>
        </w:rPr>
        <w:t xml:space="preserve"> deberá ser validada por parte de</w:t>
      </w:r>
      <w:r>
        <w:rPr>
          <w:rFonts w:ascii="Arial" w:hAnsi="Arial" w:cs="Arial"/>
          <w:sz w:val="22"/>
          <w:szCs w:val="22"/>
        </w:rPr>
        <w:t>l INSPECTOR DE CONTRATO</w:t>
      </w:r>
      <w:r w:rsidRPr="00D03322">
        <w:rPr>
          <w:rFonts w:ascii="Arial" w:hAnsi="Arial" w:cs="Arial"/>
          <w:sz w:val="22"/>
          <w:szCs w:val="22"/>
        </w:rPr>
        <w:t xml:space="preserve">. </w:t>
      </w:r>
    </w:p>
    <w:p w14:paraId="7B8A913B" w14:textId="77777777" w:rsidR="00D036D8" w:rsidRDefault="00D036D8">
      <w:pPr>
        <w:contextualSpacing/>
        <w:jc w:val="both"/>
      </w:pPr>
    </w:p>
    <w:p w14:paraId="0DF28743" w14:textId="48B57EEB" w:rsidR="00A07012" w:rsidRDefault="00BE7F85" w:rsidP="00294FA2">
      <w:pPr>
        <w:jc w:val="both"/>
      </w:pPr>
      <w:proofErr w:type="spellStart"/>
      <w:r w:rsidRPr="00A07012">
        <w:t>E</w:t>
      </w:r>
      <w:r>
        <w:t>l</w:t>
      </w:r>
      <w:r w:rsidR="00A07012" w:rsidRPr="00A07012">
        <w:t>CONTRATISTA</w:t>
      </w:r>
      <w:proofErr w:type="spellEnd"/>
      <w:r w:rsidR="00A07012" w:rsidRPr="00A07012">
        <w:t xml:space="preserve"> debe tener implementado un programa de Aseguramiento y C</w:t>
      </w:r>
      <w:r w:rsidR="00391131">
        <w:t xml:space="preserve">ontrol de la Calidad (“QA/QC”). </w:t>
      </w:r>
      <w:r w:rsidR="00A07012" w:rsidRPr="00A07012">
        <w:t xml:space="preserve">Será preferible un sistema certificado de aseguramiento y control de calidad tal como ISO serie 9000 </w:t>
      </w:r>
      <w:proofErr w:type="spellStart"/>
      <w:r w:rsidR="00A07012" w:rsidRPr="00A07012">
        <w:t>ó</w:t>
      </w:r>
      <w:proofErr w:type="spellEnd"/>
      <w:r w:rsidR="00A07012" w:rsidRPr="00A07012">
        <w:t xml:space="preserve"> API Q1. Junto con la propuesta deben presentarse los certificados y </w:t>
      </w:r>
      <w:r w:rsidR="00A07012" w:rsidRPr="00A07012">
        <w:lastRenderedPageBreak/>
        <w:t>auditorías disponibles de la autoridad certificante</w:t>
      </w:r>
      <w:r w:rsidR="005D250C">
        <w:t xml:space="preserve"> </w:t>
      </w:r>
      <w:r w:rsidR="005D250C" w:rsidRPr="005D250C">
        <w:t>30 días antes de la FECHA DE INICIO DE OPERACIONES</w:t>
      </w:r>
      <w:r w:rsidR="00A07012" w:rsidRPr="00A07012">
        <w:t>.</w:t>
      </w:r>
    </w:p>
    <w:p w14:paraId="2C3BCE83" w14:textId="77777777" w:rsidR="00D036D8" w:rsidRDefault="00332EFB" w:rsidP="00294FA2">
      <w:pPr>
        <w:jc w:val="both"/>
      </w:pPr>
      <w:r>
        <w:t xml:space="preserve">Si el CONTRATISTA no entregara </w:t>
      </w:r>
      <w:r w:rsidR="00D036D8">
        <w:t xml:space="preserve">el </w:t>
      </w:r>
      <w:r>
        <w:t>p</w:t>
      </w:r>
      <w:r w:rsidR="00D036D8">
        <w:t>lan</w:t>
      </w:r>
      <w:r>
        <w:t xml:space="preserve"> de acción</w:t>
      </w:r>
      <w:r w:rsidR="00D036D8">
        <w:t xml:space="preserve"> detallado a los 5 </w:t>
      </w:r>
      <w:r w:rsidR="001F6C3A">
        <w:t>días</w:t>
      </w:r>
      <w:r w:rsidR="00D036D8">
        <w:t xml:space="preserve"> </w:t>
      </w:r>
      <w:r w:rsidR="001F6C3A">
        <w:t>Hábiles</w:t>
      </w:r>
      <w:r w:rsidR="00D036D8">
        <w:t xml:space="preserve"> de haber</w:t>
      </w:r>
      <w:r w:rsidR="00294FA2">
        <w:t>se efectuado la comunicación a través del LIBRO DE ORDENES DE SERVICIO</w:t>
      </w:r>
      <w:r w:rsidR="00D036D8">
        <w:t xml:space="preserve"> con el requerimiento, se considerará una </w:t>
      </w:r>
      <w:r w:rsidR="008E67DC" w:rsidRPr="00DB658E">
        <w:t>F</w:t>
      </w:r>
      <w:r w:rsidR="00D036D8" w:rsidRPr="00DB658E">
        <w:t>alta Grave</w:t>
      </w:r>
      <w:r w:rsidR="00D036D8">
        <w:t xml:space="preserve"> por cada día de retraso</w:t>
      </w:r>
      <w:r>
        <w:t>.</w:t>
      </w:r>
    </w:p>
    <w:p w14:paraId="0D6E41C6" w14:textId="77777777" w:rsidR="00D036D8" w:rsidRPr="00D85FA1" w:rsidRDefault="00D036D8" w:rsidP="00294FA2">
      <w:pPr>
        <w:jc w:val="both"/>
      </w:pPr>
      <w:r>
        <w:t xml:space="preserve">El incumplimiento del plan </w:t>
      </w:r>
      <w:r w:rsidR="008E67DC">
        <w:t xml:space="preserve">de acción </w:t>
      </w:r>
      <w:r>
        <w:t xml:space="preserve">presentado por el CONTRATISTA y avalado por la EMPRESA, implicará la aplicación de una </w:t>
      </w:r>
      <w:r w:rsidRPr="00DB658E">
        <w:t>Falta Muy Grave</w:t>
      </w:r>
      <w:r>
        <w:t xml:space="preserve"> por cada día de atraso en el cumplimiento del plan.</w:t>
      </w:r>
    </w:p>
    <w:p w14:paraId="59DDF5A9" w14:textId="030C1E9D" w:rsidR="00D036D8" w:rsidRDefault="00D036D8" w:rsidP="00294FA2">
      <w:pPr>
        <w:jc w:val="both"/>
      </w:pPr>
      <w:r>
        <w:t xml:space="preserve">Si el plan de mejoras presentado </w:t>
      </w:r>
      <w:r w:rsidRPr="00960331">
        <w:t xml:space="preserve">pusiera en riesgo la </w:t>
      </w:r>
      <w:r w:rsidR="00E30CF2">
        <w:t>FECHA PREVISTA PARA EL INICIO DEL PRIMER POZO</w:t>
      </w:r>
      <w:r w:rsidRPr="00960331">
        <w:t>, se le aplicará a</w:t>
      </w:r>
      <w:r w:rsidR="001F6C3A" w:rsidRPr="00960331">
        <w:t>l</w:t>
      </w:r>
      <w:r w:rsidRPr="00960331">
        <w:t xml:space="preserve"> CONTRATISTA </w:t>
      </w:r>
      <w:r w:rsidRPr="00B21CCA">
        <w:t xml:space="preserve">una </w:t>
      </w:r>
      <w:r w:rsidR="00960331" w:rsidRPr="00B21CCA">
        <w:t>pena convencional</w:t>
      </w:r>
      <w:r w:rsidR="00ED522B" w:rsidRPr="00B21CCA">
        <w:t xml:space="preserve">, </w:t>
      </w:r>
      <w:r w:rsidR="00E91344" w:rsidRPr="00B21CCA">
        <w:t>de acuerdo con</w:t>
      </w:r>
      <w:r w:rsidR="00ED522B" w:rsidRPr="00B21CCA">
        <w:t xml:space="preserve"> lo </w:t>
      </w:r>
      <w:r w:rsidRPr="00B21CCA">
        <w:t xml:space="preserve">establecido en la </w:t>
      </w:r>
      <w:r w:rsidR="001F6C3A" w:rsidRPr="00B21CCA">
        <w:t>Cláusula</w:t>
      </w:r>
      <w:r w:rsidRPr="00B21CCA">
        <w:t xml:space="preserve"> </w:t>
      </w:r>
      <w:r w:rsidR="00BE7F85" w:rsidRPr="00B21CCA">
        <w:t>1</w:t>
      </w:r>
      <w:r w:rsidR="00BE7F85">
        <w:t>5</w:t>
      </w:r>
      <w:r w:rsidR="00BE7F85" w:rsidRPr="00B21CCA">
        <w:t xml:space="preserve"> </w:t>
      </w:r>
      <w:r w:rsidRPr="00B21CCA">
        <w:t>del Contrato.</w:t>
      </w:r>
      <w:r w:rsidRPr="00960331">
        <w:t xml:space="preserve"> </w:t>
      </w:r>
    </w:p>
    <w:p w14:paraId="33263F18" w14:textId="77777777" w:rsidR="00D036D8" w:rsidRPr="00960331" w:rsidRDefault="00D036D8" w:rsidP="00294FA2">
      <w:pPr>
        <w:contextualSpacing/>
        <w:jc w:val="both"/>
      </w:pPr>
      <w:r>
        <w:t xml:space="preserve">El detalle de lo solicitado para cada servicio en particular, relacionado con la inspección inicial, se encontrará en </w:t>
      </w:r>
      <w:r w:rsidRPr="00950799">
        <w:t>el Anexo I</w:t>
      </w:r>
      <w:r w:rsidR="00960331" w:rsidRPr="00B21CCA">
        <w:t>II.</w:t>
      </w:r>
    </w:p>
    <w:p w14:paraId="17F77BB6" w14:textId="77777777" w:rsidR="00D322E5" w:rsidRDefault="00D322E5" w:rsidP="00294FA2">
      <w:pPr>
        <w:jc w:val="both"/>
      </w:pPr>
    </w:p>
    <w:p w14:paraId="0C51A081" w14:textId="77777777" w:rsidR="00D322E5" w:rsidRPr="00FA382B" w:rsidRDefault="00D322E5" w:rsidP="00B21CCA">
      <w:pPr>
        <w:pStyle w:val="Ttulo2"/>
        <w:rPr>
          <w:rFonts w:cs="Arial"/>
        </w:rPr>
      </w:pPr>
      <w:bookmarkStart w:id="31" w:name="_Toc435201199"/>
      <w:bookmarkStart w:id="32" w:name="_Toc447898724"/>
      <w:bookmarkStart w:id="33" w:name="_Toc527457093"/>
      <w:bookmarkStart w:id="34" w:name="_Toc137473563"/>
      <w:r w:rsidRPr="00FA382B">
        <w:rPr>
          <w:rFonts w:cs="Arial"/>
        </w:rPr>
        <w:t xml:space="preserve">Evaluación </w:t>
      </w:r>
      <w:bookmarkEnd w:id="31"/>
      <w:r w:rsidRPr="00FA382B">
        <w:rPr>
          <w:rFonts w:cs="Arial"/>
        </w:rPr>
        <w:t>de desempeño</w:t>
      </w:r>
      <w:bookmarkEnd w:id="32"/>
      <w:bookmarkEnd w:id="33"/>
      <w:bookmarkEnd w:id="34"/>
    </w:p>
    <w:p w14:paraId="071D7808" w14:textId="02FF1B58" w:rsidR="00D322E5" w:rsidRPr="00960331" w:rsidRDefault="005D250C" w:rsidP="00294FA2">
      <w:pPr>
        <w:jc w:val="both"/>
      </w:pPr>
      <w:r w:rsidRPr="005D250C">
        <w:t xml:space="preserve">Se realizará una evaluación de desempeño de cada uno de los servicios prestados en la Plataforma </w:t>
      </w:r>
      <w:proofErr w:type="spellStart"/>
      <w:r w:rsidRPr="005D250C">
        <w:t>Autoelevable</w:t>
      </w:r>
      <w:proofErr w:type="spellEnd"/>
      <w:r w:rsidRPr="005D250C">
        <w:t xml:space="preserve"> una vez finalizado cada pozo de acuerdo con lo definido en el Anexo III” para cada caso. El mismo debe estar firmado por un representante de la EMPRESA y del CONTRATISTA. Ambas PARTES deben asegurarse de que se realice la evaluación del servicio prestado pozo a pozo. Los resultados se evaluarán en las reuniones de calidad.</w:t>
      </w:r>
    </w:p>
    <w:p w14:paraId="109270AC" w14:textId="77777777" w:rsidR="00C728E8" w:rsidRDefault="00C728E8" w:rsidP="00AE4307">
      <w:pPr>
        <w:pStyle w:val="Ttulo2"/>
        <w:rPr>
          <w:lang w:val="es-AR"/>
        </w:rPr>
      </w:pPr>
      <w:bookmarkStart w:id="35" w:name="_Toc413064656"/>
      <w:bookmarkStart w:id="36" w:name="_Toc433047989"/>
      <w:bookmarkStart w:id="37" w:name="_Toc137473564"/>
      <w:bookmarkStart w:id="38" w:name="_Toc139859427"/>
      <w:r w:rsidRPr="00D03322">
        <w:t>Registro</w:t>
      </w:r>
      <w:r w:rsidRPr="0050295B">
        <w:rPr>
          <w:lang w:val="es-AR"/>
        </w:rPr>
        <w:t xml:space="preserve"> de </w:t>
      </w:r>
      <w:r w:rsidR="00D03322">
        <w:rPr>
          <w:lang w:val="es-AR"/>
        </w:rPr>
        <w:t>i</w:t>
      </w:r>
      <w:r w:rsidRPr="0050295B">
        <w:rPr>
          <w:lang w:val="es-AR"/>
        </w:rPr>
        <w:t>nformaciones</w:t>
      </w:r>
      <w:bookmarkEnd w:id="35"/>
      <w:bookmarkEnd w:id="36"/>
      <w:bookmarkEnd w:id="37"/>
    </w:p>
    <w:p w14:paraId="66B6B90C" w14:textId="77777777" w:rsidR="005D250C" w:rsidRDefault="005D250C" w:rsidP="005D250C">
      <w:pPr>
        <w:pStyle w:val="Ttulo3"/>
        <w:ind w:left="1418"/>
        <w:jc w:val="both"/>
      </w:pPr>
      <w:bookmarkStart w:id="39" w:name="_Toc133400474"/>
      <w:bookmarkStart w:id="40" w:name="_Toc137473565"/>
      <w:bookmarkStart w:id="41" w:name="_Toc433047990"/>
      <w:r>
        <w:t>Etapa de Planificación</w:t>
      </w:r>
      <w:bookmarkEnd w:id="39"/>
      <w:bookmarkEnd w:id="40"/>
    </w:p>
    <w:p w14:paraId="0AE5E70A" w14:textId="77777777" w:rsidR="005D250C" w:rsidRDefault="005D250C" w:rsidP="005D250C">
      <w:pPr>
        <w:jc w:val="both"/>
      </w:pPr>
      <w:r>
        <w:t xml:space="preserve">El REFERENTE TECNICO deberá presentar al INSPECTOR DEL CONTRATO el programa detallado de cada uno de los servicios para el primer pozo </w:t>
      </w:r>
      <w:r w:rsidRPr="0030444A">
        <w:t>30 días</w:t>
      </w:r>
      <w:r>
        <w:t xml:space="preserve"> antes de la FECHA DE INICIO DE OPERACIONES. Para los pozos subsiguientes, 20 días antes del inicio del pozo.</w:t>
      </w:r>
    </w:p>
    <w:p w14:paraId="30DD30C4" w14:textId="0FC8BC31" w:rsidR="005D250C" w:rsidRDefault="005D250C" w:rsidP="005D250C">
      <w:pPr>
        <w:jc w:val="both"/>
      </w:pPr>
      <w:r>
        <w:t xml:space="preserve">Los requerimientos mínimos que deben poseer el programa para cada línea de servicio están </w:t>
      </w:r>
      <w:r w:rsidRPr="00DD2334">
        <w:t>detallados en el Anexo III.</w:t>
      </w:r>
      <w:r>
        <w:t xml:space="preserve"> </w:t>
      </w:r>
    </w:p>
    <w:p w14:paraId="30A4A9A5" w14:textId="77777777" w:rsidR="005D250C" w:rsidRDefault="005D250C" w:rsidP="005D250C">
      <w:pPr>
        <w:jc w:val="both"/>
      </w:pPr>
      <w:r w:rsidRPr="000D3C08">
        <w:t xml:space="preserve">Adicionalmente, el CONTRATISTA deberá entregar un plan de logística que permita identificar el estado de situación de los equipos a ser utilizados durante la operación, números de series de dichos equipos, inspecciones y/o calibraciones requeridas, cantidad de días necesarios para realizar la preparación de los mismos, dimensiones y pesos de las canastas y </w:t>
      </w:r>
      <w:proofErr w:type="spellStart"/>
      <w:r w:rsidRPr="000D3C08">
        <w:t>skids</w:t>
      </w:r>
      <w:proofErr w:type="spellEnd"/>
      <w:r w:rsidRPr="000D3C08">
        <w:t xml:space="preserve"> de transporte, MSDS (material safety data </w:t>
      </w:r>
      <w:proofErr w:type="spellStart"/>
      <w:r w:rsidRPr="000D3C08">
        <w:t>sheet</w:t>
      </w:r>
      <w:proofErr w:type="spellEnd"/>
      <w:r w:rsidRPr="000D3C08">
        <w:t xml:space="preserve">) de todos los químicos a utilizar, tiempo requerido para movilizar desde la base de la contratista al puerto seleccionado por la operadora y cantidad final de personal a movilizar. El plan de logística deberá ser entregado durante la etapa de planificación y </w:t>
      </w:r>
      <w:r w:rsidRPr="000D3C08">
        <w:lastRenderedPageBreak/>
        <w:t>actualizado semanalmente. La última actualización permitida será 15 días antes de la fecha estimada de comienzo de operaciones, la cual será informada por la EMPRESA.</w:t>
      </w:r>
    </w:p>
    <w:p w14:paraId="380CDBA2" w14:textId="77777777" w:rsidR="005D250C" w:rsidRDefault="005D250C" w:rsidP="005D250C">
      <w:pPr>
        <w:jc w:val="both"/>
      </w:pPr>
      <w:r>
        <w:t>La no entrega de la documentación mencionada en este punto en tiempo y forma o el incumplimiento de lo definido en el Plan será considerada una Falta Grave.</w:t>
      </w:r>
    </w:p>
    <w:p w14:paraId="3E2CBABC" w14:textId="7DAC4231" w:rsidR="005D250C" w:rsidRPr="00EE2068" w:rsidRDefault="005D250C" w:rsidP="005D250C">
      <w:pPr>
        <w:pStyle w:val="Ttulo3"/>
      </w:pPr>
      <w:bookmarkStart w:id="42" w:name="_Toc133400475"/>
      <w:bookmarkStart w:id="43" w:name="_Toc137473566"/>
      <w:r>
        <w:t>Etapa de Ejecución</w:t>
      </w:r>
      <w:bookmarkEnd w:id="42"/>
      <w:bookmarkEnd w:id="43"/>
    </w:p>
    <w:p w14:paraId="5504A40C" w14:textId="77777777" w:rsidR="005D250C" w:rsidRPr="00AE3DA1" w:rsidRDefault="005D250C" w:rsidP="005D250C">
      <w:pPr>
        <w:jc w:val="both"/>
        <w:rPr>
          <w:rFonts w:cs="Arial"/>
        </w:rPr>
      </w:pPr>
      <w:r>
        <w:rPr>
          <w:rFonts w:cs="Arial"/>
        </w:rPr>
        <w:t xml:space="preserve">Todos </w:t>
      </w:r>
      <w:r w:rsidRPr="00AE3DA1">
        <w:rPr>
          <w:rFonts w:cs="Arial"/>
        </w:rPr>
        <w:t xml:space="preserve">los equipos </w:t>
      </w:r>
      <w:r>
        <w:rPr>
          <w:rFonts w:cs="Arial"/>
        </w:rPr>
        <w:t xml:space="preserve">y herramientas asignados a la provisión del Servicio </w:t>
      </w:r>
      <w:r w:rsidRPr="00AE3DA1">
        <w:rPr>
          <w:rFonts w:cs="Arial"/>
        </w:rPr>
        <w:t>deben encontrarse a disponibilidad de la EMPRESA y en condiciones operativas listo para ser utilizados.</w:t>
      </w:r>
    </w:p>
    <w:p w14:paraId="2E1653D3" w14:textId="22E85746" w:rsidR="005D250C" w:rsidRDefault="005D250C" w:rsidP="005D250C">
      <w:pPr>
        <w:jc w:val="both"/>
      </w:pPr>
      <w:r>
        <w:t xml:space="preserve">Cada SUPERVISOR DE SERVICIO EN LA PLATAFORMA AUTOELEVABLE, deberá presentar al COMPANY MAN los partes operativos correspondientes a su línea de servicio según se detalla en el Anexo III </w:t>
      </w:r>
    </w:p>
    <w:p w14:paraId="299A9BF9" w14:textId="77777777" w:rsidR="005D250C" w:rsidRDefault="005D250C" w:rsidP="005D250C">
      <w:pPr>
        <w:jc w:val="both"/>
      </w:pPr>
      <w:r>
        <w:t xml:space="preserve">Esta documentación cumple el doble objetivo de informar el avance de los trabajos y servir de soporte para el proceso de certificación del conjunto de servicios prestados por el CONTRATISTA, el cual está descripto en </w:t>
      </w:r>
      <w:r w:rsidRPr="00960331">
        <w:t>el Anexo VIII “Parte de avance de Trabajo”.</w:t>
      </w:r>
    </w:p>
    <w:p w14:paraId="2B5E5C86" w14:textId="7D50AD37" w:rsidR="005D250C" w:rsidRDefault="005D250C" w:rsidP="005D250C">
      <w:pPr>
        <w:jc w:val="both"/>
      </w:pPr>
      <w:r w:rsidRPr="0080044C">
        <w:t xml:space="preserve">Durante la ejecución de los trabajos, </w:t>
      </w:r>
      <w:r>
        <w:t>el</w:t>
      </w:r>
      <w:r w:rsidRPr="0080044C">
        <w:t xml:space="preserve"> CONTRATISTA debe mantener actualizado diariamente el inventario de herramientas</w:t>
      </w:r>
      <w:r>
        <w:t xml:space="preserve"> y materiales</w:t>
      </w:r>
      <w:r w:rsidRPr="0080044C">
        <w:t xml:space="preserve"> asignadas con su ubicación física (pozo, Plataforma </w:t>
      </w:r>
      <w:proofErr w:type="spellStart"/>
      <w:r w:rsidRPr="0080044C">
        <w:t>Autoelevable</w:t>
      </w:r>
      <w:proofErr w:type="spellEnd"/>
      <w:r w:rsidRPr="0080044C">
        <w:t>, puerto, base de mantenimiento, etc.).</w:t>
      </w:r>
    </w:p>
    <w:p w14:paraId="5E105BF1" w14:textId="77777777" w:rsidR="005D250C" w:rsidRDefault="005D250C" w:rsidP="005D250C">
      <w:pPr>
        <w:jc w:val="both"/>
      </w:pPr>
      <w:r>
        <w:t xml:space="preserve">La no entrega de la información indicada en el presente punto por parte del CONTRATISTA será considerado una </w:t>
      </w:r>
      <w:r w:rsidRPr="00112719">
        <w:rPr>
          <w:bCs/>
        </w:rPr>
        <w:t>Falta Grave</w:t>
      </w:r>
      <w:r>
        <w:t xml:space="preserve"> debido a que pueda afectar el planeamiento y correcto desarrollo de la operación.</w:t>
      </w:r>
    </w:p>
    <w:p w14:paraId="02BF606C" w14:textId="77777777" w:rsidR="005D250C" w:rsidRDefault="005D250C" w:rsidP="000228F2">
      <w:pPr>
        <w:pStyle w:val="Ttulo3"/>
      </w:pPr>
      <w:bookmarkStart w:id="44" w:name="_Toc133400476"/>
      <w:bookmarkStart w:id="45" w:name="_Toc137473567"/>
      <w:r>
        <w:t>Etapa de Cierre</w:t>
      </w:r>
      <w:bookmarkEnd w:id="44"/>
      <w:bookmarkEnd w:id="45"/>
    </w:p>
    <w:p w14:paraId="02E2CB8E" w14:textId="77777777" w:rsidR="005D250C" w:rsidRDefault="005D250C" w:rsidP="005D250C">
      <w:pPr>
        <w:jc w:val="both"/>
      </w:pPr>
      <w:r>
        <w:t>El CONTRATISTA deberá presentar un informe final del servicio, como máximo dentro de los 10 días hábiles posteriores a la realización del trabajo, el cual incorporará el contenido y los plazos acordados según lo especificado en los anexos técnicos de cada servicio.</w:t>
      </w:r>
      <w:r w:rsidRPr="00BB648B">
        <w:t xml:space="preserve"> </w:t>
      </w:r>
    </w:p>
    <w:p w14:paraId="51A7C288" w14:textId="4668E27A" w:rsidR="005D250C" w:rsidRDefault="005D250C" w:rsidP="005D250C">
      <w:pPr>
        <w:jc w:val="both"/>
      </w:pPr>
      <w:r>
        <w:t xml:space="preserve">Los informes deben incluir </w:t>
      </w:r>
      <w:r w:rsidRPr="00A07012">
        <w:t>captura de lecciones aprendidas y recomendaciones, tanto parciales por cada herramienta utilizada, cada fase de pozo completada, como el correspondiente a la finalización de cada pozo</w:t>
      </w:r>
      <w:r>
        <w:t>. También deberán incluirse las particularidades de cada línea de servicio detalladas en el Anexo III.</w:t>
      </w:r>
    </w:p>
    <w:p w14:paraId="2BDEB1DF" w14:textId="77777777" w:rsidR="005D250C" w:rsidRDefault="005D250C" w:rsidP="005D250C">
      <w:pPr>
        <w:jc w:val="both"/>
      </w:pPr>
      <w:r>
        <w:t>Respecto al informe final integrado por pozo se define como plazo de entrega 10 días hábiles una vez finalizado el pozo.</w:t>
      </w:r>
    </w:p>
    <w:p w14:paraId="195A7B60" w14:textId="77777777" w:rsidR="005D250C" w:rsidRPr="00BB648B" w:rsidRDefault="005D250C" w:rsidP="005D250C">
      <w:pPr>
        <w:jc w:val="both"/>
      </w:pPr>
      <w:r w:rsidRPr="00BB648B">
        <w:t>La falta de información en término será considerad</w:t>
      </w:r>
      <w:r>
        <w:t>a</w:t>
      </w:r>
      <w:r w:rsidRPr="00BB648B">
        <w:t xml:space="preserve"> como una </w:t>
      </w:r>
      <w:r w:rsidRPr="00AA3A2E">
        <w:rPr>
          <w:bCs/>
        </w:rPr>
        <w:t>Falta Grave</w:t>
      </w:r>
      <w:r>
        <w:t xml:space="preserve"> por cada día de retraso en su entrega.</w:t>
      </w:r>
    </w:p>
    <w:p w14:paraId="6DB8350C" w14:textId="77777777" w:rsidR="00C728E8" w:rsidRPr="0050295B" w:rsidRDefault="00C728E8" w:rsidP="00AE4307">
      <w:pPr>
        <w:pStyle w:val="Ttulo2"/>
        <w:rPr>
          <w:lang w:val="es-AR"/>
        </w:rPr>
      </w:pPr>
      <w:bookmarkStart w:id="46" w:name="_Toc413064665"/>
      <w:bookmarkStart w:id="47" w:name="_Toc433048023"/>
      <w:bookmarkStart w:id="48" w:name="_Toc137473568"/>
      <w:bookmarkStart w:id="49" w:name="_Toc139859434"/>
      <w:bookmarkEnd w:id="41"/>
      <w:r w:rsidRPr="0050295B">
        <w:rPr>
          <w:lang w:val="es-AR"/>
        </w:rPr>
        <w:lastRenderedPageBreak/>
        <w:t xml:space="preserve">Indicadores de </w:t>
      </w:r>
      <w:bookmarkEnd w:id="46"/>
      <w:bookmarkEnd w:id="47"/>
      <w:r w:rsidR="00D03322">
        <w:rPr>
          <w:lang w:val="es-AR"/>
        </w:rPr>
        <w:t>desempeño</w:t>
      </w:r>
      <w:bookmarkEnd w:id="48"/>
    </w:p>
    <w:p w14:paraId="4ED80219" w14:textId="77777777" w:rsidR="002155CE" w:rsidRPr="00836F1C" w:rsidRDefault="00DB23DA" w:rsidP="00AE4307">
      <w:pPr>
        <w:jc w:val="both"/>
      </w:pPr>
      <w:r>
        <w:t>S</w:t>
      </w:r>
      <w:r w:rsidR="002155CE" w:rsidRPr="00836F1C">
        <w:t xml:space="preserve">e realizará una revisión </w:t>
      </w:r>
      <w:r w:rsidR="00866250">
        <w:t xml:space="preserve">del desempeño </w:t>
      </w:r>
      <w:r w:rsidR="00321F43">
        <w:t xml:space="preserve">global </w:t>
      </w:r>
      <w:r w:rsidR="00866250">
        <w:t xml:space="preserve">del </w:t>
      </w:r>
      <w:r w:rsidR="00A71513">
        <w:t>CONTRATISTA</w:t>
      </w:r>
      <w:r>
        <w:t xml:space="preserve">, con </w:t>
      </w:r>
      <w:r w:rsidR="00866250">
        <w:t xml:space="preserve">una </w:t>
      </w:r>
      <w:r>
        <w:t xml:space="preserve">frecuencia </w:t>
      </w:r>
      <w:r w:rsidR="00E27E23">
        <w:t>mensual</w:t>
      </w:r>
      <w:r w:rsidR="00866250">
        <w:t xml:space="preserve"> y/o por pozo</w:t>
      </w:r>
      <w:r w:rsidR="00321F43">
        <w:t>, adicionalmente a esta evaluación</w:t>
      </w:r>
      <w:r w:rsidR="00E27E23">
        <w:t xml:space="preserve">, </w:t>
      </w:r>
      <w:r w:rsidR="00321F43">
        <w:t>cada servicio</w:t>
      </w:r>
      <w:r w:rsidR="00B04901">
        <w:t xml:space="preserve"> en particular </w:t>
      </w:r>
      <w:r w:rsidR="00321F43">
        <w:t xml:space="preserve">tendrá su propia evaluación según </w:t>
      </w:r>
      <w:r w:rsidR="006D3277">
        <w:t>los indicadores de gestión (</w:t>
      </w:r>
      <w:r w:rsidR="00321F43">
        <w:t>KPI</w:t>
      </w:r>
      <w:r w:rsidR="006D3277">
        <w:t>)</w:t>
      </w:r>
      <w:r w:rsidR="00321F43">
        <w:t xml:space="preserve"> definido</w:t>
      </w:r>
      <w:r w:rsidR="00EF1EC4">
        <w:t>s</w:t>
      </w:r>
      <w:r w:rsidR="00321F43">
        <w:t xml:space="preserve"> en </w:t>
      </w:r>
      <w:r w:rsidR="00B84124">
        <w:t>el Anexo III</w:t>
      </w:r>
      <w:r w:rsidR="006D3277">
        <w:t>.</w:t>
      </w:r>
      <w:r w:rsidR="002155CE" w:rsidRPr="00836F1C">
        <w:t xml:space="preserve"> </w:t>
      </w:r>
    </w:p>
    <w:p w14:paraId="4FD552EC" w14:textId="77777777" w:rsidR="002155CE" w:rsidRPr="00836F1C" w:rsidRDefault="002155CE" w:rsidP="00AE4307">
      <w:pPr>
        <w:jc w:val="both"/>
      </w:pPr>
      <w:r w:rsidRPr="00836F1C">
        <w:t>La información de cada indicador tomará como fuente de información</w:t>
      </w:r>
      <w:r w:rsidR="00950799">
        <w:t xml:space="preserve"> </w:t>
      </w:r>
      <w:r w:rsidRPr="00836F1C">
        <w:t xml:space="preserve">Open Wells, y aquella </w:t>
      </w:r>
      <w:r w:rsidR="00DE78A1" w:rsidRPr="00836F1C">
        <w:t>información</w:t>
      </w:r>
      <w:r w:rsidRPr="00836F1C">
        <w:t xml:space="preserve"> de gestión que el CONTRATISTA deba presentar c</w:t>
      </w:r>
      <w:r w:rsidR="002F4BE9">
        <w:t>omo resultado de este contrato.</w:t>
      </w:r>
    </w:p>
    <w:p w14:paraId="45DAF968" w14:textId="77777777" w:rsidR="00C044A6" w:rsidRPr="00ED4238" w:rsidRDefault="00C044A6" w:rsidP="00AE4307">
      <w:pPr>
        <w:contextualSpacing/>
        <w:jc w:val="both"/>
      </w:pPr>
      <w:bookmarkStart w:id="50" w:name="_Toc347673872"/>
      <w:bookmarkStart w:id="51" w:name="_Toc413064666"/>
      <w:bookmarkEnd w:id="38"/>
      <w:bookmarkEnd w:id="49"/>
      <w:r w:rsidRPr="00ED4238">
        <w:t xml:space="preserve">Se </w:t>
      </w:r>
      <w:r w:rsidR="00EF1EC4" w:rsidRPr="00ED4238">
        <w:t>analizar</w:t>
      </w:r>
      <w:r w:rsidR="00EF1EC4">
        <w:t>á</w:t>
      </w:r>
      <w:r w:rsidR="00EF1EC4" w:rsidRPr="00ED4238">
        <w:t xml:space="preserve">n </w:t>
      </w:r>
      <w:r w:rsidRPr="00ED4238">
        <w:t>med</w:t>
      </w:r>
      <w:r w:rsidR="00E27E23">
        <w:t xml:space="preserve">iante indicadores de desempeño los </w:t>
      </w:r>
      <w:r w:rsidR="00B04901">
        <w:t>siguientes:</w:t>
      </w:r>
    </w:p>
    <w:p w14:paraId="7C9EE42B" w14:textId="77777777" w:rsidR="00C044A6" w:rsidRPr="00D03322" w:rsidRDefault="00C044A6" w:rsidP="00363A1A">
      <w:pPr>
        <w:pStyle w:val="Prrafodelista"/>
        <w:numPr>
          <w:ilvl w:val="0"/>
          <w:numId w:val="7"/>
        </w:numPr>
        <w:contextualSpacing/>
        <w:jc w:val="both"/>
        <w:rPr>
          <w:rFonts w:ascii="Arial" w:hAnsi="Arial" w:cs="Arial"/>
          <w:sz w:val="22"/>
          <w:szCs w:val="22"/>
        </w:rPr>
      </w:pPr>
      <w:r w:rsidRPr="00D03322">
        <w:rPr>
          <w:rFonts w:ascii="Arial" w:hAnsi="Arial" w:cs="Arial"/>
          <w:sz w:val="22"/>
          <w:szCs w:val="22"/>
        </w:rPr>
        <w:t xml:space="preserve">Eficiencia </w:t>
      </w:r>
      <w:r w:rsidR="009910DE">
        <w:rPr>
          <w:rFonts w:ascii="Arial" w:hAnsi="Arial" w:cs="Arial"/>
          <w:sz w:val="22"/>
          <w:szCs w:val="22"/>
        </w:rPr>
        <w:t>o</w:t>
      </w:r>
      <w:r w:rsidRPr="00D03322">
        <w:rPr>
          <w:rFonts w:ascii="Arial" w:hAnsi="Arial" w:cs="Arial"/>
          <w:sz w:val="22"/>
          <w:szCs w:val="22"/>
        </w:rPr>
        <w:t>perativa.</w:t>
      </w:r>
    </w:p>
    <w:p w14:paraId="76A43A35" w14:textId="7CA1EEF8" w:rsidR="00C044A6" w:rsidRPr="00D03322" w:rsidRDefault="005E54E1" w:rsidP="00363A1A">
      <w:pPr>
        <w:pStyle w:val="Prrafodelista"/>
        <w:numPr>
          <w:ilvl w:val="1"/>
          <w:numId w:val="7"/>
        </w:numPr>
        <w:contextualSpacing/>
        <w:jc w:val="both"/>
        <w:rPr>
          <w:rFonts w:ascii="Arial" w:hAnsi="Arial" w:cs="Arial"/>
          <w:sz w:val="22"/>
          <w:szCs w:val="22"/>
        </w:rPr>
      </w:pPr>
      <w:r>
        <w:rPr>
          <w:rFonts w:ascii="Arial" w:hAnsi="Arial" w:cs="Arial"/>
          <w:sz w:val="22"/>
          <w:szCs w:val="22"/>
        </w:rPr>
        <w:t>Comparación entre Planificado y Real.</w:t>
      </w:r>
    </w:p>
    <w:p w14:paraId="1559F55F" w14:textId="34C22570" w:rsidR="00321F43" w:rsidRPr="00D03322" w:rsidRDefault="006D3277" w:rsidP="00363A1A">
      <w:pPr>
        <w:pStyle w:val="Prrafodelista"/>
        <w:numPr>
          <w:ilvl w:val="1"/>
          <w:numId w:val="7"/>
        </w:numPr>
        <w:contextualSpacing/>
        <w:jc w:val="both"/>
        <w:rPr>
          <w:rFonts w:ascii="Arial" w:hAnsi="Arial" w:cs="Arial"/>
          <w:sz w:val="22"/>
          <w:szCs w:val="22"/>
        </w:rPr>
      </w:pPr>
      <w:r>
        <w:rPr>
          <w:rFonts w:ascii="Arial" w:hAnsi="Arial" w:cs="Arial"/>
          <w:sz w:val="22"/>
          <w:szCs w:val="22"/>
        </w:rPr>
        <w:t xml:space="preserve">Tiempos por </w:t>
      </w:r>
      <w:r w:rsidR="005B2867">
        <w:rPr>
          <w:rFonts w:ascii="Arial" w:hAnsi="Arial" w:cs="Arial"/>
          <w:sz w:val="22"/>
          <w:szCs w:val="22"/>
        </w:rPr>
        <w:t>etapas</w:t>
      </w:r>
      <w:r>
        <w:rPr>
          <w:rFonts w:ascii="Arial" w:hAnsi="Arial" w:cs="Arial"/>
          <w:sz w:val="22"/>
          <w:szCs w:val="22"/>
        </w:rPr>
        <w:t xml:space="preserve"> </w:t>
      </w:r>
      <w:r w:rsidR="00C65FFD" w:rsidRPr="00D03322">
        <w:rPr>
          <w:rFonts w:ascii="Arial" w:hAnsi="Arial" w:cs="Arial"/>
          <w:sz w:val="22"/>
          <w:szCs w:val="22"/>
        </w:rPr>
        <w:t>en %</w:t>
      </w:r>
      <w:r w:rsidR="007A72A5">
        <w:rPr>
          <w:rFonts w:ascii="Arial" w:hAnsi="Arial" w:cs="Arial"/>
          <w:sz w:val="22"/>
          <w:szCs w:val="22"/>
        </w:rPr>
        <w:t xml:space="preserve"> (Desvío respecto al plan)</w:t>
      </w:r>
      <w:r w:rsidR="00C65FFD" w:rsidRPr="00D03322">
        <w:rPr>
          <w:rFonts w:ascii="Arial" w:hAnsi="Arial" w:cs="Arial"/>
          <w:sz w:val="22"/>
          <w:szCs w:val="22"/>
        </w:rPr>
        <w:t>.</w:t>
      </w:r>
    </w:p>
    <w:p w14:paraId="37270991" w14:textId="77777777" w:rsidR="00C044A6" w:rsidRPr="00D03322" w:rsidRDefault="00C044A6" w:rsidP="00363A1A">
      <w:pPr>
        <w:pStyle w:val="Prrafodelista"/>
        <w:numPr>
          <w:ilvl w:val="0"/>
          <w:numId w:val="7"/>
        </w:numPr>
        <w:contextualSpacing/>
        <w:jc w:val="both"/>
        <w:rPr>
          <w:rFonts w:ascii="Arial" w:hAnsi="Arial" w:cs="Arial"/>
          <w:sz w:val="22"/>
          <w:szCs w:val="22"/>
        </w:rPr>
      </w:pPr>
      <w:r w:rsidRPr="00D03322">
        <w:rPr>
          <w:rFonts w:ascii="Arial" w:hAnsi="Arial" w:cs="Arial"/>
          <w:sz w:val="22"/>
          <w:szCs w:val="22"/>
        </w:rPr>
        <w:t>Calidad:</w:t>
      </w:r>
    </w:p>
    <w:p w14:paraId="6B4D38A7" w14:textId="51E90C17" w:rsidR="00321F43" w:rsidRDefault="00E27E23" w:rsidP="00363A1A">
      <w:pPr>
        <w:pStyle w:val="Prrafodelista"/>
        <w:numPr>
          <w:ilvl w:val="1"/>
          <w:numId w:val="7"/>
        </w:numPr>
        <w:contextualSpacing/>
        <w:jc w:val="both"/>
        <w:rPr>
          <w:rFonts w:ascii="Arial" w:hAnsi="Arial" w:cs="Arial"/>
          <w:sz w:val="22"/>
          <w:szCs w:val="22"/>
        </w:rPr>
      </w:pPr>
      <w:r w:rsidRPr="00D03322">
        <w:rPr>
          <w:rFonts w:ascii="Arial" w:hAnsi="Arial" w:cs="Arial"/>
          <w:sz w:val="22"/>
          <w:szCs w:val="22"/>
        </w:rPr>
        <w:t xml:space="preserve">NPT relacionados </w:t>
      </w:r>
      <w:r w:rsidR="00C65FFD" w:rsidRPr="00D03322">
        <w:rPr>
          <w:rFonts w:ascii="Arial" w:hAnsi="Arial" w:cs="Arial"/>
          <w:sz w:val="22"/>
          <w:szCs w:val="22"/>
        </w:rPr>
        <w:t>con p</w:t>
      </w:r>
      <w:r w:rsidR="009910DE">
        <w:rPr>
          <w:rFonts w:ascii="Arial" w:hAnsi="Arial" w:cs="Arial"/>
          <w:sz w:val="22"/>
          <w:szCs w:val="22"/>
        </w:rPr>
        <w:t xml:space="preserve">roblemas durante las distintas </w:t>
      </w:r>
      <w:r w:rsidR="005B2867">
        <w:rPr>
          <w:rFonts w:ascii="Arial" w:hAnsi="Arial" w:cs="Arial"/>
          <w:sz w:val="22"/>
          <w:szCs w:val="22"/>
        </w:rPr>
        <w:t>etapas</w:t>
      </w:r>
      <w:r w:rsidR="00C65FFD" w:rsidRPr="00D03322">
        <w:rPr>
          <w:rFonts w:ascii="Arial" w:hAnsi="Arial" w:cs="Arial"/>
          <w:sz w:val="22"/>
          <w:szCs w:val="22"/>
        </w:rPr>
        <w:t xml:space="preserve"> atribuibles a</w:t>
      </w:r>
      <w:r w:rsidR="00947EE1">
        <w:rPr>
          <w:rFonts w:ascii="Arial" w:hAnsi="Arial" w:cs="Arial"/>
          <w:sz w:val="22"/>
          <w:szCs w:val="22"/>
        </w:rPr>
        <w:t>l</w:t>
      </w:r>
      <w:r w:rsidR="00C65FFD" w:rsidRPr="00D03322">
        <w:rPr>
          <w:rFonts w:ascii="Arial" w:hAnsi="Arial" w:cs="Arial"/>
          <w:sz w:val="22"/>
          <w:szCs w:val="22"/>
        </w:rPr>
        <w:t xml:space="preserve"> CONTRATISTA</w:t>
      </w:r>
      <w:r w:rsidR="00C328F6" w:rsidRPr="00D03322">
        <w:rPr>
          <w:rFonts w:ascii="Arial" w:hAnsi="Arial" w:cs="Arial"/>
          <w:sz w:val="22"/>
          <w:szCs w:val="22"/>
        </w:rPr>
        <w:t>.</w:t>
      </w:r>
      <w:r w:rsidR="006D14C6">
        <w:rPr>
          <w:rFonts w:ascii="Arial" w:hAnsi="Arial" w:cs="Arial"/>
          <w:sz w:val="22"/>
          <w:szCs w:val="22"/>
        </w:rPr>
        <w:t xml:space="preserve"> Las actividades incluidas, pero no limitadas que se consideran NPT son:</w:t>
      </w:r>
    </w:p>
    <w:p w14:paraId="6449E6F0" w14:textId="7777777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Tiempo perdido debido a la llegada tarde del equipo de la CONTRATISTA a puerto.</w:t>
      </w:r>
    </w:p>
    <w:p w14:paraId="22A8F573" w14:textId="7777777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 xml:space="preserve">Tiempo perdido debido a que el equipo enviado por la CONTRATISTA no cumple con los requisitos solicitados: </w:t>
      </w:r>
    </w:p>
    <w:p w14:paraId="46DCF86C" w14:textId="77777777" w:rsidR="006D14C6" w:rsidRPr="00785308" w:rsidRDefault="006D14C6" w:rsidP="00EC24BF">
      <w:pPr>
        <w:pStyle w:val="Prrafodelista"/>
        <w:numPr>
          <w:ilvl w:val="2"/>
          <w:numId w:val="7"/>
        </w:numPr>
        <w:spacing w:after="120"/>
        <w:jc w:val="both"/>
        <w:rPr>
          <w:rFonts w:cs="Arial"/>
          <w:lang w:val="es-AR"/>
        </w:rPr>
      </w:pPr>
      <w:r w:rsidRPr="00785308">
        <w:rPr>
          <w:rFonts w:ascii="Arial" w:hAnsi="Arial" w:cs="Arial"/>
          <w:sz w:val="22"/>
          <w:szCs w:val="22"/>
          <w:lang w:val="es-AR"/>
        </w:rPr>
        <w:t>Tiempo perdido debido a la falta de repuestos o de herramientas de back-up.</w:t>
      </w:r>
    </w:p>
    <w:p w14:paraId="26332832" w14:textId="7777777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Tiempo perdido que se genere debido al mal funcionamiento de los equipos o herramientas de la CONTRATISTA (en parte o en su totalidad).</w:t>
      </w:r>
    </w:p>
    <w:p w14:paraId="1399BB4B" w14:textId="4089C28B"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 xml:space="preserve">Tiempo perdido que se genere debido a </w:t>
      </w:r>
      <w:r w:rsidR="003A0B30">
        <w:rPr>
          <w:rFonts w:ascii="Arial" w:hAnsi="Arial" w:cs="Arial"/>
          <w:sz w:val="22"/>
          <w:szCs w:val="22"/>
        </w:rPr>
        <w:t>pruebas de presiones fallidas</w:t>
      </w:r>
      <w:r w:rsidRPr="00785308">
        <w:rPr>
          <w:rFonts w:ascii="Arial" w:hAnsi="Arial" w:cs="Arial"/>
          <w:sz w:val="22"/>
          <w:szCs w:val="22"/>
        </w:rPr>
        <w:t>.</w:t>
      </w:r>
    </w:p>
    <w:p w14:paraId="0BB2D769" w14:textId="7777777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Cualquier tiempo perdido que se produzca debido a un incorrecto diseño o planeamiento de equipos o actividades.</w:t>
      </w:r>
    </w:p>
    <w:p w14:paraId="66FE7C3B" w14:textId="21F337D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 xml:space="preserve">Actividades que tomen más tiempo del normalmente aceptable </w:t>
      </w:r>
      <w:r w:rsidR="00E91344" w:rsidRPr="00785308">
        <w:rPr>
          <w:rFonts w:ascii="Arial" w:hAnsi="Arial" w:cs="Arial"/>
          <w:sz w:val="22"/>
          <w:szCs w:val="22"/>
        </w:rPr>
        <w:t>de acuerdo con</w:t>
      </w:r>
      <w:r w:rsidRPr="00785308">
        <w:rPr>
          <w:rFonts w:ascii="Arial" w:hAnsi="Arial" w:cs="Arial"/>
          <w:sz w:val="22"/>
          <w:szCs w:val="22"/>
        </w:rPr>
        <w:t xml:space="preserve"> las buenas prácticas de la industria.</w:t>
      </w:r>
    </w:p>
    <w:p w14:paraId="4BF0E044" w14:textId="7777777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Tiempo perdido debido a falta de experiencia de la CONTRATISTA o conductas donde se ponga en riesgo la seguridad de las operaciones por parte de la CONTRATISTA que alarguen o interrumpan las operaciones.</w:t>
      </w:r>
    </w:p>
    <w:p w14:paraId="72D85BB4" w14:textId="7777777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Falta de cumplimiento del personal y/o el equipo de la CONTRATISTA con las políticas de seguridad y medio ambiente de la COMPAÑÍA.</w:t>
      </w:r>
    </w:p>
    <w:p w14:paraId="0C835B21" w14:textId="77777777" w:rsidR="005E54E1" w:rsidRDefault="005E54E1" w:rsidP="007F60AF">
      <w:pPr>
        <w:pStyle w:val="Prrafodelista"/>
        <w:ind w:left="720"/>
        <w:contextualSpacing/>
        <w:jc w:val="both"/>
        <w:rPr>
          <w:rFonts w:ascii="Arial" w:hAnsi="Arial" w:cs="Arial"/>
          <w:sz w:val="22"/>
          <w:szCs w:val="22"/>
        </w:rPr>
      </w:pPr>
    </w:p>
    <w:p w14:paraId="264BA93A" w14:textId="2E3EC4F3" w:rsidR="005E54E1" w:rsidRDefault="00321F43" w:rsidP="00363A1A">
      <w:pPr>
        <w:pStyle w:val="Prrafodelista"/>
        <w:numPr>
          <w:ilvl w:val="0"/>
          <w:numId w:val="7"/>
        </w:numPr>
        <w:contextualSpacing/>
        <w:jc w:val="both"/>
        <w:rPr>
          <w:rFonts w:ascii="Arial" w:hAnsi="Arial" w:cs="Arial"/>
          <w:sz w:val="22"/>
          <w:szCs w:val="22"/>
        </w:rPr>
      </w:pPr>
      <w:r w:rsidRPr="00D03322">
        <w:rPr>
          <w:rFonts w:ascii="Arial" w:hAnsi="Arial" w:cs="Arial"/>
          <w:sz w:val="22"/>
          <w:szCs w:val="22"/>
        </w:rPr>
        <w:t xml:space="preserve">Evaluación de desempeño por </w:t>
      </w:r>
      <w:r w:rsidR="004C37C5" w:rsidRPr="00D03322">
        <w:rPr>
          <w:rFonts w:ascii="Arial" w:hAnsi="Arial" w:cs="Arial"/>
          <w:sz w:val="22"/>
          <w:szCs w:val="22"/>
        </w:rPr>
        <w:t>la línea</w:t>
      </w:r>
      <w:r w:rsidR="00E27E23" w:rsidRPr="00D03322">
        <w:rPr>
          <w:rFonts w:ascii="Arial" w:hAnsi="Arial" w:cs="Arial"/>
          <w:sz w:val="22"/>
          <w:szCs w:val="22"/>
        </w:rPr>
        <w:t xml:space="preserve"> de</w:t>
      </w:r>
      <w:r w:rsidR="00B04901" w:rsidRPr="00D03322">
        <w:rPr>
          <w:rFonts w:ascii="Arial" w:hAnsi="Arial" w:cs="Arial"/>
          <w:sz w:val="22"/>
          <w:szCs w:val="22"/>
        </w:rPr>
        <w:t xml:space="preserve"> </w:t>
      </w:r>
      <w:r w:rsidRPr="00D03322">
        <w:rPr>
          <w:rFonts w:ascii="Arial" w:hAnsi="Arial" w:cs="Arial"/>
          <w:sz w:val="22"/>
          <w:szCs w:val="22"/>
        </w:rPr>
        <w:t>servicios</w:t>
      </w:r>
      <w:r w:rsidR="00B04901" w:rsidRPr="00D03322">
        <w:rPr>
          <w:rFonts w:ascii="Arial" w:hAnsi="Arial" w:cs="Arial"/>
          <w:sz w:val="22"/>
          <w:szCs w:val="22"/>
        </w:rPr>
        <w:t xml:space="preserve"> según KPI</w:t>
      </w:r>
      <w:r w:rsidR="00B84124">
        <w:rPr>
          <w:rFonts w:ascii="Arial" w:hAnsi="Arial" w:cs="Arial"/>
          <w:sz w:val="22"/>
          <w:szCs w:val="22"/>
        </w:rPr>
        <w:t xml:space="preserve"> establecido en el Anexo III</w:t>
      </w:r>
      <w:r w:rsidR="005E54E1">
        <w:rPr>
          <w:rFonts w:ascii="Arial" w:hAnsi="Arial" w:cs="Arial"/>
          <w:sz w:val="22"/>
          <w:szCs w:val="22"/>
        </w:rPr>
        <w:t>.</w:t>
      </w:r>
    </w:p>
    <w:p w14:paraId="3FA7DE4D" w14:textId="77777777" w:rsidR="00321F43" w:rsidRPr="00D03322" w:rsidRDefault="00321F43" w:rsidP="007F60AF">
      <w:pPr>
        <w:pStyle w:val="Prrafodelista"/>
        <w:ind w:left="720"/>
        <w:contextualSpacing/>
        <w:jc w:val="both"/>
        <w:rPr>
          <w:rFonts w:ascii="Arial" w:hAnsi="Arial" w:cs="Arial"/>
          <w:sz w:val="22"/>
          <w:szCs w:val="22"/>
        </w:rPr>
      </w:pPr>
    </w:p>
    <w:p w14:paraId="26080DB6" w14:textId="2C0D378F" w:rsidR="00AD05C5" w:rsidRDefault="00AD05C5" w:rsidP="00AE4307">
      <w:pPr>
        <w:pStyle w:val="Ttulo1"/>
        <w:rPr>
          <w:rFonts w:cs="Arial"/>
          <w:sz w:val="22"/>
          <w:szCs w:val="22"/>
        </w:rPr>
      </w:pPr>
      <w:bookmarkStart w:id="52" w:name="_Toc137473569"/>
      <w:proofErr w:type="spellStart"/>
      <w:r>
        <w:rPr>
          <w:rFonts w:cs="Arial"/>
          <w:sz w:val="22"/>
          <w:szCs w:val="22"/>
        </w:rPr>
        <w:lastRenderedPageBreak/>
        <w:t>P</w:t>
      </w:r>
      <w:r w:rsidR="006825FF">
        <w:rPr>
          <w:rFonts w:cs="Arial"/>
          <w:sz w:val="22"/>
          <w:szCs w:val="22"/>
        </w:rPr>
        <w:t>lanificacion</w:t>
      </w:r>
      <w:proofErr w:type="spellEnd"/>
      <w:r w:rsidR="006825FF">
        <w:rPr>
          <w:rFonts w:cs="Arial"/>
          <w:sz w:val="22"/>
          <w:szCs w:val="22"/>
        </w:rPr>
        <w:t xml:space="preserve"> de las Actividades</w:t>
      </w:r>
      <w:bookmarkEnd w:id="52"/>
    </w:p>
    <w:p w14:paraId="1E02BB83" w14:textId="77777777" w:rsidR="006D5B8C" w:rsidRDefault="00AD05C5" w:rsidP="00586992">
      <w:pPr>
        <w:jc w:val="both"/>
      </w:pPr>
      <w:r>
        <w:t xml:space="preserve">La EMPRESA a través de la </w:t>
      </w:r>
      <w:r w:rsidR="00586992">
        <w:t>INSPECCIÓN DEL CONTRATO</w:t>
      </w:r>
      <w:r>
        <w:t xml:space="preserve"> será la</w:t>
      </w:r>
      <w:r w:rsidR="004F63F2">
        <w:t xml:space="preserve"> </w:t>
      </w:r>
      <w:r w:rsidR="00586992">
        <w:t xml:space="preserve">encargada de </w:t>
      </w:r>
      <w:r w:rsidR="004F63F2">
        <w:t xml:space="preserve">definir las actividades y </w:t>
      </w:r>
      <w:r w:rsidR="00586992">
        <w:t>cronograma</w:t>
      </w:r>
      <w:r w:rsidR="004F63F2">
        <w:t xml:space="preserve"> de operaciones de cada uno de los pozos. Estos programas </w:t>
      </w:r>
      <w:r w:rsidR="00586992">
        <w:t>serán</w:t>
      </w:r>
      <w:r w:rsidR="004F63F2">
        <w:t xml:space="preserve"> comunicados y discutidos con el REPRESTANTE</w:t>
      </w:r>
      <w:r w:rsidR="00586992">
        <w:t xml:space="preserve"> TECNICO </w:t>
      </w:r>
      <w:r w:rsidR="004F63F2">
        <w:t>de manera semanal.</w:t>
      </w:r>
      <w:r>
        <w:t xml:space="preserve"> </w:t>
      </w:r>
      <w:r w:rsidR="00586992">
        <w:t>Esta planificación incluye la revisión y puesta en marcha de las acciones consignadas en el control de actividades semanal.</w:t>
      </w:r>
    </w:p>
    <w:p w14:paraId="74D3CA03" w14:textId="36D7496A" w:rsidR="005D250C" w:rsidRDefault="005D250C" w:rsidP="005D250C">
      <w:pPr>
        <w:jc w:val="both"/>
      </w:pPr>
      <w:r>
        <w:t xml:space="preserve">Las actividades definidas en el Anexo IV – “Programa de </w:t>
      </w:r>
      <w:proofErr w:type="spellStart"/>
      <w:r>
        <w:t>workover</w:t>
      </w:r>
      <w:proofErr w:type="spellEnd"/>
      <w:r>
        <w:t xml:space="preserve">” son una propuesta y podrán modificarse debido a cambios en los diseños finales, adaptación a diferentes equipos, herramientas o procedimientos operativos del CONTRATISTA y/o características del </w:t>
      </w:r>
      <w:proofErr w:type="gramStart"/>
      <w:r>
        <w:t>yacimiento  distintas</w:t>
      </w:r>
      <w:proofErr w:type="gramEnd"/>
      <w:r>
        <w:t xml:space="preserve"> a las previstas, entre otros.</w:t>
      </w:r>
    </w:p>
    <w:p w14:paraId="7BF9BA8A" w14:textId="77777777" w:rsidR="005D250C" w:rsidRPr="00AD05C5" w:rsidRDefault="005D250C" w:rsidP="005D250C">
      <w:pPr>
        <w:jc w:val="both"/>
      </w:pPr>
      <w:r>
        <w:t>La EMPRESA podrá modificar el cronograma del Proyecto a su propio criterio, debiendo informar al CONTRATISTA con un tiempo de antelación suficiente para que este actúe en consecuencia y pueda adaptarse a los cambios solicitados.</w:t>
      </w:r>
    </w:p>
    <w:p w14:paraId="23A16447" w14:textId="77777777" w:rsidR="005D250C" w:rsidRPr="00AD05C5" w:rsidRDefault="005D250C" w:rsidP="00586992">
      <w:pPr>
        <w:jc w:val="both"/>
      </w:pPr>
    </w:p>
    <w:p w14:paraId="69E05380" w14:textId="77777777" w:rsidR="00C728E8" w:rsidRDefault="00C728E8" w:rsidP="00AE4307">
      <w:pPr>
        <w:pStyle w:val="Ttulo1"/>
      </w:pPr>
      <w:bookmarkStart w:id="53" w:name="_Toc433048024"/>
      <w:bookmarkStart w:id="54" w:name="_Toc137473570"/>
      <w:r w:rsidRPr="00DD6067">
        <w:t>Obli</w:t>
      </w:r>
      <w:r w:rsidR="00470313">
        <w:t>gaciones y r</w:t>
      </w:r>
      <w:r w:rsidR="00D66C0E">
        <w:t>esponsabilidades de</w:t>
      </w:r>
      <w:r w:rsidR="007F60AF">
        <w:t xml:space="preserve">l </w:t>
      </w:r>
      <w:r w:rsidR="00E43280">
        <w:t>CONTRATISTA</w:t>
      </w:r>
      <w:bookmarkEnd w:id="50"/>
      <w:bookmarkEnd w:id="51"/>
      <w:bookmarkEnd w:id="53"/>
      <w:bookmarkEnd w:id="54"/>
    </w:p>
    <w:p w14:paraId="5DF03734" w14:textId="77777777" w:rsidR="002F533F" w:rsidRPr="00DA0A21" w:rsidRDefault="0042667B" w:rsidP="00AE4307">
      <w:pPr>
        <w:contextualSpacing/>
        <w:jc w:val="both"/>
      </w:pPr>
      <w:bookmarkStart w:id="55" w:name="_Toc433048016"/>
      <w:bookmarkStart w:id="56" w:name="_Toc413064667"/>
      <w:bookmarkStart w:id="57" w:name="_Toc433048025"/>
      <w:r>
        <w:t xml:space="preserve"> </w:t>
      </w:r>
    </w:p>
    <w:p w14:paraId="6382C0B2" w14:textId="77777777" w:rsidR="00C728E8" w:rsidRPr="0050295B" w:rsidRDefault="0041137E" w:rsidP="00AE4307">
      <w:pPr>
        <w:pStyle w:val="Ttulo2"/>
        <w:rPr>
          <w:lang w:val="es-AR"/>
        </w:rPr>
      </w:pPr>
      <w:bookmarkStart w:id="58" w:name="_Toc137473571"/>
      <w:bookmarkEnd w:id="55"/>
      <w:r>
        <w:rPr>
          <w:lang w:val="es-AR"/>
        </w:rPr>
        <w:t>Equipamiento</w:t>
      </w:r>
      <w:r w:rsidR="00742E87">
        <w:rPr>
          <w:lang w:val="es-AR"/>
        </w:rPr>
        <w:t>, herramientas</w:t>
      </w:r>
      <w:r w:rsidR="0058659A">
        <w:rPr>
          <w:lang w:val="es-AR"/>
        </w:rPr>
        <w:t>,</w:t>
      </w:r>
      <w:r w:rsidR="00742E87">
        <w:rPr>
          <w:lang w:val="es-AR"/>
        </w:rPr>
        <w:t xml:space="preserve"> materiales </w:t>
      </w:r>
      <w:r w:rsidR="00466ECE">
        <w:rPr>
          <w:lang w:val="es-AR"/>
        </w:rPr>
        <w:t>y servicio</w:t>
      </w:r>
      <w:r w:rsidR="00C728E8" w:rsidRPr="0050295B">
        <w:rPr>
          <w:lang w:val="es-AR"/>
        </w:rPr>
        <w:t>.</w:t>
      </w:r>
      <w:bookmarkEnd w:id="56"/>
      <w:bookmarkEnd w:id="57"/>
      <w:bookmarkEnd w:id="58"/>
    </w:p>
    <w:p w14:paraId="0853CAF8" w14:textId="0557DF94" w:rsidR="005D250C" w:rsidRDefault="005D250C" w:rsidP="00E07A18">
      <w:pPr>
        <w:suppressAutoHyphens/>
        <w:spacing w:line="252" w:lineRule="auto"/>
        <w:ind w:right="-101"/>
        <w:jc w:val="both"/>
        <w:rPr>
          <w:kern w:val="16"/>
        </w:rPr>
      </w:pPr>
      <w:r w:rsidRPr="005D250C">
        <w:rPr>
          <w:kern w:val="16"/>
        </w:rPr>
        <w:t>El CONTRATISTA deberá proveer todo el equipamiento, herramientas, materiales, logística y personal en condiciones para realizar con normalidad, en forma eficiente y segura, todas las tareas requeridas según el Programa de Trabajo. Adicionalmente, se aplicarán todos los requisitos definidos en el Anexo III para cada una de las líneas. Cualquier incumplimiento de los requisitos definidos en dicho Anexo Técnico será considerado una Falta Grave</w:t>
      </w:r>
      <w:r>
        <w:rPr>
          <w:kern w:val="16"/>
        </w:rPr>
        <w:t>.</w:t>
      </w:r>
    </w:p>
    <w:p w14:paraId="7D0B566F" w14:textId="6C7CAD72" w:rsidR="005D250C" w:rsidRDefault="005D250C" w:rsidP="00E07A18">
      <w:pPr>
        <w:suppressAutoHyphens/>
        <w:spacing w:line="252" w:lineRule="auto"/>
        <w:ind w:right="-101"/>
        <w:jc w:val="both"/>
        <w:rPr>
          <w:kern w:val="16"/>
        </w:rPr>
      </w:pPr>
      <w:r w:rsidRPr="005D250C">
        <w:rPr>
          <w:kern w:val="16"/>
        </w:rPr>
        <w:t>El CONTRATISTA presentará información detallada de los elementos constitutivos del servicio y logística a proveer a la EMPRESA. Por ejemplo, y sin ser una lista exhaustiva ni completa, personal de ingeniería o soporte disponible en campo y en bases, organización logística, capacidades de las bases, origen de los elementos provistos, estándares y procesos de reparación, etc.</w:t>
      </w:r>
    </w:p>
    <w:p w14:paraId="08590075" w14:textId="372C590A" w:rsidR="002C55AD" w:rsidRDefault="002C55AD" w:rsidP="00CA6663">
      <w:pPr>
        <w:jc w:val="both"/>
      </w:pPr>
      <w:r w:rsidRPr="002C55AD">
        <w:t>La no entrega de la información indicada en el presente punto por parte del CONTRATISTA será considerado una Falta Grave debido a que pueda afectar el planeamiento y correcto desarrollo de la operación.</w:t>
      </w:r>
    </w:p>
    <w:p w14:paraId="4D77CB6E" w14:textId="24178142" w:rsidR="00CA6663" w:rsidRDefault="00EC24BF" w:rsidP="00AE4307">
      <w:pPr>
        <w:jc w:val="both"/>
      </w:pPr>
      <w:r>
        <w:t>Asimismo</w:t>
      </w:r>
      <w:r w:rsidR="00CA6663">
        <w:t>, el CONTRATISTA deberá:</w:t>
      </w:r>
    </w:p>
    <w:p w14:paraId="09E70648" w14:textId="0284C98F" w:rsidR="003863C7" w:rsidRPr="00785308" w:rsidRDefault="00CA6663" w:rsidP="00B06C6D">
      <w:pPr>
        <w:pStyle w:val="Prrafodelista"/>
        <w:numPr>
          <w:ilvl w:val="0"/>
          <w:numId w:val="15"/>
        </w:numPr>
        <w:spacing w:after="120"/>
        <w:jc w:val="both"/>
        <w:rPr>
          <w:rFonts w:ascii="Arial" w:hAnsi="Arial" w:cs="Arial"/>
          <w:sz w:val="22"/>
          <w:szCs w:val="22"/>
        </w:rPr>
      </w:pPr>
      <w:r>
        <w:rPr>
          <w:rFonts w:ascii="Arial" w:hAnsi="Arial" w:cs="Arial"/>
          <w:sz w:val="22"/>
          <w:szCs w:val="22"/>
        </w:rPr>
        <w:t>A</w:t>
      </w:r>
      <w:r w:rsidR="003863C7" w:rsidRPr="00785308">
        <w:rPr>
          <w:rFonts w:ascii="Arial" w:hAnsi="Arial" w:cs="Arial"/>
          <w:sz w:val="22"/>
          <w:szCs w:val="22"/>
        </w:rPr>
        <w:t xml:space="preserve">sistir a la COMPAÑÍA en la planificación y ejecución de </w:t>
      </w:r>
      <w:r>
        <w:rPr>
          <w:rFonts w:ascii="Arial" w:hAnsi="Arial" w:cs="Arial"/>
          <w:sz w:val="22"/>
          <w:szCs w:val="22"/>
        </w:rPr>
        <w:t xml:space="preserve">los </w:t>
      </w:r>
      <w:r w:rsidR="003863C7" w:rsidRPr="00785308">
        <w:rPr>
          <w:rFonts w:ascii="Arial" w:hAnsi="Arial" w:cs="Arial"/>
          <w:sz w:val="22"/>
          <w:szCs w:val="22"/>
        </w:rPr>
        <w:t>servicio</w:t>
      </w:r>
      <w:r>
        <w:rPr>
          <w:rFonts w:ascii="Arial" w:hAnsi="Arial" w:cs="Arial"/>
          <w:sz w:val="22"/>
          <w:szCs w:val="22"/>
        </w:rPr>
        <w:t>s</w:t>
      </w:r>
      <w:r w:rsidR="003863C7" w:rsidRPr="00785308">
        <w:rPr>
          <w:rFonts w:ascii="Arial" w:hAnsi="Arial" w:cs="Arial"/>
          <w:sz w:val="22"/>
          <w:szCs w:val="22"/>
        </w:rPr>
        <w:t>, con especial énfasis en la selección de equipos, selección y coordinación de personal, utilización de los recursos asignados, coordinación logística para tener los mismos en tiempo y forma y la supervisión de servicios.</w:t>
      </w:r>
      <w:r w:rsidR="003E0FB8">
        <w:rPr>
          <w:rFonts w:ascii="Arial" w:hAnsi="Arial" w:cs="Arial"/>
          <w:sz w:val="22"/>
          <w:szCs w:val="22"/>
        </w:rPr>
        <w:t xml:space="preserve"> El no cumplimiento de este </w:t>
      </w:r>
      <w:r w:rsidR="0011719E">
        <w:rPr>
          <w:rFonts w:ascii="Arial" w:hAnsi="Arial" w:cs="Arial"/>
          <w:sz w:val="22"/>
          <w:szCs w:val="22"/>
        </w:rPr>
        <w:t>requisito</w:t>
      </w:r>
      <w:r w:rsidR="003E0FB8">
        <w:rPr>
          <w:rFonts w:ascii="Arial" w:hAnsi="Arial" w:cs="Arial"/>
          <w:sz w:val="22"/>
          <w:szCs w:val="22"/>
        </w:rPr>
        <w:t xml:space="preserve"> es considerado una falta grave.</w:t>
      </w:r>
    </w:p>
    <w:p w14:paraId="7EE8A26A" w14:textId="2891DB17" w:rsidR="003863C7" w:rsidRDefault="00CA6663" w:rsidP="00B06C6D">
      <w:pPr>
        <w:pStyle w:val="Prrafodelista"/>
        <w:numPr>
          <w:ilvl w:val="0"/>
          <w:numId w:val="15"/>
        </w:numPr>
        <w:spacing w:after="120"/>
        <w:jc w:val="both"/>
        <w:rPr>
          <w:rFonts w:ascii="Arial" w:hAnsi="Arial" w:cs="Arial"/>
          <w:sz w:val="22"/>
          <w:szCs w:val="22"/>
        </w:rPr>
      </w:pPr>
      <w:r>
        <w:rPr>
          <w:rFonts w:ascii="Arial" w:hAnsi="Arial" w:cs="Arial"/>
          <w:sz w:val="22"/>
          <w:szCs w:val="22"/>
        </w:rPr>
        <w:lastRenderedPageBreak/>
        <w:t>P</w:t>
      </w:r>
      <w:r w:rsidR="003863C7" w:rsidRPr="00785308">
        <w:rPr>
          <w:rFonts w:ascii="Arial" w:hAnsi="Arial" w:cs="Arial"/>
          <w:sz w:val="22"/>
          <w:szCs w:val="22"/>
        </w:rPr>
        <w:t>articipar en las reuniones de planificación, de seguridad,</w:t>
      </w:r>
      <w:r w:rsidR="005B2867">
        <w:rPr>
          <w:rFonts w:ascii="Arial" w:hAnsi="Arial" w:cs="Arial"/>
          <w:sz w:val="22"/>
          <w:szCs w:val="22"/>
        </w:rPr>
        <w:t xml:space="preserve"> </w:t>
      </w:r>
      <w:proofErr w:type="spellStart"/>
      <w:r w:rsidR="005B2867">
        <w:rPr>
          <w:rFonts w:ascii="Arial" w:hAnsi="Arial" w:cs="Arial"/>
          <w:sz w:val="22"/>
          <w:szCs w:val="22"/>
        </w:rPr>
        <w:t>Kick</w:t>
      </w:r>
      <w:proofErr w:type="spellEnd"/>
      <w:r w:rsidR="005B2867">
        <w:rPr>
          <w:rFonts w:ascii="Arial" w:hAnsi="Arial" w:cs="Arial"/>
          <w:sz w:val="22"/>
          <w:szCs w:val="22"/>
        </w:rPr>
        <w:t xml:space="preserve"> off, CWOP </w:t>
      </w:r>
      <w:proofErr w:type="gramStart"/>
      <w:r w:rsidR="005B2867">
        <w:rPr>
          <w:rFonts w:ascii="Arial" w:hAnsi="Arial" w:cs="Arial"/>
          <w:sz w:val="22"/>
          <w:szCs w:val="22"/>
        </w:rPr>
        <w:t>(</w:t>
      </w:r>
      <w:r>
        <w:rPr>
          <w:rFonts w:ascii="Arial" w:hAnsi="Arial" w:cs="Arial"/>
          <w:sz w:val="22"/>
          <w:szCs w:val="22"/>
        </w:rPr>
        <w:t xml:space="preserve"> </w:t>
      </w:r>
      <w:r w:rsidR="003863C7" w:rsidRPr="00785308">
        <w:rPr>
          <w:rFonts w:ascii="Arial" w:hAnsi="Arial" w:cs="Arial"/>
          <w:sz w:val="22"/>
          <w:szCs w:val="22"/>
        </w:rPr>
        <w:t>terminación</w:t>
      </w:r>
      <w:proofErr w:type="gramEnd"/>
      <w:r w:rsidR="003863C7" w:rsidRPr="00785308">
        <w:rPr>
          <w:rFonts w:ascii="Arial" w:hAnsi="Arial" w:cs="Arial"/>
          <w:sz w:val="22"/>
          <w:szCs w:val="22"/>
        </w:rPr>
        <w:t xml:space="preserve"> de pozos en papel), análisis de riesgos, etc.</w:t>
      </w:r>
      <w:r w:rsidR="003863C7">
        <w:rPr>
          <w:rFonts w:ascii="Arial" w:hAnsi="Arial" w:cs="Arial"/>
          <w:sz w:val="22"/>
          <w:szCs w:val="22"/>
        </w:rPr>
        <w:t xml:space="preserve"> La ausencia en dichas reuniones será considerada una falta grave.</w:t>
      </w:r>
    </w:p>
    <w:p w14:paraId="13164FC2" w14:textId="7B81EA00" w:rsidR="003863C7" w:rsidRPr="00CA6663" w:rsidRDefault="00CA6663" w:rsidP="00B06C6D">
      <w:pPr>
        <w:numPr>
          <w:ilvl w:val="0"/>
          <w:numId w:val="15"/>
        </w:numPr>
        <w:spacing w:before="0" w:after="0" w:line="240" w:lineRule="auto"/>
        <w:jc w:val="both"/>
        <w:rPr>
          <w:rFonts w:cs="Arial"/>
        </w:rPr>
      </w:pPr>
      <w:r w:rsidRPr="00CA6663">
        <w:rPr>
          <w:rFonts w:cs="Arial"/>
        </w:rPr>
        <w:t>E</w:t>
      </w:r>
      <w:r w:rsidR="003863C7" w:rsidRPr="00CA6663">
        <w:rPr>
          <w:rFonts w:cs="Arial"/>
        </w:rPr>
        <w:t>ntregar las herramientas a ser transportada</w:t>
      </w:r>
      <w:r w:rsidRPr="00CA6663">
        <w:rPr>
          <w:rFonts w:cs="Arial"/>
        </w:rPr>
        <w:t>s</w:t>
      </w:r>
      <w:r w:rsidR="003863C7" w:rsidRPr="00CA6663">
        <w:rPr>
          <w:rFonts w:cs="Arial"/>
        </w:rPr>
        <w:t xml:space="preserve"> hacia la plataforma </w:t>
      </w:r>
      <w:proofErr w:type="spellStart"/>
      <w:r w:rsidR="003863C7" w:rsidRPr="00CA6663">
        <w:rPr>
          <w:rFonts w:cs="Arial"/>
        </w:rPr>
        <w:t>Autoelevable</w:t>
      </w:r>
      <w:proofErr w:type="spellEnd"/>
      <w:r w:rsidR="003863C7" w:rsidRPr="00CA6663">
        <w:rPr>
          <w:rFonts w:cs="Arial"/>
        </w:rPr>
        <w:t xml:space="preserve"> con antelación suficiente para permitir la programación logística </w:t>
      </w:r>
      <w:r w:rsidR="004C37C5" w:rsidRPr="00CA6663">
        <w:rPr>
          <w:rFonts w:cs="Arial"/>
        </w:rPr>
        <w:t>de acuerdo con el</w:t>
      </w:r>
      <w:r w:rsidR="003863C7" w:rsidRPr="00CA6663">
        <w:rPr>
          <w:rFonts w:cs="Arial"/>
        </w:rPr>
        <w:t xml:space="preserve"> plan de logística, el lugar de entrega será el asignado por LA EMPRESA, las herramientas serán entregadas empacadas de forma tal de facilitar el transporte a la vez garantiz</w:t>
      </w:r>
      <w:r w:rsidR="003863C7" w:rsidRPr="000A3EC8">
        <w:rPr>
          <w:rFonts w:cs="Arial"/>
        </w:rPr>
        <w:t>ar que no sufrirán desperfectos en el mismo.</w:t>
      </w:r>
      <w:r>
        <w:rPr>
          <w:rFonts w:cs="Arial"/>
        </w:rPr>
        <w:t xml:space="preserve"> </w:t>
      </w:r>
      <w:r w:rsidR="003863C7" w:rsidRPr="00CA6663">
        <w:rPr>
          <w:rFonts w:cs="Arial"/>
        </w:rPr>
        <w:t>El CONTRATISTA será responsable de garantizar la completa funcionalidad de las herramientas.</w:t>
      </w:r>
      <w:r w:rsidR="003E0FB8" w:rsidRPr="003E0FB8">
        <w:rPr>
          <w:rFonts w:cs="Arial"/>
        </w:rPr>
        <w:t xml:space="preserve"> </w:t>
      </w:r>
      <w:r w:rsidR="003E0FB8">
        <w:rPr>
          <w:rFonts w:cs="Arial"/>
        </w:rPr>
        <w:t>El no cumplimiento de este requisito será considerado una falta muy grave.</w:t>
      </w:r>
    </w:p>
    <w:p w14:paraId="67FF9B0E" w14:textId="049E48FF" w:rsidR="003863C7" w:rsidRPr="00785308" w:rsidRDefault="00CA6663" w:rsidP="00B06C6D">
      <w:pPr>
        <w:pStyle w:val="Prrafodelista"/>
        <w:numPr>
          <w:ilvl w:val="0"/>
          <w:numId w:val="15"/>
        </w:numPr>
        <w:spacing w:after="120"/>
        <w:jc w:val="both"/>
        <w:rPr>
          <w:rFonts w:cs="Arial"/>
        </w:rPr>
      </w:pPr>
      <w:r>
        <w:rPr>
          <w:rFonts w:ascii="Arial" w:hAnsi="Arial" w:cs="Arial"/>
          <w:sz w:val="22"/>
          <w:szCs w:val="22"/>
        </w:rPr>
        <w:t>R</w:t>
      </w:r>
      <w:r w:rsidR="003863C7" w:rsidRPr="00785308">
        <w:rPr>
          <w:rFonts w:ascii="Arial" w:hAnsi="Arial" w:cs="Arial"/>
          <w:sz w:val="22"/>
          <w:szCs w:val="22"/>
        </w:rPr>
        <w:t>ealizar a su propio costo el mantenimiento e inspección de los equipos a utilizarse, manteniendo un stock de repuestos razonable en todo momento.</w:t>
      </w:r>
    </w:p>
    <w:p w14:paraId="53EC5960" w14:textId="6EA00EC4" w:rsidR="003863C7" w:rsidRPr="00785308" w:rsidRDefault="00CA6663" w:rsidP="00B06C6D">
      <w:pPr>
        <w:pStyle w:val="Prrafodelista"/>
        <w:numPr>
          <w:ilvl w:val="0"/>
          <w:numId w:val="15"/>
        </w:numPr>
        <w:spacing w:after="120"/>
        <w:jc w:val="both"/>
        <w:rPr>
          <w:rFonts w:cs="Arial"/>
        </w:rPr>
      </w:pPr>
      <w:proofErr w:type="gramStart"/>
      <w:r>
        <w:rPr>
          <w:rFonts w:ascii="Arial" w:hAnsi="Arial" w:cs="Arial"/>
          <w:sz w:val="22"/>
          <w:szCs w:val="22"/>
        </w:rPr>
        <w:t>Asegurar</w:t>
      </w:r>
      <w:proofErr w:type="gramEnd"/>
      <w:r>
        <w:rPr>
          <w:rFonts w:ascii="Arial" w:hAnsi="Arial" w:cs="Arial"/>
          <w:sz w:val="22"/>
          <w:szCs w:val="22"/>
        </w:rPr>
        <w:t xml:space="preserve"> que t</w:t>
      </w:r>
      <w:r w:rsidR="003863C7" w:rsidRPr="00785308">
        <w:rPr>
          <w:rFonts w:ascii="Arial" w:hAnsi="Arial" w:cs="Arial"/>
          <w:sz w:val="22"/>
          <w:szCs w:val="22"/>
        </w:rPr>
        <w:t xml:space="preserve">odos los equipos </w:t>
      </w:r>
      <w:r>
        <w:rPr>
          <w:rFonts w:ascii="Arial" w:hAnsi="Arial" w:cs="Arial"/>
          <w:sz w:val="22"/>
          <w:szCs w:val="22"/>
        </w:rPr>
        <w:t xml:space="preserve">sean </w:t>
      </w:r>
      <w:r w:rsidR="003863C7" w:rsidRPr="00785308">
        <w:rPr>
          <w:rFonts w:ascii="Arial" w:hAnsi="Arial" w:cs="Arial"/>
          <w:sz w:val="22"/>
          <w:szCs w:val="22"/>
        </w:rPr>
        <w:t xml:space="preserve">preservados y empaquetados para ser transportados en barcos de transporte tipo “open </w:t>
      </w:r>
      <w:proofErr w:type="spellStart"/>
      <w:r w:rsidR="003863C7" w:rsidRPr="00785308">
        <w:rPr>
          <w:rFonts w:ascii="Arial" w:hAnsi="Arial" w:cs="Arial"/>
          <w:sz w:val="22"/>
          <w:szCs w:val="22"/>
        </w:rPr>
        <w:t>deck</w:t>
      </w:r>
      <w:proofErr w:type="spellEnd"/>
      <w:r w:rsidR="003863C7" w:rsidRPr="00785308">
        <w:rPr>
          <w:rFonts w:ascii="Arial" w:hAnsi="Arial" w:cs="Arial"/>
          <w:sz w:val="22"/>
          <w:szCs w:val="22"/>
        </w:rPr>
        <w:t xml:space="preserve">” y para resistir el ambiente marino. Las cargas máximas no deben superar los límites establecidos para las grúas existentes. Dichos límites serán informados por la compañía con tiempo suficiente para la correcta preparación de </w:t>
      </w:r>
      <w:proofErr w:type="gramStart"/>
      <w:r w:rsidR="003863C7" w:rsidRPr="00785308">
        <w:rPr>
          <w:rFonts w:ascii="Arial" w:hAnsi="Arial" w:cs="Arial"/>
          <w:sz w:val="22"/>
          <w:szCs w:val="22"/>
        </w:rPr>
        <w:t>los mismos</w:t>
      </w:r>
      <w:proofErr w:type="gramEnd"/>
      <w:r w:rsidR="003863C7" w:rsidRPr="00785308">
        <w:rPr>
          <w:rFonts w:ascii="Arial" w:hAnsi="Arial" w:cs="Arial"/>
          <w:sz w:val="22"/>
          <w:szCs w:val="22"/>
        </w:rPr>
        <w:t>.</w:t>
      </w:r>
    </w:p>
    <w:p w14:paraId="2590C69C" w14:textId="6A2F2A9E" w:rsidR="003863C7" w:rsidRPr="00785308" w:rsidRDefault="00CA6663" w:rsidP="00B06C6D">
      <w:pPr>
        <w:pStyle w:val="Prrafodelista"/>
        <w:numPr>
          <w:ilvl w:val="0"/>
          <w:numId w:val="15"/>
        </w:numPr>
        <w:spacing w:after="120"/>
        <w:jc w:val="both"/>
        <w:rPr>
          <w:rFonts w:cs="Arial"/>
        </w:rPr>
      </w:pPr>
      <w:r>
        <w:rPr>
          <w:rFonts w:ascii="Arial" w:hAnsi="Arial" w:cs="Arial"/>
          <w:sz w:val="22"/>
          <w:szCs w:val="22"/>
        </w:rPr>
        <w:t>M</w:t>
      </w:r>
      <w:r w:rsidR="003863C7" w:rsidRPr="00785308">
        <w:rPr>
          <w:rFonts w:ascii="Arial" w:hAnsi="Arial" w:cs="Arial"/>
          <w:sz w:val="22"/>
          <w:szCs w:val="22"/>
        </w:rPr>
        <w:t>onitorear el cumplimiento en tiempo y forma de los servicios brindados</w:t>
      </w:r>
      <w:r>
        <w:rPr>
          <w:rFonts w:ascii="Arial" w:hAnsi="Arial" w:cs="Arial"/>
          <w:sz w:val="22"/>
          <w:szCs w:val="22"/>
        </w:rPr>
        <w:t>. Asimismo el CONTRATISTA</w:t>
      </w:r>
      <w:r w:rsidR="003863C7" w:rsidRPr="00785308">
        <w:rPr>
          <w:rFonts w:ascii="Arial" w:hAnsi="Arial" w:cs="Arial"/>
          <w:sz w:val="22"/>
          <w:szCs w:val="22"/>
        </w:rPr>
        <w:t xml:space="preserve"> </w:t>
      </w:r>
      <w:r>
        <w:rPr>
          <w:rFonts w:ascii="Arial" w:hAnsi="Arial" w:cs="Arial"/>
          <w:sz w:val="22"/>
          <w:szCs w:val="22"/>
        </w:rPr>
        <w:t xml:space="preserve">tendrá </w:t>
      </w:r>
      <w:r w:rsidR="003863C7" w:rsidRPr="00785308">
        <w:rPr>
          <w:rFonts w:ascii="Arial" w:hAnsi="Arial" w:cs="Arial"/>
          <w:sz w:val="22"/>
          <w:szCs w:val="22"/>
        </w:rPr>
        <w:t>la autoridad de parar o suspender cualquiera de los ítems de servicios existentes en este documento si considera que los mismos no son realizados satisfactoriamente o existan un riesgo para la seguridad del personal.</w:t>
      </w:r>
    </w:p>
    <w:p w14:paraId="04FD42A1" w14:textId="3B609B97" w:rsidR="003863C7" w:rsidRPr="00241A6D" w:rsidRDefault="003863C7" w:rsidP="00B06C6D">
      <w:pPr>
        <w:pStyle w:val="Prrafodelista"/>
        <w:numPr>
          <w:ilvl w:val="0"/>
          <w:numId w:val="15"/>
        </w:numPr>
        <w:spacing w:after="120"/>
        <w:jc w:val="both"/>
        <w:rPr>
          <w:rFonts w:cs="Arial"/>
        </w:rPr>
      </w:pPr>
      <w:r w:rsidRPr="00785308">
        <w:rPr>
          <w:rFonts w:ascii="Arial" w:hAnsi="Arial" w:cs="Arial"/>
          <w:sz w:val="22"/>
          <w:szCs w:val="22"/>
        </w:rPr>
        <w:t xml:space="preserve">La CONTRATISTA es responsable de proveer los </w:t>
      </w:r>
      <w:proofErr w:type="spellStart"/>
      <w:r w:rsidRPr="00785308">
        <w:rPr>
          <w:rFonts w:ascii="Arial" w:hAnsi="Arial" w:cs="Arial"/>
          <w:sz w:val="22"/>
          <w:szCs w:val="22"/>
        </w:rPr>
        <w:t>xovers</w:t>
      </w:r>
      <w:proofErr w:type="spellEnd"/>
      <w:r w:rsidRPr="00785308">
        <w:rPr>
          <w:rFonts w:ascii="Arial" w:hAnsi="Arial" w:cs="Arial"/>
          <w:sz w:val="22"/>
          <w:szCs w:val="22"/>
        </w:rPr>
        <w:t xml:space="preserve"> y adaptadores necesarios para la correcta realización de la</w:t>
      </w:r>
      <w:r w:rsidR="00CA6663">
        <w:rPr>
          <w:rFonts w:ascii="Arial" w:hAnsi="Arial" w:cs="Arial"/>
          <w:sz w:val="22"/>
          <w:szCs w:val="22"/>
        </w:rPr>
        <w:t>s</w:t>
      </w:r>
      <w:r w:rsidRPr="00785308">
        <w:rPr>
          <w:rFonts w:ascii="Arial" w:hAnsi="Arial" w:cs="Arial"/>
          <w:sz w:val="22"/>
          <w:szCs w:val="22"/>
        </w:rPr>
        <w:t xml:space="preserve"> operaci</w:t>
      </w:r>
      <w:r w:rsidR="00CA6663">
        <w:rPr>
          <w:rFonts w:ascii="Arial" w:hAnsi="Arial" w:cs="Arial"/>
          <w:sz w:val="22"/>
          <w:szCs w:val="22"/>
        </w:rPr>
        <w:t>ones</w:t>
      </w:r>
      <w:r w:rsidRPr="00785308">
        <w:rPr>
          <w:rFonts w:ascii="Arial" w:hAnsi="Arial" w:cs="Arial"/>
          <w:sz w:val="22"/>
          <w:szCs w:val="22"/>
        </w:rPr>
        <w:t>.</w:t>
      </w:r>
      <w:r>
        <w:rPr>
          <w:rFonts w:ascii="Arial" w:hAnsi="Arial" w:cs="Arial"/>
          <w:sz w:val="22"/>
          <w:szCs w:val="22"/>
        </w:rPr>
        <w:t xml:space="preserve"> La falta de </w:t>
      </w:r>
      <w:proofErr w:type="gramStart"/>
      <w:r>
        <w:rPr>
          <w:rFonts w:ascii="Arial" w:hAnsi="Arial" w:cs="Arial"/>
          <w:sz w:val="22"/>
          <w:szCs w:val="22"/>
        </w:rPr>
        <w:t>los mismos</w:t>
      </w:r>
      <w:proofErr w:type="gramEnd"/>
      <w:r>
        <w:rPr>
          <w:rFonts w:ascii="Arial" w:hAnsi="Arial" w:cs="Arial"/>
          <w:sz w:val="22"/>
          <w:szCs w:val="22"/>
        </w:rPr>
        <w:t xml:space="preserve"> será considerada una falta grave.</w:t>
      </w:r>
    </w:p>
    <w:p w14:paraId="4722FE68" w14:textId="77777777" w:rsidR="004C0BE2" w:rsidRPr="00785308" w:rsidRDefault="004C0BE2" w:rsidP="00004725">
      <w:pPr>
        <w:pStyle w:val="Prrafodelista"/>
        <w:spacing w:after="120"/>
        <w:ind w:left="720"/>
        <w:jc w:val="both"/>
        <w:rPr>
          <w:rFonts w:cs="Arial"/>
        </w:rPr>
      </w:pPr>
    </w:p>
    <w:p w14:paraId="66742808" w14:textId="77777777" w:rsidR="000852F6" w:rsidRDefault="000852F6" w:rsidP="00AE4307">
      <w:pPr>
        <w:pStyle w:val="Ttulo2"/>
        <w:rPr>
          <w:lang w:val="es-AR"/>
        </w:rPr>
      </w:pPr>
      <w:bookmarkStart w:id="59" w:name="_Toc433048027"/>
      <w:bookmarkStart w:id="60" w:name="_Toc137473572"/>
      <w:bookmarkStart w:id="61" w:name="_Toc413064668"/>
      <w:r w:rsidRPr="0050295B">
        <w:rPr>
          <w:lang w:val="es-AR"/>
        </w:rPr>
        <w:t>I</w:t>
      </w:r>
      <w:r w:rsidR="009B2CBD">
        <w:rPr>
          <w:lang w:val="es-AR"/>
        </w:rPr>
        <w:t>nspección n</w:t>
      </w:r>
      <w:r w:rsidRPr="0050295B">
        <w:rPr>
          <w:lang w:val="es-AR"/>
        </w:rPr>
        <w:t xml:space="preserve">o </w:t>
      </w:r>
      <w:r w:rsidR="009B2CBD">
        <w:t>d</w:t>
      </w:r>
      <w:r w:rsidRPr="00533C60">
        <w:t>estructiva</w:t>
      </w:r>
      <w:bookmarkEnd w:id="59"/>
      <w:r w:rsidR="009B2CBD">
        <w:t xml:space="preserve"> y análisis</w:t>
      </w:r>
      <w:r w:rsidR="003B0AAE">
        <w:t xml:space="preserve"> de calidad</w:t>
      </w:r>
      <w:r w:rsidR="0042667B">
        <w:t xml:space="preserve"> </w:t>
      </w:r>
      <w:r w:rsidR="003B0AAE">
        <w:t>de producto</w:t>
      </w:r>
      <w:bookmarkEnd w:id="60"/>
      <w:r w:rsidR="0042667B">
        <w:t xml:space="preserve"> </w:t>
      </w:r>
    </w:p>
    <w:p w14:paraId="1130B558" w14:textId="77777777" w:rsidR="00ED522B" w:rsidRDefault="00ED522B" w:rsidP="00AE4307">
      <w:pPr>
        <w:jc w:val="both"/>
      </w:pPr>
      <w:r>
        <w:t xml:space="preserve">El CONTRATISTA garantizará que todos los materiales y herramientas serán inspeccionados a su cargo. </w:t>
      </w:r>
    </w:p>
    <w:p w14:paraId="14A99CCE" w14:textId="56B58972" w:rsidR="003B0AAE" w:rsidRDefault="003B0AAE" w:rsidP="00AE4307">
      <w:pPr>
        <w:jc w:val="both"/>
      </w:pPr>
      <w:r>
        <w:t xml:space="preserve">LA EMPRESA </w:t>
      </w:r>
      <w:r w:rsidR="005E1000">
        <w:t xml:space="preserve">podrá disponer </w:t>
      </w:r>
      <w:r>
        <w:t>de un servicio de inspec</w:t>
      </w:r>
      <w:r w:rsidR="008E1D9D">
        <w:t>ción y a</w:t>
      </w:r>
      <w:r>
        <w:t xml:space="preserve">uditoria que se encargará de realizar controles de calidad de </w:t>
      </w:r>
      <w:r w:rsidR="004C37C5">
        <w:t>todas las herramientas enviadas</w:t>
      </w:r>
      <w:r>
        <w:t xml:space="preserve"> a</w:t>
      </w:r>
      <w:r w:rsidR="005E54E1">
        <w:t xml:space="preserve"> la Plataforma </w:t>
      </w:r>
      <w:proofErr w:type="spellStart"/>
      <w:r w:rsidR="005E54E1">
        <w:t>Autoelevable</w:t>
      </w:r>
      <w:proofErr w:type="spellEnd"/>
      <w:r>
        <w:t xml:space="preserve"> y del proceso de certificación de </w:t>
      </w:r>
      <w:proofErr w:type="gramStart"/>
      <w:r>
        <w:t xml:space="preserve">las </w:t>
      </w:r>
      <w:r w:rsidRPr="00E30271">
        <w:t>mismas</w:t>
      </w:r>
      <w:proofErr w:type="gramEnd"/>
      <w:r w:rsidR="00586992" w:rsidRPr="00E30271">
        <w:t xml:space="preserve"> sin que eso implique responsabilidad </w:t>
      </w:r>
      <w:r w:rsidR="00E30271" w:rsidRPr="00E30271">
        <w:t>por parte de la EMPRESA en caso de fallas de las herramientas</w:t>
      </w:r>
      <w:r w:rsidRPr="00E30271">
        <w:t>.</w:t>
      </w:r>
      <w:r>
        <w:t xml:space="preserve"> </w:t>
      </w:r>
    </w:p>
    <w:p w14:paraId="49F14847" w14:textId="77777777" w:rsidR="00D400C6" w:rsidRDefault="003B0AAE" w:rsidP="00787326">
      <w:pPr>
        <w:jc w:val="both"/>
      </w:pPr>
      <w:r>
        <w:t xml:space="preserve">En </w:t>
      </w:r>
      <w:r w:rsidR="00B84124">
        <w:t>el Anexo III</w:t>
      </w:r>
      <w:r>
        <w:t xml:space="preserve"> se indican los requerimientos específicos para cada línea de servicio. </w:t>
      </w:r>
      <w:bookmarkEnd w:id="61"/>
    </w:p>
    <w:p w14:paraId="6E763B23" w14:textId="4B6A34CE" w:rsidR="002C55AD" w:rsidRDefault="002C55AD" w:rsidP="00787326">
      <w:pPr>
        <w:jc w:val="both"/>
      </w:pPr>
      <w:r w:rsidRPr="002C55AD">
        <w:t>Los equipos deben estar disponibles para su correspondiente inspección por la EMPRESA 7 días antes de su movilización. Se considerará una falta grave si los mismos no están en condiciones de ser inspeccionados. Si los equipos no están disponibles para inspección 3 días antes, se considerará falta muy grave.</w:t>
      </w:r>
    </w:p>
    <w:p w14:paraId="486EA389" w14:textId="77777777" w:rsidR="005E54E1" w:rsidRPr="00787326" w:rsidRDefault="00726546" w:rsidP="00787326">
      <w:pPr>
        <w:jc w:val="both"/>
      </w:pPr>
      <w:r>
        <w:lastRenderedPageBreak/>
        <w:t>Ante l</w:t>
      </w:r>
      <w:r w:rsidR="005E54E1">
        <w:t xml:space="preserve">a falta de </w:t>
      </w:r>
      <w:r>
        <w:t xml:space="preserve">certificados de inspección </w:t>
      </w:r>
      <w:r w:rsidR="005E54E1">
        <w:t xml:space="preserve">en la Plataforma </w:t>
      </w:r>
      <w:proofErr w:type="spellStart"/>
      <w:r w:rsidR="005E54E1">
        <w:t>Autoelevable</w:t>
      </w:r>
      <w:proofErr w:type="spellEnd"/>
      <w:r w:rsidR="005E54E1">
        <w:t xml:space="preserve"> </w:t>
      </w:r>
      <w:r>
        <w:t>se</w:t>
      </w:r>
      <w:r w:rsidR="005E54E1">
        <w:t xml:space="preserve"> </w:t>
      </w:r>
      <w:r>
        <w:t>aplicará</w:t>
      </w:r>
      <w:r w:rsidR="005E54E1">
        <w:t xml:space="preserve"> una </w:t>
      </w:r>
      <w:r w:rsidR="005E54E1" w:rsidRPr="00DB658E">
        <w:t>falta muy Grave</w:t>
      </w:r>
      <w:r w:rsidR="005E54E1">
        <w:t xml:space="preserve"> por cada día de retraso en la </w:t>
      </w:r>
      <w:r>
        <w:t>presentación</w:t>
      </w:r>
      <w:r w:rsidR="005E54E1">
        <w:t>.</w:t>
      </w:r>
    </w:p>
    <w:p w14:paraId="57848D25" w14:textId="529FC821" w:rsidR="00D400C6" w:rsidRDefault="00D400C6" w:rsidP="00D400C6">
      <w:pPr>
        <w:pStyle w:val="Ttulo1"/>
      </w:pPr>
      <w:bookmarkStart w:id="62" w:name="_Toc137473573"/>
      <w:r>
        <w:t xml:space="preserve">Descripción de </w:t>
      </w:r>
      <w:r w:rsidR="00027B71">
        <w:t xml:space="preserve">la operación de </w:t>
      </w:r>
      <w:proofErr w:type="spellStart"/>
      <w:r w:rsidR="00027B71">
        <w:t>Workover</w:t>
      </w:r>
      <w:bookmarkEnd w:id="62"/>
      <w:proofErr w:type="spellEnd"/>
    </w:p>
    <w:p w14:paraId="6034356E" w14:textId="77777777" w:rsidR="00BF625B" w:rsidRDefault="00BF625B" w:rsidP="00BF625B">
      <w:pPr>
        <w:contextualSpacing/>
        <w:jc w:val="both"/>
        <w:rPr>
          <w:b/>
          <w:lang w:val="es-ES_tradnl"/>
        </w:rPr>
      </w:pPr>
      <w:bookmarkStart w:id="63" w:name="_Toc139859443"/>
    </w:p>
    <w:p w14:paraId="4DF2B8E4" w14:textId="365BB529" w:rsidR="00B40DC5" w:rsidRPr="00E45AA8" w:rsidRDefault="00643E53" w:rsidP="00B40DC5">
      <w:pPr>
        <w:contextualSpacing/>
        <w:jc w:val="both"/>
        <w:rPr>
          <w:u w:val="single"/>
          <w:lang w:val="es-ES_tradnl"/>
        </w:rPr>
      </w:pPr>
      <w:proofErr w:type="spellStart"/>
      <w:r>
        <w:rPr>
          <w:b/>
          <w:u w:val="single"/>
          <w:lang w:val="es-ES_tradnl"/>
        </w:rPr>
        <w:t>Workover</w:t>
      </w:r>
      <w:proofErr w:type="spellEnd"/>
      <w:r w:rsidR="00B40DC5" w:rsidRPr="00E45AA8">
        <w:rPr>
          <w:b/>
          <w:u w:val="single"/>
          <w:lang w:val="es-ES_tradnl"/>
        </w:rPr>
        <w:t xml:space="preserve"> </w:t>
      </w:r>
    </w:p>
    <w:p w14:paraId="73ABED4C" w14:textId="77777777" w:rsidR="00D25A80" w:rsidRDefault="00D25A80" w:rsidP="00D25A80">
      <w:pPr>
        <w:contextualSpacing/>
        <w:jc w:val="both"/>
        <w:rPr>
          <w:lang w:val="es-ES_tradnl"/>
        </w:rPr>
      </w:pPr>
    </w:p>
    <w:p w14:paraId="25BB8116" w14:textId="20F2CB90" w:rsidR="00E45AA8" w:rsidRPr="00E45AA8" w:rsidRDefault="006D26B2" w:rsidP="00E45AA8">
      <w:pPr>
        <w:contextualSpacing/>
        <w:jc w:val="both"/>
        <w:rPr>
          <w:lang w:val="es-ES_tradnl"/>
        </w:rPr>
      </w:pPr>
      <w:r>
        <w:rPr>
          <w:lang w:val="es-ES_tradnl"/>
        </w:rPr>
        <w:t xml:space="preserve">El alcance de la </w:t>
      </w:r>
      <w:r w:rsidR="00403125">
        <w:rPr>
          <w:lang w:val="es-ES_tradnl"/>
        </w:rPr>
        <w:t>operación</w:t>
      </w:r>
      <w:r>
        <w:rPr>
          <w:lang w:val="es-ES_tradnl"/>
        </w:rPr>
        <w:t xml:space="preserve"> </w:t>
      </w:r>
      <w:r w:rsidR="001D558E">
        <w:rPr>
          <w:lang w:val="es-ES_tradnl"/>
        </w:rPr>
        <w:t xml:space="preserve">para </w:t>
      </w:r>
      <w:r>
        <w:rPr>
          <w:lang w:val="es-ES_tradnl"/>
        </w:rPr>
        <w:t xml:space="preserve">los </w:t>
      </w:r>
      <w:r w:rsidR="00403125">
        <w:rPr>
          <w:lang w:val="es-ES_tradnl"/>
        </w:rPr>
        <w:t>3</w:t>
      </w:r>
      <w:r>
        <w:rPr>
          <w:lang w:val="es-ES_tradnl"/>
        </w:rPr>
        <w:t xml:space="preserve"> pozos </w:t>
      </w:r>
      <w:r w:rsidR="001D558E">
        <w:rPr>
          <w:lang w:val="es-ES_tradnl"/>
        </w:rPr>
        <w:t xml:space="preserve">se describe de la siguiente manera: </w:t>
      </w:r>
    </w:p>
    <w:p w14:paraId="45031259" w14:textId="335198E9" w:rsidR="006D26B2" w:rsidRDefault="006D26B2" w:rsidP="00E45AA8">
      <w:pPr>
        <w:contextualSpacing/>
        <w:jc w:val="both"/>
        <w:rPr>
          <w:rFonts w:cs="Arial"/>
          <w:lang w:val="es-ES_tradnl"/>
        </w:rPr>
      </w:pPr>
    </w:p>
    <w:p w14:paraId="3F2D1365" w14:textId="46EA4381" w:rsidR="008D56D7" w:rsidRPr="00C26096" w:rsidRDefault="00BE20D5" w:rsidP="00B06C6D">
      <w:pPr>
        <w:pStyle w:val="Prrafodelista"/>
        <w:numPr>
          <w:ilvl w:val="0"/>
          <w:numId w:val="16"/>
        </w:numPr>
        <w:contextualSpacing/>
        <w:jc w:val="both"/>
        <w:rPr>
          <w:rFonts w:ascii="Arial" w:hAnsi="Arial" w:cs="Arial"/>
          <w:sz w:val="22"/>
          <w:szCs w:val="22"/>
        </w:rPr>
      </w:pPr>
      <w:proofErr w:type="spellStart"/>
      <w:r>
        <w:rPr>
          <w:rFonts w:ascii="Arial" w:hAnsi="Arial" w:cs="Arial"/>
          <w:sz w:val="22"/>
          <w:szCs w:val="22"/>
        </w:rPr>
        <w:t>Workover</w:t>
      </w:r>
      <w:proofErr w:type="spellEnd"/>
      <w:r>
        <w:rPr>
          <w:rFonts w:ascii="Arial" w:hAnsi="Arial" w:cs="Arial"/>
          <w:sz w:val="22"/>
          <w:szCs w:val="22"/>
        </w:rPr>
        <w:t xml:space="preserve"> 1</w:t>
      </w:r>
      <w:r w:rsidR="001D558E" w:rsidRPr="00C26096">
        <w:rPr>
          <w:rFonts w:ascii="Arial" w:hAnsi="Arial" w:cs="Arial"/>
          <w:sz w:val="22"/>
          <w:szCs w:val="22"/>
        </w:rPr>
        <w:t>:</w:t>
      </w:r>
      <w:r w:rsidR="008D56D7" w:rsidRPr="00C26096">
        <w:rPr>
          <w:rFonts w:cs="Arial"/>
          <w:sz w:val="22"/>
          <w:szCs w:val="22"/>
        </w:rPr>
        <w:t xml:space="preserve"> </w:t>
      </w:r>
      <w:r w:rsidR="00124F10">
        <w:rPr>
          <w:rFonts w:ascii="Arial" w:hAnsi="Arial" w:cs="Arial"/>
          <w:sz w:val="22"/>
          <w:szCs w:val="22"/>
        </w:rPr>
        <w:t>Realizar control de pozo</w:t>
      </w:r>
      <w:r w:rsidR="008D56D7" w:rsidRPr="00C26096">
        <w:rPr>
          <w:rFonts w:ascii="Arial" w:hAnsi="Arial" w:cs="Arial"/>
          <w:sz w:val="22"/>
          <w:szCs w:val="22"/>
        </w:rPr>
        <w:t>,</w:t>
      </w:r>
      <w:r w:rsidR="00DB1D43">
        <w:rPr>
          <w:rFonts w:ascii="Arial" w:hAnsi="Arial" w:cs="Arial"/>
          <w:sz w:val="22"/>
          <w:szCs w:val="22"/>
        </w:rPr>
        <w:t xml:space="preserve"> desmontar </w:t>
      </w:r>
      <w:r w:rsidR="004C37C5">
        <w:rPr>
          <w:rFonts w:ascii="Arial" w:hAnsi="Arial" w:cs="Arial"/>
          <w:sz w:val="22"/>
          <w:szCs w:val="22"/>
        </w:rPr>
        <w:t>árbol</w:t>
      </w:r>
      <w:r w:rsidR="00DB1D43">
        <w:rPr>
          <w:rFonts w:ascii="Arial" w:hAnsi="Arial" w:cs="Arial"/>
          <w:sz w:val="22"/>
          <w:szCs w:val="22"/>
        </w:rPr>
        <w:t xml:space="preserve"> de </w:t>
      </w:r>
      <w:r w:rsidR="004C37C5">
        <w:rPr>
          <w:rFonts w:ascii="Arial" w:hAnsi="Arial" w:cs="Arial"/>
          <w:sz w:val="22"/>
          <w:szCs w:val="22"/>
        </w:rPr>
        <w:t>producción</w:t>
      </w:r>
      <w:r w:rsidR="00DB1D43">
        <w:rPr>
          <w:rFonts w:ascii="Arial" w:hAnsi="Arial" w:cs="Arial"/>
          <w:sz w:val="22"/>
          <w:szCs w:val="22"/>
        </w:rPr>
        <w:t xml:space="preserve">, </w:t>
      </w:r>
      <w:r w:rsidR="001B601F">
        <w:rPr>
          <w:rFonts w:ascii="Arial" w:hAnsi="Arial" w:cs="Arial"/>
          <w:sz w:val="22"/>
          <w:szCs w:val="22"/>
        </w:rPr>
        <w:t xml:space="preserve">Montar BOP </w:t>
      </w:r>
      <w:proofErr w:type="spellStart"/>
      <w:r w:rsidR="001B601F">
        <w:rPr>
          <w:rFonts w:ascii="Arial" w:hAnsi="Arial" w:cs="Arial"/>
          <w:sz w:val="22"/>
          <w:szCs w:val="22"/>
        </w:rPr>
        <w:t>stack</w:t>
      </w:r>
      <w:proofErr w:type="spellEnd"/>
      <w:r w:rsidR="001B601F">
        <w:rPr>
          <w:rFonts w:ascii="Arial" w:hAnsi="Arial" w:cs="Arial"/>
          <w:sz w:val="22"/>
          <w:szCs w:val="22"/>
        </w:rPr>
        <w:t>,</w:t>
      </w:r>
      <w:r w:rsidR="00DB1D43">
        <w:rPr>
          <w:rFonts w:ascii="Arial" w:hAnsi="Arial" w:cs="Arial"/>
          <w:sz w:val="22"/>
          <w:szCs w:val="22"/>
        </w:rPr>
        <w:t xml:space="preserve"> Recuperación de </w:t>
      </w:r>
      <w:proofErr w:type="spellStart"/>
      <w:r w:rsidR="00DB1D43">
        <w:rPr>
          <w:rFonts w:ascii="Arial" w:hAnsi="Arial" w:cs="Arial"/>
          <w:sz w:val="22"/>
          <w:szCs w:val="22"/>
        </w:rPr>
        <w:t>Upper</w:t>
      </w:r>
      <w:proofErr w:type="spellEnd"/>
      <w:r w:rsidR="00DB1D43">
        <w:rPr>
          <w:rFonts w:ascii="Arial" w:hAnsi="Arial" w:cs="Arial"/>
          <w:sz w:val="22"/>
          <w:szCs w:val="22"/>
        </w:rPr>
        <w:t xml:space="preserve"> </w:t>
      </w:r>
      <w:proofErr w:type="spellStart"/>
      <w:r w:rsidR="00DB1D43">
        <w:rPr>
          <w:rFonts w:ascii="Arial" w:hAnsi="Arial" w:cs="Arial"/>
          <w:sz w:val="22"/>
          <w:szCs w:val="22"/>
        </w:rPr>
        <w:t>completion</w:t>
      </w:r>
      <w:proofErr w:type="spellEnd"/>
      <w:r w:rsidR="00DB1D43">
        <w:rPr>
          <w:rFonts w:ascii="Arial" w:hAnsi="Arial" w:cs="Arial"/>
          <w:sz w:val="22"/>
          <w:szCs w:val="22"/>
        </w:rPr>
        <w:t xml:space="preserve">, Bajada de </w:t>
      </w:r>
      <w:proofErr w:type="spellStart"/>
      <w:r w:rsidR="00DB1D43">
        <w:rPr>
          <w:rFonts w:ascii="Arial" w:hAnsi="Arial" w:cs="Arial"/>
          <w:sz w:val="22"/>
          <w:szCs w:val="22"/>
        </w:rPr>
        <w:t>upper</w:t>
      </w:r>
      <w:proofErr w:type="spellEnd"/>
      <w:r w:rsidR="00DB1D43">
        <w:rPr>
          <w:rFonts w:ascii="Arial" w:hAnsi="Arial" w:cs="Arial"/>
          <w:sz w:val="22"/>
          <w:szCs w:val="22"/>
        </w:rPr>
        <w:t xml:space="preserve"> </w:t>
      </w:r>
      <w:proofErr w:type="spellStart"/>
      <w:r w:rsidR="00DB1D43">
        <w:rPr>
          <w:rFonts w:ascii="Arial" w:hAnsi="Arial" w:cs="Arial"/>
          <w:sz w:val="22"/>
          <w:szCs w:val="22"/>
        </w:rPr>
        <w:t>completion</w:t>
      </w:r>
      <w:proofErr w:type="spellEnd"/>
      <w:r w:rsidR="00DB1D43">
        <w:rPr>
          <w:rFonts w:ascii="Arial" w:hAnsi="Arial" w:cs="Arial"/>
          <w:sz w:val="22"/>
          <w:szCs w:val="22"/>
        </w:rPr>
        <w:t xml:space="preserve"> nueva, Instalación de armadura de </w:t>
      </w:r>
      <w:r w:rsidR="004C37C5">
        <w:rPr>
          <w:rFonts w:ascii="Arial" w:hAnsi="Arial" w:cs="Arial"/>
          <w:sz w:val="22"/>
          <w:szCs w:val="22"/>
        </w:rPr>
        <w:t>producción</w:t>
      </w:r>
      <w:r w:rsidR="00DB1D43">
        <w:rPr>
          <w:rFonts w:ascii="Arial" w:hAnsi="Arial" w:cs="Arial"/>
          <w:sz w:val="22"/>
          <w:szCs w:val="22"/>
        </w:rPr>
        <w:t>.</w:t>
      </w:r>
      <w:r w:rsidR="008D56D7" w:rsidRPr="00C26096">
        <w:rPr>
          <w:rFonts w:ascii="Arial" w:hAnsi="Arial" w:cs="Arial"/>
          <w:sz w:val="22"/>
          <w:szCs w:val="22"/>
        </w:rPr>
        <w:t xml:space="preserve"> </w:t>
      </w:r>
    </w:p>
    <w:p w14:paraId="6631DB1E" w14:textId="24E397E8" w:rsidR="008D56D7" w:rsidRDefault="001B601F" w:rsidP="00B06C6D">
      <w:pPr>
        <w:pStyle w:val="Prrafodelista"/>
        <w:numPr>
          <w:ilvl w:val="0"/>
          <w:numId w:val="16"/>
        </w:numPr>
        <w:contextualSpacing/>
        <w:jc w:val="both"/>
        <w:rPr>
          <w:rFonts w:ascii="Arial" w:hAnsi="Arial" w:cs="Arial"/>
          <w:sz w:val="22"/>
          <w:szCs w:val="22"/>
        </w:rPr>
      </w:pPr>
      <w:proofErr w:type="spellStart"/>
      <w:r>
        <w:rPr>
          <w:rFonts w:ascii="Arial" w:hAnsi="Arial" w:cs="Arial"/>
          <w:sz w:val="22"/>
          <w:szCs w:val="22"/>
        </w:rPr>
        <w:t>Workover</w:t>
      </w:r>
      <w:proofErr w:type="spellEnd"/>
      <w:r>
        <w:rPr>
          <w:rFonts w:ascii="Arial" w:hAnsi="Arial" w:cs="Arial"/>
          <w:sz w:val="22"/>
          <w:szCs w:val="22"/>
        </w:rPr>
        <w:t xml:space="preserve"> 2</w:t>
      </w:r>
      <w:r w:rsidR="008D56D7" w:rsidRPr="00C26096">
        <w:rPr>
          <w:rFonts w:ascii="Arial" w:hAnsi="Arial" w:cs="Arial"/>
          <w:sz w:val="22"/>
          <w:szCs w:val="22"/>
        </w:rPr>
        <w:t xml:space="preserve">: </w:t>
      </w:r>
      <w:r>
        <w:rPr>
          <w:rFonts w:ascii="Arial" w:hAnsi="Arial" w:cs="Arial"/>
          <w:sz w:val="22"/>
          <w:szCs w:val="22"/>
        </w:rPr>
        <w:t>Realizar control de pozo</w:t>
      </w:r>
      <w:r w:rsidRPr="00C26096">
        <w:rPr>
          <w:rFonts w:ascii="Arial" w:hAnsi="Arial" w:cs="Arial"/>
          <w:sz w:val="22"/>
          <w:szCs w:val="22"/>
        </w:rPr>
        <w:t>,</w:t>
      </w:r>
      <w:r>
        <w:rPr>
          <w:rFonts w:ascii="Arial" w:hAnsi="Arial" w:cs="Arial"/>
          <w:sz w:val="22"/>
          <w:szCs w:val="22"/>
        </w:rPr>
        <w:t xml:space="preserve"> desmontar </w:t>
      </w:r>
      <w:r w:rsidR="004C37C5">
        <w:rPr>
          <w:rFonts w:ascii="Arial" w:hAnsi="Arial" w:cs="Arial"/>
          <w:sz w:val="22"/>
          <w:szCs w:val="22"/>
        </w:rPr>
        <w:t>árbol</w:t>
      </w:r>
      <w:r>
        <w:rPr>
          <w:rFonts w:ascii="Arial" w:hAnsi="Arial" w:cs="Arial"/>
          <w:sz w:val="22"/>
          <w:szCs w:val="22"/>
        </w:rPr>
        <w:t xml:space="preserve"> de </w:t>
      </w:r>
      <w:r w:rsidR="004C37C5">
        <w:rPr>
          <w:rFonts w:ascii="Arial" w:hAnsi="Arial" w:cs="Arial"/>
          <w:sz w:val="22"/>
          <w:szCs w:val="22"/>
        </w:rPr>
        <w:t>producción</w:t>
      </w:r>
      <w:r>
        <w:rPr>
          <w:rFonts w:ascii="Arial" w:hAnsi="Arial" w:cs="Arial"/>
          <w:sz w:val="22"/>
          <w:szCs w:val="22"/>
        </w:rPr>
        <w:t xml:space="preserve">, Montar BOP </w:t>
      </w:r>
      <w:proofErr w:type="spellStart"/>
      <w:r>
        <w:rPr>
          <w:rFonts w:ascii="Arial" w:hAnsi="Arial" w:cs="Arial"/>
          <w:sz w:val="22"/>
          <w:szCs w:val="22"/>
        </w:rPr>
        <w:t>stack</w:t>
      </w:r>
      <w:proofErr w:type="spellEnd"/>
      <w:r>
        <w:rPr>
          <w:rFonts w:ascii="Arial" w:hAnsi="Arial" w:cs="Arial"/>
          <w:sz w:val="22"/>
          <w:szCs w:val="22"/>
        </w:rPr>
        <w:t xml:space="preserve">, Recuperación de </w:t>
      </w:r>
      <w:proofErr w:type="spellStart"/>
      <w:r>
        <w:rPr>
          <w:rFonts w:ascii="Arial" w:hAnsi="Arial" w:cs="Arial"/>
          <w:sz w:val="22"/>
          <w:szCs w:val="22"/>
        </w:rPr>
        <w:t>Upper</w:t>
      </w:r>
      <w:proofErr w:type="spellEnd"/>
      <w:r>
        <w:rPr>
          <w:rFonts w:ascii="Arial" w:hAnsi="Arial" w:cs="Arial"/>
          <w:sz w:val="22"/>
          <w:szCs w:val="22"/>
        </w:rPr>
        <w:t xml:space="preserve"> </w:t>
      </w:r>
      <w:proofErr w:type="spellStart"/>
      <w:r>
        <w:rPr>
          <w:rFonts w:ascii="Arial" w:hAnsi="Arial" w:cs="Arial"/>
          <w:sz w:val="22"/>
          <w:szCs w:val="22"/>
        </w:rPr>
        <w:t>completion</w:t>
      </w:r>
      <w:proofErr w:type="spellEnd"/>
      <w:r>
        <w:rPr>
          <w:rFonts w:ascii="Arial" w:hAnsi="Arial" w:cs="Arial"/>
          <w:sz w:val="22"/>
          <w:szCs w:val="22"/>
        </w:rPr>
        <w:t xml:space="preserve">, Bajada de </w:t>
      </w:r>
      <w:proofErr w:type="spellStart"/>
      <w:r>
        <w:rPr>
          <w:rFonts w:ascii="Arial" w:hAnsi="Arial" w:cs="Arial"/>
          <w:sz w:val="22"/>
          <w:szCs w:val="22"/>
        </w:rPr>
        <w:t>upper</w:t>
      </w:r>
      <w:proofErr w:type="spellEnd"/>
      <w:r>
        <w:rPr>
          <w:rFonts w:ascii="Arial" w:hAnsi="Arial" w:cs="Arial"/>
          <w:sz w:val="22"/>
          <w:szCs w:val="22"/>
        </w:rPr>
        <w:t xml:space="preserve"> </w:t>
      </w:r>
      <w:proofErr w:type="spellStart"/>
      <w:r>
        <w:rPr>
          <w:rFonts w:ascii="Arial" w:hAnsi="Arial" w:cs="Arial"/>
          <w:sz w:val="22"/>
          <w:szCs w:val="22"/>
        </w:rPr>
        <w:t>completion</w:t>
      </w:r>
      <w:proofErr w:type="spellEnd"/>
      <w:r>
        <w:rPr>
          <w:rFonts w:ascii="Arial" w:hAnsi="Arial" w:cs="Arial"/>
          <w:sz w:val="22"/>
          <w:szCs w:val="22"/>
        </w:rPr>
        <w:t xml:space="preserve"> nueva, Instalación de armadura de </w:t>
      </w:r>
      <w:r w:rsidR="004C37C5">
        <w:rPr>
          <w:rFonts w:ascii="Arial" w:hAnsi="Arial" w:cs="Arial"/>
          <w:sz w:val="22"/>
          <w:szCs w:val="22"/>
        </w:rPr>
        <w:t>producción</w:t>
      </w:r>
      <w:r>
        <w:rPr>
          <w:rFonts w:ascii="Arial" w:hAnsi="Arial" w:cs="Arial"/>
          <w:sz w:val="22"/>
          <w:szCs w:val="22"/>
        </w:rPr>
        <w:t>.</w:t>
      </w:r>
    </w:p>
    <w:p w14:paraId="2B36A2FE" w14:textId="15BAF0A0" w:rsidR="001B601F" w:rsidRPr="00C26096" w:rsidRDefault="001B601F" w:rsidP="00B06C6D">
      <w:pPr>
        <w:pStyle w:val="Prrafodelista"/>
        <w:numPr>
          <w:ilvl w:val="0"/>
          <w:numId w:val="16"/>
        </w:numPr>
        <w:contextualSpacing/>
        <w:jc w:val="both"/>
        <w:rPr>
          <w:rFonts w:ascii="Arial" w:hAnsi="Arial" w:cs="Arial"/>
          <w:sz w:val="22"/>
          <w:szCs w:val="22"/>
        </w:rPr>
      </w:pPr>
      <w:proofErr w:type="spellStart"/>
      <w:r>
        <w:rPr>
          <w:rFonts w:ascii="Arial" w:hAnsi="Arial" w:cs="Arial"/>
          <w:sz w:val="22"/>
          <w:szCs w:val="22"/>
        </w:rPr>
        <w:t>Workover</w:t>
      </w:r>
      <w:proofErr w:type="spellEnd"/>
      <w:r>
        <w:rPr>
          <w:rFonts w:ascii="Arial" w:hAnsi="Arial" w:cs="Arial"/>
          <w:sz w:val="22"/>
          <w:szCs w:val="22"/>
        </w:rPr>
        <w:t xml:space="preserve"> 3 (opcional)</w:t>
      </w:r>
      <w:r w:rsidRPr="00C26096">
        <w:rPr>
          <w:rFonts w:ascii="Arial" w:hAnsi="Arial" w:cs="Arial"/>
          <w:sz w:val="22"/>
          <w:szCs w:val="22"/>
        </w:rPr>
        <w:t xml:space="preserve">: </w:t>
      </w:r>
      <w:r>
        <w:rPr>
          <w:rFonts w:ascii="Arial" w:hAnsi="Arial" w:cs="Arial"/>
          <w:sz w:val="22"/>
          <w:szCs w:val="22"/>
        </w:rPr>
        <w:t>Realizar control de pozo</w:t>
      </w:r>
      <w:r w:rsidRPr="00C26096">
        <w:rPr>
          <w:rFonts w:ascii="Arial" w:hAnsi="Arial" w:cs="Arial"/>
          <w:sz w:val="22"/>
          <w:szCs w:val="22"/>
        </w:rPr>
        <w:t>,</w:t>
      </w:r>
      <w:r>
        <w:rPr>
          <w:rFonts w:ascii="Arial" w:hAnsi="Arial" w:cs="Arial"/>
          <w:sz w:val="22"/>
          <w:szCs w:val="22"/>
        </w:rPr>
        <w:t xml:space="preserve"> desmontar </w:t>
      </w:r>
      <w:r w:rsidR="004C37C5">
        <w:rPr>
          <w:rFonts w:ascii="Arial" w:hAnsi="Arial" w:cs="Arial"/>
          <w:sz w:val="22"/>
          <w:szCs w:val="22"/>
        </w:rPr>
        <w:t>árbol</w:t>
      </w:r>
      <w:r>
        <w:rPr>
          <w:rFonts w:ascii="Arial" w:hAnsi="Arial" w:cs="Arial"/>
          <w:sz w:val="22"/>
          <w:szCs w:val="22"/>
        </w:rPr>
        <w:t xml:space="preserve"> de </w:t>
      </w:r>
      <w:r w:rsidR="004C37C5">
        <w:rPr>
          <w:rFonts w:ascii="Arial" w:hAnsi="Arial" w:cs="Arial"/>
          <w:sz w:val="22"/>
          <w:szCs w:val="22"/>
        </w:rPr>
        <w:t>producción</w:t>
      </w:r>
      <w:r>
        <w:rPr>
          <w:rFonts w:ascii="Arial" w:hAnsi="Arial" w:cs="Arial"/>
          <w:sz w:val="22"/>
          <w:szCs w:val="22"/>
        </w:rPr>
        <w:t xml:space="preserve">, Montar BOP </w:t>
      </w:r>
      <w:proofErr w:type="spellStart"/>
      <w:r>
        <w:rPr>
          <w:rFonts w:ascii="Arial" w:hAnsi="Arial" w:cs="Arial"/>
          <w:sz w:val="22"/>
          <w:szCs w:val="22"/>
        </w:rPr>
        <w:t>stack</w:t>
      </w:r>
      <w:proofErr w:type="spellEnd"/>
      <w:r>
        <w:rPr>
          <w:rFonts w:ascii="Arial" w:hAnsi="Arial" w:cs="Arial"/>
          <w:sz w:val="22"/>
          <w:szCs w:val="22"/>
        </w:rPr>
        <w:t xml:space="preserve">, Recuperación de </w:t>
      </w:r>
      <w:proofErr w:type="spellStart"/>
      <w:r>
        <w:rPr>
          <w:rFonts w:ascii="Arial" w:hAnsi="Arial" w:cs="Arial"/>
          <w:sz w:val="22"/>
          <w:szCs w:val="22"/>
        </w:rPr>
        <w:t>Upper</w:t>
      </w:r>
      <w:proofErr w:type="spellEnd"/>
      <w:r>
        <w:rPr>
          <w:rFonts w:ascii="Arial" w:hAnsi="Arial" w:cs="Arial"/>
          <w:sz w:val="22"/>
          <w:szCs w:val="22"/>
        </w:rPr>
        <w:t xml:space="preserve"> </w:t>
      </w:r>
      <w:proofErr w:type="spellStart"/>
      <w:r>
        <w:rPr>
          <w:rFonts w:ascii="Arial" w:hAnsi="Arial" w:cs="Arial"/>
          <w:sz w:val="22"/>
          <w:szCs w:val="22"/>
        </w:rPr>
        <w:t>completion</w:t>
      </w:r>
      <w:proofErr w:type="spellEnd"/>
      <w:r>
        <w:rPr>
          <w:rFonts w:ascii="Arial" w:hAnsi="Arial" w:cs="Arial"/>
          <w:sz w:val="22"/>
          <w:szCs w:val="22"/>
        </w:rPr>
        <w:t xml:space="preserve">, Bajada de </w:t>
      </w:r>
      <w:proofErr w:type="spellStart"/>
      <w:r>
        <w:rPr>
          <w:rFonts w:ascii="Arial" w:hAnsi="Arial" w:cs="Arial"/>
          <w:sz w:val="22"/>
          <w:szCs w:val="22"/>
        </w:rPr>
        <w:t>upper</w:t>
      </w:r>
      <w:proofErr w:type="spellEnd"/>
      <w:r>
        <w:rPr>
          <w:rFonts w:ascii="Arial" w:hAnsi="Arial" w:cs="Arial"/>
          <w:sz w:val="22"/>
          <w:szCs w:val="22"/>
        </w:rPr>
        <w:t xml:space="preserve"> </w:t>
      </w:r>
      <w:proofErr w:type="spellStart"/>
      <w:r>
        <w:rPr>
          <w:rFonts w:ascii="Arial" w:hAnsi="Arial" w:cs="Arial"/>
          <w:sz w:val="22"/>
          <w:szCs w:val="22"/>
        </w:rPr>
        <w:t>completion</w:t>
      </w:r>
      <w:proofErr w:type="spellEnd"/>
      <w:r>
        <w:rPr>
          <w:rFonts w:ascii="Arial" w:hAnsi="Arial" w:cs="Arial"/>
          <w:sz w:val="22"/>
          <w:szCs w:val="22"/>
        </w:rPr>
        <w:t xml:space="preserve"> nueva, Instalación de armadura de </w:t>
      </w:r>
      <w:r w:rsidR="004C37C5">
        <w:rPr>
          <w:rFonts w:ascii="Arial" w:hAnsi="Arial" w:cs="Arial"/>
          <w:sz w:val="22"/>
          <w:szCs w:val="22"/>
        </w:rPr>
        <w:t>producción</w:t>
      </w:r>
      <w:r>
        <w:rPr>
          <w:rFonts w:ascii="Arial" w:hAnsi="Arial" w:cs="Arial"/>
          <w:sz w:val="22"/>
          <w:szCs w:val="22"/>
        </w:rPr>
        <w:t>.</w:t>
      </w:r>
    </w:p>
    <w:p w14:paraId="10125AEB" w14:textId="3AF7C3E7" w:rsidR="001B601F" w:rsidRDefault="001B601F" w:rsidP="001B601F">
      <w:pPr>
        <w:pStyle w:val="Prrafodelista"/>
        <w:ind w:left="720"/>
        <w:contextualSpacing/>
        <w:jc w:val="both"/>
        <w:rPr>
          <w:rFonts w:ascii="Arial" w:hAnsi="Arial" w:cs="Arial"/>
          <w:sz w:val="22"/>
          <w:szCs w:val="22"/>
        </w:rPr>
      </w:pPr>
    </w:p>
    <w:p w14:paraId="4E23482A" w14:textId="2590BBA5" w:rsidR="001B601F" w:rsidRPr="00C26096" w:rsidRDefault="001B601F" w:rsidP="001B601F">
      <w:pPr>
        <w:pStyle w:val="Prrafodelista"/>
        <w:ind w:left="720"/>
        <w:contextualSpacing/>
        <w:jc w:val="both"/>
        <w:rPr>
          <w:rFonts w:ascii="Arial" w:hAnsi="Arial" w:cs="Arial"/>
          <w:sz w:val="22"/>
          <w:szCs w:val="22"/>
        </w:rPr>
      </w:pPr>
      <w:r>
        <w:rPr>
          <w:rFonts w:ascii="Arial" w:hAnsi="Arial" w:cs="Arial"/>
          <w:sz w:val="22"/>
          <w:szCs w:val="22"/>
        </w:rPr>
        <w:t xml:space="preserve">La información detallada de los tipos de pozos </w:t>
      </w:r>
      <w:r w:rsidR="004C37C5">
        <w:rPr>
          <w:rFonts w:ascii="Arial" w:hAnsi="Arial" w:cs="Arial"/>
          <w:sz w:val="22"/>
          <w:szCs w:val="22"/>
        </w:rPr>
        <w:t>está</w:t>
      </w:r>
      <w:r>
        <w:rPr>
          <w:rFonts w:ascii="Arial" w:hAnsi="Arial" w:cs="Arial"/>
          <w:sz w:val="22"/>
          <w:szCs w:val="22"/>
        </w:rPr>
        <w:t xml:space="preserve"> incluida</w:t>
      </w:r>
      <w:r w:rsidR="0077506C">
        <w:rPr>
          <w:rFonts w:ascii="Arial" w:hAnsi="Arial" w:cs="Arial"/>
          <w:sz w:val="22"/>
          <w:szCs w:val="22"/>
        </w:rPr>
        <w:t xml:space="preserve"> en el Anexo Programa Ejecutivo</w:t>
      </w:r>
    </w:p>
    <w:p w14:paraId="385E6E7C" w14:textId="38421064" w:rsidR="00886131" w:rsidRDefault="00B66047" w:rsidP="00892D57">
      <w:pPr>
        <w:pStyle w:val="Ttulo1"/>
      </w:pPr>
      <w:bookmarkStart w:id="64" w:name="_Toc526185649"/>
      <w:bookmarkStart w:id="65" w:name="_Toc526185650"/>
      <w:bookmarkStart w:id="66" w:name="_Toc526185654"/>
      <w:bookmarkStart w:id="67" w:name="_Toc526185655"/>
      <w:bookmarkStart w:id="68" w:name="_Toc526185656"/>
      <w:bookmarkStart w:id="69" w:name="_Toc526185657"/>
      <w:bookmarkStart w:id="70" w:name="_Toc526185658"/>
      <w:bookmarkStart w:id="71" w:name="_Toc526185659"/>
      <w:bookmarkStart w:id="72" w:name="_Toc526185660"/>
      <w:bookmarkStart w:id="73" w:name="_Toc526185661"/>
      <w:bookmarkStart w:id="74" w:name="_Toc137473574"/>
      <w:bookmarkStart w:id="75" w:name="_Toc413064720"/>
      <w:bookmarkStart w:id="76" w:name="_Toc433048048"/>
      <w:bookmarkEnd w:id="63"/>
      <w:bookmarkEnd w:id="64"/>
      <w:bookmarkEnd w:id="65"/>
      <w:bookmarkEnd w:id="66"/>
      <w:bookmarkEnd w:id="67"/>
      <w:bookmarkEnd w:id="68"/>
      <w:bookmarkEnd w:id="69"/>
      <w:bookmarkEnd w:id="70"/>
      <w:bookmarkEnd w:id="71"/>
      <w:bookmarkEnd w:id="72"/>
      <w:bookmarkEnd w:id="73"/>
      <w:r>
        <w:t>Servicios</w:t>
      </w:r>
      <w:r w:rsidR="0042667B">
        <w:t xml:space="preserve"> </w:t>
      </w:r>
      <w:r>
        <w:t>requeridos</w:t>
      </w:r>
      <w:r w:rsidR="0042667B">
        <w:t xml:space="preserve"> </w:t>
      </w:r>
      <w:r w:rsidR="00101F81">
        <w:t xml:space="preserve">durante el </w:t>
      </w:r>
      <w:proofErr w:type="spellStart"/>
      <w:r w:rsidR="00101F81">
        <w:t>Workove</w:t>
      </w:r>
      <w:r w:rsidR="005404D6">
        <w:t>r</w:t>
      </w:r>
      <w:bookmarkEnd w:id="74"/>
      <w:proofErr w:type="spellEnd"/>
    </w:p>
    <w:p w14:paraId="17232C0F" w14:textId="1728F660" w:rsidR="002C55AD" w:rsidRDefault="002C55AD" w:rsidP="002C55AD">
      <w:r>
        <w:t xml:space="preserve">En el Anexo III se encuentran definidos todas las líneas de servicios requeridas para la correcta ejecución de los trabajos y los requerimientos mínimos asociados a cada una de ellas. </w:t>
      </w:r>
    </w:p>
    <w:p w14:paraId="622857FA" w14:textId="3B5DFA64" w:rsidR="002C55AD" w:rsidRPr="002C55AD" w:rsidRDefault="002C55AD" w:rsidP="002C55AD">
      <w:r>
        <w:t>La EMPRESA se reserva el derecho de poder ejecutar cualquiera de los servicios que son parte de este Contrato a través de un tercero, siendo esto debidamente informado al CONTRATISTA durante la etapa de planificación.</w:t>
      </w:r>
    </w:p>
    <w:p w14:paraId="099BE6A9" w14:textId="77777777" w:rsidR="0012305E" w:rsidRDefault="0012305E" w:rsidP="002C55AD">
      <w:pPr>
        <w:pStyle w:val="Ttulo2"/>
      </w:pPr>
      <w:bookmarkStart w:id="77" w:name="_Toc526185663"/>
      <w:bookmarkStart w:id="78" w:name="_Toc137473575"/>
      <w:bookmarkEnd w:id="77"/>
      <w:r w:rsidRPr="00D86E48">
        <w:t>Herramientas</w:t>
      </w:r>
      <w:r w:rsidR="00750486">
        <w:t xml:space="preserve"> de b</w:t>
      </w:r>
      <w:r>
        <w:t>ack</w:t>
      </w:r>
      <w:r w:rsidR="00750486">
        <w:t xml:space="preserve"> u</w:t>
      </w:r>
      <w:r>
        <w:t>p</w:t>
      </w:r>
      <w:bookmarkEnd w:id="78"/>
    </w:p>
    <w:p w14:paraId="094569D8" w14:textId="77777777" w:rsidR="002C55AD" w:rsidRDefault="002C55AD" w:rsidP="002C55AD">
      <w:pPr>
        <w:jc w:val="both"/>
      </w:pPr>
      <w:r>
        <w:t xml:space="preserve">Todas las herramientas y equipos requeridos para realizar los servicios, incluidos los explosivos deberán contar con su respectivo back up disponible en la Plataforma </w:t>
      </w:r>
      <w:proofErr w:type="spellStart"/>
      <w:r>
        <w:t>Autoelevable</w:t>
      </w:r>
      <w:proofErr w:type="spellEnd"/>
      <w:r>
        <w:t xml:space="preserve"> para garantizar el correcto desempeño de las operaciones, sin excepción.</w:t>
      </w:r>
    </w:p>
    <w:p w14:paraId="46FA4ABA" w14:textId="77777777" w:rsidR="002C55AD" w:rsidRDefault="002C55AD" w:rsidP="002C55AD">
      <w:pPr>
        <w:jc w:val="both"/>
      </w:pPr>
      <w:r>
        <w:t>Las herramientas deberán ser entregadas en zona portuaria para su embarque 5 días anteriores al requerimiento de operación y podrán ser retiradas de la zona portuaria, 5 días después de haber realizado las operaciones. Estos costos están incluidos dentro de las Tarifa descritas para cada línea de Servicio en el Anexo I – “Precios”.</w:t>
      </w:r>
    </w:p>
    <w:p w14:paraId="0B119173" w14:textId="77777777" w:rsidR="002C55AD" w:rsidRDefault="002C55AD" w:rsidP="002C55AD">
      <w:pPr>
        <w:jc w:val="both"/>
      </w:pPr>
      <w:r>
        <w:lastRenderedPageBreak/>
        <w:t xml:space="preserve">No se reconocerá tiempo adicional al antes mencionado para las herramientas de respaldo (Back Up </w:t>
      </w:r>
      <w:proofErr w:type="spellStart"/>
      <w:r>
        <w:t>tools</w:t>
      </w:r>
      <w:proofErr w:type="spellEnd"/>
      <w:r>
        <w:t>).</w:t>
      </w:r>
    </w:p>
    <w:p w14:paraId="0748E351" w14:textId="08647171" w:rsidR="00D801C5" w:rsidRDefault="00D801C5" w:rsidP="00AE4307">
      <w:pPr>
        <w:jc w:val="both"/>
      </w:pPr>
      <w:r>
        <w:t xml:space="preserve">En el caso de que exista un desabastecimiento de herramientas en la Plataforma </w:t>
      </w:r>
      <w:proofErr w:type="spellStart"/>
      <w:r>
        <w:t>Autoelevable</w:t>
      </w:r>
      <w:proofErr w:type="spellEnd"/>
      <w:r>
        <w:t xml:space="preserve"> y las mismas no hayan sido entregadas en el tiempo estipulado en el PUERTO</w:t>
      </w:r>
      <w:r w:rsidR="005566F3">
        <w:t xml:space="preserve"> </w:t>
      </w:r>
      <w:r w:rsidR="00401688">
        <w:t xml:space="preserve">se considerará una </w:t>
      </w:r>
      <w:r w:rsidR="00401688" w:rsidRPr="002F01E8">
        <w:t xml:space="preserve">falta </w:t>
      </w:r>
      <w:r w:rsidR="00401688" w:rsidRPr="00DB658E">
        <w:t>muy grave</w:t>
      </w:r>
      <w:r w:rsidR="00AD5F22">
        <w:rPr>
          <w:b/>
        </w:rPr>
        <w:t xml:space="preserve">, </w:t>
      </w:r>
      <w:r w:rsidR="00653681">
        <w:rPr>
          <w:bCs/>
        </w:rPr>
        <w:t>adicionalmente</w:t>
      </w:r>
      <w:r w:rsidR="00AD5F22" w:rsidRPr="00653681">
        <w:rPr>
          <w:bCs/>
        </w:rPr>
        <w:t xml:space="preserve"> no se </w:t>
      </w:r>
      <w:r w:rsidR="00653681" w:rsidRPr="00653681">
        <w:rPr>
          <w:bCs/>
        </w:rPr>
        <w:t>reconoce</w:t>
      </w:r>
      <w:r w:rsidR="00AD5F22" w:rsidRPr="00653681">
        <w:rPr>
          <w:bCs/>
        </w:rPr>
        <w:t xml:space="preserve"> </w:t>
      </w:r>
      <w:r w:rsidR="00653681" w:rsidRPr="00653681">
        <w:rPr>
          <w:bCs/>
        </w:rPr>
        <w:t>ningún</w:t>
      </w:r>
      <w:r w:rsidR="00AD5F22" w:rsidRPr="00653681">
        <w:rPr>
          <w:bCs/>
        </w:rPr>
        <w:t xml:space="preserve"> cargo diario</w:t>
      </w:r>
      <w:r w:rsidR="00653681" w:rsidRPr="00653681">
        <w:rPr>
          <w:bCs/>
        </w:rPr>
        <w:t xml:space="preserve"> durante el tiempo que dure el desabastecimiento.</w:t>
      </w:r>
    </w:p>
    <w:p w14:paraId="0554E4EB" w14:textId="77777777" w:rsidR="00957E00" w:rsidRDefault="005B335F" w:rsidP="002C55AD">
      <w:pPr>
        <w:pStyle w:val="Ttulo2"/>
      </w:pPr>
      <w:bookmarkStart w:id="79" w:name="_Toc449783106"/>
      <w:bookmarkStart w:id="80" w:name="_Toc137473576"/>
      <w:bookmarkEnd w:id="79"/>
      <w:r w:rsidRPr="00D86E48">
        <w:t>M</w:t>
      </w:r>
      <w:r w:rsidR="00957E00" w:rsidRPr="00D86E48">
        <w:t>ateriales</w:t>
      </w:r>
      <w:r w:rsidR="00957E00" w:rsidRPr="00332FDE">
        <w:t xml:space="preserve"> de consum</w:t>
      </w:r>
      <w:bookmarkEnd w:id="75"/>
      <w:bookmarkEnd w:id="76"/>
      <w:r w:rsidR="00D86E48">
        <w:t>o</w:t>
      </w:r>
      <w:r w:rsidR="00821BAD">
        <w:t xml:space="preserve"> y repuestos</w:t>
      </w:r>
      <w:bookmarkEnd w:id="80"/>
    </w:p>
    <w:p w14:paraId="08DF6540" w14:textId="5AA42B75" w:rsidR="002C55AD" w:rsidRPr="00393648" w:rsidRDefault="002C55AD" w:rsidP="00AE4307">
      <w:pPr>
        <w:jc w:val="both"/>
      </w:pPr>
      <w:bookmarkStart w:id="81" w:name="_Toc347673873"/>
      <w:bookmarkStart w:id="82" w:name="_Toc413064700"/>
      <w:bookmarkStart w:id="83" w:name="_Toc433048050"/>
      <w:r w:rsidRPr="002C55AD">
        <w:t xml:space="preserve">Todos los materiales de consumo, repuestos y costos asociados a la gestión de </w:t>
      </w:r>
      <w:proofErr w:type="gramStart"/>
      <w:r w:rsidRPr="002C55AD">
        <w:t>los mismos</w:t>
      </w:r>
      <w:proofErr w:type="gramEnd"/>
      <w:r w:rsidRPr="002C55AD">
        <w:t xml:space="preserve"> que sean requeridos para la correcta prestación de los servicios deberán estar incluidos dentro de las tarifas descritas en el Anexo I </w:t>
      </w:r>
    </w:p>
    <w:p w14:paraId="0D809CB6" w14:textId="77777777" w:rsidR="004638D5" w:rsidRDefault="00D86E48" w:rsidP="00AE4307">
      <w:pPr>
        <w:pStyle w:val="Ttulo1"/>
      </w:pPr>
      <w:bookmarkStart w:id="84" w:name="_Toc137473577"/>
      <w:r>
        <w:t>Gerenciamiento de logística</w:t>
      </w:r>
      <w:bookmarkEnd w:id="84"/>
    </w:p>
    <w:p w14:paraId="1A089B7B" w14:textId="77777777" w:rsidR="004638D5" w:rsidRPr="00996FD5" w:rsidRDefault="00FD0787" w:rsidP="00996FD5">
      <w:pPr>
        <w:jc w:val="both"/>
        <w:rPr>
          <w:rFonts w:cs="Arial"/>
          <w:kern w:val="16"/>
        </w:rPr>
      </w:pPr>
      <w:r w:rsidRPr="00996FD5">
        <w:rPr>
          <w:rFonts w:cs="Arial"/>
          <w:kern w:val="16"/>
        </w:rPr>
        <w:t xml:space="preserve">Toda la logística requerida para trasladar las </w:t>
      </w:r>
      <w:r w:rsidR="00750486" w:rsidRPr="00996FD5">
        <w:rPr>
          <w:rFonts w:cs="Arial"/>
          <w:kern w:val="16"/>
        </w:rPr>
        <w:t>h</w:t>
      </w:r>
      <w:r w:rsidRPr="00996FD5">
        <w:rPr>
          <w:rFonts w:cs="Arial"/>
          <w:kern w:val="16"/>
        </w:rPr>
        <w:t>erramientas</w:t>
      </w:r>
      <w:r w:rsidR="0042667B" w:rsidRPr="00996FD5">
        <w:rPr>
          <w:rFonts w:cs="Arial"/>
          <w:kern w:val="16"/>
        </w:rPr>
        <w:t xml:space="preserve"> </w:t>
      </w:r>
      <w:r w:rsidR="00393648" w:rsidRPr="00996FD5">
        <w:rPr>
          <w:rFonts w:cs="Arial"/>
          <w:kern w:val="16"/>
        </w:rPr>
        <w:t>hasta el terminal de embarque</w:t>
      </w:r>
      <w:r w:rsidRPr="00996FD5">
        <w:rPr>
          <w:rFonts w:cs="Arial"/>
          <w:kern w:val="16"/>
        </w:rPr>
        <w:t xml:space="preserve"> y su retiro posterior del mismo será por cuenta del CONTRATISTA</w:t>
      </w:r>
    </w:p>
    <w:p w14:paraId="57417B59" w14:textId="2E096DB9" w:rsidR="00D2360E" w:rsidRPr="00D86E48" w:rsidRDefault="00D2360E" w:rsidP="00996FD5">
      <w:pPr>
        <w:spacing w:before="0" w:after="100"/>
        <w:jc w:val="both"/>
        <w:rPr>
          <w:rFonts w:cs="Arial"/>
          <w:kern w:val="16"/>
        </w:rPr>
      </w:pPr>
      <w:r w:rsidRPr="00D86E48">
        <w:rPr>
          <w:rFonts w:cs="Arial"/>
          <w:kern w:val="16"/>
        </w:rPr>
        <w:t xml:space="preserve">El lugar de entrega </w:t>
      </w:r>
      <w:r w:rsidR="005C37D0">
        <w:rPr>
          <w:rFonts w:cs="Arial"/>
          <w:kern w:val="16"/>
        </w:rPr>
        <w:t>de</w:t>
      </w:r>
      <w:r w:rsidR="005C37D0" w:rsidRPr="00D86E48">
        <w:rPr>
          <w:rFonts w:cs="Arial"/>
          <w:kern w:val="16"/>
        </w:rPr>
        <w:t xml:space="preserve"> </w:t>
      </w:r>
      <w:r w:rsidRPr="00D86E48">
        <w:rPr>
          <w:rFonts w:cs="Arial"/>
          <w:kern w:val="16"/>
        </w:rPr>
        <w:t>equip</w:t>
      </w:r>
      <w:r w:rsidR="005C37D0">
        <w:rPr>
          <w:rFonts w:cs="Arial"/>
          <w:kern w:val="16"/>
        </w:rPr>
        <w:t>amiento y materiales</w:t>
      </w:r>
      <w:r w:rsidRPr="00D86E48">
        <w:rPr>
          <w:rFonts w:cs="Arial"/>
          <w:kern w:val="16"/>
        </w:rPr>
        <w:t xml:space="preserve"> será </w:t>
      </w:r>
      <w:r w:rsidR="00C26096">
        <w:rPr>
          <w:rFonts w:cs="Arial"/>
        </w:rPr>
        <w:t>Puerto de API Dos Bocas</w:t>
      </w:r>
      <w:r w:rsidRPr="004C67DB">
        <w:rPr>
          <w:rFonts w:cs="Arial"/>
          <w:kern w:val="16"/>
        </w:rPr>
        <w:t>.</w:t>
      </w:r>
      <w:r w:rsidRPr="00D86E48">
        <w:rPr>
          <w:rFonts w:cs="Arial"/>
          <w:kern w:val="16"/>
        </w:rPr>
        <w:t xml:space="preserve"> El personal d</w:t>
      </w:r>
      <w:r w:rsidR="00996FD5">
        <w:rPr>
          <w:rFonts w:cs="Arial"/>
          <w:kern w:val="16"/>
        </w:rPr>
        <w:t>el</w:t>
      </w:r>
      <w:r w:rsidR="00996FD5" w:rsidRPr="00D86E48">
        <w:rPr>
          <w:rFonts w:cs="Arial"/>
          <w:kern w:val="16"/>
        </w:rPr>
        <w:t xml:space="preserve"> </w:t>
      </w:r>
      <w:r w:rsidRPr="00D86E48">
        <w:rPr>
          <w:rFonts w:cs="Arial"/>
          <w:kern w:val="16"/>
        </w:rPr>
        <w:t>CONTRATISTA debe presentarse en el punto de embarque de personal designado por la EMPRESA a tiempo.</w:t>
      </w:r>
      <w:r w:rsidR="000D1896">
        <w:rPr>
          <w:rFonts w:cs="Arial"/>
          <w:kern w:val="16"/>
        </w:rPr>
        <w:t xml:space="preserve"> El CONTRATISTA será responsable del transporte del personal desde y hasta el puerto </w:t>
      </w:r>
      <w:r w:rsidR="008D7C3D">
        <w:rPr>
          <w:rFonts w:cs="Arial"/>
          <w:kern w:val="16"/>
        </w:rPr>
        <w:t>definido en este</w:t>
      </w:r>
      <w:r w:rsidR="0059549C">
        <w:rPr>
          <w:rFonts w:cs="Arial"/>
          <w:kern w:val="16"/>
        </w:rPr>
        <w:t xml:space="preserve"> alcance técnico</w:t>
      </w:r>
      <w:r w:rsidR="000D1896">
        <w:rPr>
          <w:rFonts w:cs="Arial"/>
          <w:kern w:val="16"/>
        </w:rPr>
        <w:t xml:space="preserve"> y la EMPRESA del transporte marítimo</w:t>
      </w:r>
      <w:r w:rsidR="009953E9">
        <w:rPr>
          <w:rFonts w:cs="Arial"/>
          <w:kern w:val="16"/>
        </w:rPr>
        <w:t xml:space="preserve"> hasta la Pl</w:t>
      </w:r>
      <w:r w:rsidR="00DD2334">
        <w:rPr>
          <w:rFonts w:cs="Arial"/>
          <w:kern w:val="16"/>
        </w:rPr>
        <w:t>a</w:t>
      </w:r>
      <w:r w:rsidR="009953E9">
        <w:rPr>
          <w:rFonts w:cs="Arial"/>
          <w:kern w:val="16"/>
        </w:rPr>
        <w:t>taforma</w:t>
      </w:r>
      <w:r w:rsidR="000D1896">
        <w:rPr>
          <w:rFonts w:cs="Arial"/>
          <w:kern w:val="16"/>
        </w:rPr>
        <w:t>.</w:t>
      </w:r>
    </w:p>
    <w:p w14:paraId="0625F1FB" w14:textId="762E58D7" w:rsidR="003D47FB" w:rsidRPr="00D86E48" w:rsidRDefault="00393648" w:rsidP="00996FD5">
      <w:pPr>
        <w:spacing w:before="0" w:after="100"/>
        <w:jc w:val="both"/>
        <w:rPr>
          <w:rFonts w:cs="Arial"/>
          <w:kern w:val="16"/>
        </w:rPr>
      </w:pPr>
      <w:r w:rsidRPr="00D86E48">
        <w:rPr>
          <w:rFonts w:cs="Arial"/>
          <w:kern w:val="16"/>
        </w:rPr>
        <w:t>Los equipos y h</w:t>
      </w:r>
      <w:r w:rsidR="003D47FB" w:rsidRPr="00D86E48">
        <w:rPr>
          <w:rFonts w:cs="Arial"/>
          <w:kern w:val="16"/>
        </w:rPr>
        <w:t xml:space="preserve">erramientas serán </w:t>
      </w:r>
      <w:r w:rsidR="009953E9" w:rsidRPr="00D86E48">
        <w:rPr>
          <w:rFonts w:cs="Arial"/>
          <w:kern w:val="16"/>
        </w:rPr>
        <w:t>entreg</w:t>
      </w:r>
      <w:r w:rsidR="009953E9">
        <w:rPr>
          <w:rFonts w:cs="Arial"/>
          <w:kern w:val="16"/>
        </w:rPr>
        <w:t>ado</w:t>
      </w:r>
      <w:r w:rsidR="009953E9" w:rsidRPr="00D86E48">
        <w:rPr>
          <w:rFonts w:cs="Arial"/>
          <w:kern w:val="16"/>
        </w:rPr>
        <w:t>s</w:t>
      </w:r>
      <w:r w:rsidRPr="00D86E48">
        <w:rPr>
          <w:rFonts w:cs="Arial"/>
          <w:kern w:val="16"/>
        </w:rPr>
        <w:t xml:space="preserve"> por </w:t>
      </w:r>
      <w:r w:rsidR="00996FD5">
        <w:rPr>
          <w:rFonts w:cs="Arial"/>
          <w:kern w:val="16"/>
        </w:rPr>
        <w:t>el</w:t>
      </w:r>
      <w:r w:rsidR="00996FD5" w:rsidRPr="00D86E48">
        <w:rPr>
          <w:rFonts w:cs="Arial"/>
          <w:kern w:val="16"/>
        </w:rPr>
        <w:t xml:space="preserve"> </w:t>
      </w:r>
      <w:r w:rsidRPr="00D86E48">
        <w:rPr>
          <w:rFonts w:cs="Arial"/>
          <w:kern w:val="16"/>
        </w:rPr>
        <w:t>CONTRATISTA empacado</w:t>
      </w:r>
      <w:r w:rsidR="003D47FB" w:rsidRPr="00D86E48">
        <w:rPr>
          <w:rFonts w:cs="Arial"/>
          <w:kern w:val="16"/>
        </w:rPr>
        <w:t>s y debidamente as</w:t>
      </w:r>
      <w:r w:rsidRPr="00D86E48">
        <w:rPr>
          <w:rFonts w:cs="Arial"/>
          <w:kern w:val="16"/>
        </w:rPr>
        <w:t>egurado</w:t>
      </w:r>
      <w:r w:rsidR="003D47FB" w:rsidRPr="00D86E48">
        <w:rPr>
          <w:rFonts w:cs="Arial"/>
          <w:kern w:val="16"/>
        </w:rPr>
        <w:t xml:space="preserve">s, en la CANASTAS DE TRANSPORTE (CCU) certificadas </w:t>
      </w:r>
      <w:r w:rsidR="004C37C5" w:rsidRPr="00D86E48">
        <w:rPr>
          <w:rFonts w:cs="Arial"/>
          <w:kern w:val="16"/>
        </w:rPr>
        <w:t>de acuerdo con</w:t>
      </w:r>
      <w:r w:rsidR="003D47FB" w:rsidRPr="00D86E48">
        <w:rPr>
          <w:rFonts w:cs="Arial"/>
          <w:kern w:val="16"/>
        </w:rPr>
        <w:t xml:space="preserve"> las normas DNV-2.7.1 o la Norma Británica BS12079, de tal manera que se evite que sufr</w:t>
      </w:r>
      <w:r w:rsidR="00B13B62">
        <w:rPr>
          <w:rFonts w:cs="Arial"/>
          <w:kern w:val="16"/>
        </w:rPr>
        <w:t>an desperfectos</w:t>
      </w:r>
      <w:r w:rsidR="009953E9">
        <w:rPr>
          <w:rFonts w:cs="Arial"/>
          <w:kern w:val="16"/>
        </w:rPr>
        <w:t xml:space="preserve"> o daños </w:t>
      </w:r>
      <w:r w:rsidR="00B13B62">
        <w:rPr>
          <w:rFonts w:cs="Arial"/>
          <w:kern w:val="16"/>
        </w:rPr>
        <w:t>en el transporte</w:t>
      </w:r>
      <w:r w:rsidR="003D47FB" w:rsidRPr="00D86E48">
        <w:rPr>
          <w:rFonts w:cs="Arial"/>
          <w:kern w:val="16"/>
        </w:rPr>
        <w:t xml:space="preserve"> del Puerto de Embarque a</w:t>
      </w:r>
      <w:r w:rsidR="00C75773">
        <w:rPr>
          <w:rFonts w:cs="Arial"/>
          <w:kern w:val="16"/>
        </w:rPr>
        <w:t xml:space="preserve"> la Plataforma </w:t>
      </w:r>
      <w:proofErr w:type="spellStart"/>
      <w:r w:rsidR="00C75773">
        <w:rPr>
          <w:rFonts w:cs="Arial"/>
          <w:kern w:val="16"/>
        </w:rPr>
        <w:t>Autoelevable</w:t>
      </w:r>
      <w:proofErr w:type="spellEnd"/>
      <w:r w:rsidR="003D47FB" w:rsidRPr="00D86E48">
        <w:rPr>
          <w:rFonts w:cs="Arial"/>
          <w:kern w:val="16"/>
        </w:rPr>
        <w:t>.</w:t>
      </w:r>
      <w:r w:rsidR="002F00CA">
        <w:rPr>
          <w:rFonts w:cs="Arial"/>
          <w:kern w:val="16"/>
        </w:rPr>
        <w:t xml:space="preserve"> El uso de otro tipo de canasta de transporte será considerado </w:t>
      </w:r>
      <w:r w:rsidR="002F00CA" w:rsidRPr="00DB658E">
        <w:rPr>
          <w:rFonts w:cs="Arial"/>
          <w:kern w:val="16"/>
        </w:rPr>
        <w:t>Falta Grave</w:t>
      </w:r>
      <w:r w:rsidR="002F00CA">
        <w:rPr>
          <w:rFonts w:cs="Arial"/>
          <w:kern w:val="16"/>
        </w:rPr>
        <w:t>.</w:t>
      </w:r>
    </w:p>
    <w:p w14:paraId="78C0EC31" w14:textId="46BEA24D" w:rsidR="002F00CA" w:rsidRPr="00D86E48" w:rsidRDefault="003D47FB" w:rsidP="002F00CA">
      <w:pPr>
        <w:spacing w:before="0" w:after="100"/>
        <w:jc w:val="both"/>
        <w:rPr>
          <w:rFonts w:cs="Arial"/>
          <w:kern w:val="16"/>
        </w:rPr>
      </w:pPr>
      <w:r w:rsidRPr="00D86E48">
        <w:rPr>
          <w:rFonts w:cs="Arial"/>
          <w:kern w:val="16"/>
        </w:rPr>
        <w:t xml:space="preserve">Para ensamblajes de longitud de más de 45 pies (14.7 metros), deben proveerse en una canasta adecuada (CCU) certificada </w:t>
      </w:r>
      <w:r w:rsidR="004C37C5" w:rsidRPr="00D86E48">
        <w:rPr>
          <w:rFonts w:cs="Arial"/>
          <w:kern w:val="16"/>
        </w:rPr>
        <w:t>de acuerdo con</w:t>
      </w:r>
      <w:r w:rsidRPr="00D86E48">
        <w:rPr>
          <w:rFonts w:cs="Arial"/>
          <w:kern w:val="16"/>
        </w:rPr>
        <w:t xml:space="preserve"> las normas DNV-2.7.1 o la Norma Británica BS12079.</w:t>
      </w:r>
      <w:r w:rsidR="002F00CA">
        <w:rPr>
          <w:rFonts w:cs="Arial"/>
          <w:kern w:val="16"/>
        </w:rPr>
        <w:t xml:space="preserve"> El uso de otro tipo de canasta de transporte será considerado </w:t>
      </w:r>
      <w:r w:rsidR="002F00CA" w:rsidRPr="00DB658E">
        <w:rPr>
          <w:rFonts w:cs="Arial"/>
          <w:kern w:val="16"/>
        </w:rPr>
        <w:t>Falta Grave</w:t>
      </w:r>
      <w:r w:rsidR="002F00CA">
        <w:rPr>
          <w:rFonts w:cs="Arial"/>
          <w:kern w:val="16"/>
        </w:rPr>
        <w:t>.</w:t>
      </w:r>
    </w:p>
    <w:p w14:paraId="1C3214FB" w14:textId="77777777" w:rsidR="003D47FB" w:rsidRPr="00D86E48" w:rsidRDefault="003D47FB" w:rsidP="00996FD5">
      <w:pPr>
        <w:spacing w:before="0" w:after="100"/>
        <w:jc w:val="both"/>
        <w:rPr>
          <w:rFonts w:cs="Arial"/>
          <w:kern w:val="16"/>
        </w:rPr>
      </w:pPr>
      <w:r w:rsidRPr="00D86E48">
        <w:rPr>
          <w:rFonts w:cs="Arial"/>
          <w:kern w:val="16"/>
        </w:rPr>
        <w:t xml:space="preserve">El </w:t>
      </w:r>
      <w:r w:rsidR="005C37D0" w:rsidRPr="00D86E48">
        <w:rPr>
          <w:rFonts w:cs="Arial"/>
          <w:kern w:val="16"/>
        </w:rPr>
        <w:t>operador logístico</w:t>
      </w:r>
      <w:r w:rsidRPr="00D86E48">
        <w:rPr>
          <w:rFonts w:cs="Arial"/>
          <w:kern w:val="16"/>
        </w:rPr>
        <w:t xml:space="preserve"> designado por la EMPRESA puede rechazar en el puerto carga para despacho que no esté propiamente embalada, empacada o asegurada, así como también aquella carga en CCU de terceras partes sin certificación</w:t>
      </w:r>
      <w:r w:rsidR="00BB2B88">
        <w:rPr>
          <w:rFonts w:cs="Arial"/>
          <w:kern w:val="16"/>
        </w:rPr>
        <w:t>.</w:t>
      </w:r>
    </w:p>
    <w:p w14:paraId="485B9A5B" w14:textId="77777777" w:rsidR="003D47FB" w:rsidRPr="00D86E48" w:rsidRDefault="003D47FB" w:rsidP="00996FD5">
      <w:pPr>
        <w:spacing w:before="0" w:after="100"/>
        <w:jc w:val="both"/>
        <w:rPr>
          <w:rFonts w:cs="Arial"/>
          <w:kern w:val="16"/>
        </w:rPr>
      </w:pPr>
      <w:r w:rsidRPr="00D86E48">
        <w:rPr>
          <w:rFonts w:cs="Arial"/>
          <w:kern w:val="16"/>
        </w:rPr>
        <w:t xml:space="preserve">Cualquier demora operativa ocasionada por el rechazo de carga por parte del </w:t>
      </w:r>
      <w:r w:rsidR="005C37D0" w:rsidRPr="00D86E48">
        <w:rPr>
          <w:rFonts w:cs="Arial"/>
          <w:kern w:val="16"/>
        </w:rPr>
        <w:t>operador logístico</w:t>
      </w:r>
      <w:r w:rsidR="005C37D0">
        <w:rPr>
          <w:rFonts w:cs="Arial"/>
          <w:kern w:val="16"/>
        </w:rPr>
        <w:t xml:space="preserve"> designado por la EMPRESA</w:t>
      </w:r>
      <w:r w:rsidRPr="00D86E48">
        <w:rPr>
          <w:rFonts w:cs="Arial"/>
          <w:kern w:val="16"/>
        </w:rPr>
        <w:t>, por el incumplimiento de los requisitos de EMBALAJE y EMBARQUE será imputada al CONTRATISTA.</w:t>
      </w:r>
    </w:p>
    <w:p w14:paraId="7D3D5F3C" w14:textId="77777777" w:rsidR="003D47FB" w:rsidRPr="00D86E48" w:rsidRDefault="00787326" w:rsidP="00996FD5">
      <w:pPr>
        <w:spacing w:before="0" w:after="100"/>
        <w:jc w:val="both"/>
        <w:rPr>
          <w:rFonts w:cs="Arial"/>
          <w:kern w:val="16"/>
        </w:rPr>
      </w:pPr>
      <w:r>
        <w:rPr>
          <w:rFonts w:cs="Arial"/>
          <w:kern w:val="16"/>
        </w:rPr>
        <w:lastRenderedPageBreak/>
        <w:t>El</w:t>
      </w:r>
      <w:r w:rsidR="003D47FB" w:rsidRPr="00D86E48">
        <w:rPr>
          <w:rFonts w:cs="Arial"/>
          <w:kern w:val="16"/>
        </w:rPr>
        <w:t xml:space="preserve"> CONTRATISTA será responsable por asegurar el embarque para el retorno de sus herramientas del JACK/UP (Back load) después de cada trabajo realizado</w:t>
      </w:r>
    </w:p>
    <w:p w14:paraId="367B7A42" w14:textId="77777777" w:rsidR="003D47FB" w:rsidRPr="00996FD5" w:rsidRDefault="00787326" w:rsidP="00996FD5">
      <w:pPr>
        <w:suppressAutoHyphens/>
        <w:spacing w:before="0" w:line="252" w:lineRule="auto"/>
        <w:ind w:right="-101"/>
        <w:jc w:val="both"/>
        <w:rPr>
          <w:rFonts w:cs="Arial"/>
          <w:kern w:val="16"/>
        </w:rPr>
      </w:pPr>
      <w:r w:rsidRPr="00996FD5">
        <w:rPr>
          <w:rFonts w:cs="Arial"/>
          <w:kern w:val="16"/>
        </w:rPr>
        <w:t>El</w:t>
      </w:r>
      <w:r w:rsidR="004C2638" w:rsidRPr="00996FD5">
        <w:rPr>
          <w:rFonts w:cs="Arial"/>
          <w:kern w:val="16"/>
        </w:rPr>
        <w:t xml:space="preserve"> CONTRATISTA debe proveer con la oferta, y luego mantener actualizada y distribuir regularmente a </w:t>
      </w:r>
      <w:r w:rsidR="00996FD5">
        <w:rPr>
          <w:rFonts w:cs="Arial"/>
          <w:kern w:val="16"/>
        </w:rPr>
        <w:t>la</w:t>
      </w:r>
      <w:r w:rsidR="00996FD5" w:rsidRPr="00996FD5">
        <w:rPr>
          <w:rFonts w:cs="Arial"/>
          <w:kern w:val="16"/>
        </w:rPr>
        <w:t xml:space="preserve"> </w:t>
      </w:r>
      <w:r w:rsidR="004C2638" w:rsidRPr="00996FD5">
        <w:rPr>
          <w:rFonts w:cs="Arial"/>
          <w:kern w:val="16"/>
        </w:rPr>
        <w:t>EMPRESA, una base de datos identificando</w:t>
      </w:r>
      <w:r w:rsidR="003D47FB" w:rsidRPr="00996FD5">
        <w:rPr>
          <w:rFonts w:cs="Arial"/>
          <w:kern w:val="16"/>
        </w:rPr>
        <w:t xml:space="preserve"> las herramientas del </w:t>
      </w:r>
      <w:r w:rsidR="00627209">
        <w:rPr>
          <w:rFonts w:cs="Arial"/>
          <w:kern w:val="16"/>
        </w:rPr>
        <w:t>C</w:t>
      </w:r>
      <w:r w:rsidR="003D47FB" w:rsidRPr="00996FD5">
        <w:rPr>
          <w:rFonts w:cs="Arial"/>
          <w:kern w:val="16"/>
        </w:rPr>
        <w:t>ontrato.</w:t>
      </w:r>
    </w:p>
    <w:p w14:paraId="4B68729C" w14:textId="1885FC61" w:rsidR="00EF60DC" w:rsidRDefault="00EF60DC" w:rsidP="00996FD5">
      <w:pPr>
        <w:suppressAutoHyphens/>
        <w:spacing w:before="0" w:line="252" w:lineRule="auto"/>
        <w:ind w:right="-101"/>
        <w:jc w:val="both"/>
        <w:rPr>
          <w:rFonts w:cs="Arial"/>
          <w:kern w:val="16"/>
        </w:rPr>
      </w:pPr>
      <w:r w:rsidRPr="00EF60DC">
        <w:rPr>
          <w:rFonts w:cs="Arial"/>
          <w:kern w:val="16"/>
        </w:rPr>
        <w:t xml:space="preserve">Todas las herramientas enviadas al pozo deben traer </w:t>
      </w:r>
      <w:proofErr w:type="spellStart"/>
      <w:r w:rsidRPr="00EF60DC">
        <w:rPr>
          <w:rFonts w:cs="Arial"/>
          <w:kern w:val="16"/>
        </w:rPr>
        <w:t>guardarroscas</w:t>
      </w:r>
      <w:proofErr w:type="spellEnd"/>
      <w:r w:rsidRPr="00EF60DC">
        <w:rPr>
          <w:rFonts w:cs="Arial"/>
          <w:kern w:val="16"/>
        </w:rPr>
        <w:t xml:space="preserve"> y grasa de protección compatible con operaciones marinas. El embalaje debe prevenir el daño o bloqueo de cortadores, partes salientes, partes móviles, orificios, insertos, aletas, etc.</w:t>
      </w:r>
    </w:p>
    <w:p w14:paraId="3F8725E9" w14:textId="10B61C60" w:rsidR="00EF60DC" w:rsidRDefault="00EF60DC" w:rsidP="00996FD5">
      <w:pPr>
        <w:suppressAutoHyphens/>
        <w:spacing w:before="0" w:line="252" w:lineRule="auto"/>
        <w:ind w:right="-101"/>
        <w:jc w:val="both"/>
        <w:rPr>
          <w:rFonts w:cs="Arial"/>
          <w:kern w:val="16"/>
        </w:rPr>
      </w:pPr>
      <w:r w:rsidRPr="00EF60DC">
        <w:rPr>
          <w:rFonts w:cs="Arial"/>
          <w:kern w:val="16"/>
        </w:rPr>
        <w:t>Cualquier elemento individual o conjunto que se entregue en la base logística de la EMPRESA deberá estar adecuadamente embalado para el transporte marítimo, con las debidas protecciones de las herramientas, contención de piezas pequeñas, sujeto por eslingas de acero certificadas (se deben incluir todas las eslingas necesarias) y acompañado por la lista de empaque. La lista de empaque debe indicar claramente el peso bruto de cada bulto y sus dimensiones externas (contenido más embalaje), lista de contenido con números de serie si aplica y el proyecto al que se dirige. En caso de usarse madera en el embalaje, el CONTRATISTA debe asegurarse que haya sido correctamente fumigada.</w:t>
      </w:r>
    </w:p>
    <w:p w14:paraId="7BD0F83D" w14:textId="77777777" w:rsidR="004C2638" w:rsidRPr="00996FD5" w:rsidRDefault="004C2638" w:rsidP="00996FD5">
      <w:pPr>
        <w:suppressAutoHyphens/>
        <w:spacing w:before="0" w:line="252" w:lineRule="auto"/>
        <w:ind w:right="-101"/>
        <w:jc w:val="both"/>
        <w:rPr>
          <w:rFonts w:cs="Arial"/>
          <w:kern w:val="16"/>
        </w:rPr>
      </w:pPr>
      <w:r w:rsidRPr="00996FD5">
        <w:rPr>
          <w:rFonts w:cs="Arial"/>
          <w:kern w:val="16"/>
        </w:rPr>
        <w:t>Estándares para transporte por mar: Los materiales despachados a la base de la EMPRESA, debidamente embalados y etiquetados, deben cumplir con los siguientes:</w:t>
      </w:r>
    </w:p>
    <w:p w14:paraId="1AD038B2" w14:textId="77777777" w:rsidR="004C2638" w:rsidRPr="00D86E48" w:rsidRDefault="004C2638" w:rsidP="00363A1A">
      <w:pPr>
        <w:pStyle w:val="Prrafodelista"/>
        <w:numPr>
          <w:ilvl w:val="1"/>
          <w:numId w:val="8"/>
        </w:numPr>
        <w:suppressAutoHyphens/>
        <w:spacing w:line="252" w:lineRule="auto"/>
        <w:ind w:right="-101"/>
        <w:jc w:val="both"/>
        <w:rPr>
          <w:rFonts w:ascii="Arial" w:hAnsi="Arial" w:cs="Arial"/>
          <w:kern w:val="16"/>
          <w:sz w:val="22"/>
          <w:szCs w:val="22"/>
          <w:lang w:val="es-AR"/>
        </w:rPr>
      </w:pPr>
      <w:r w:rsidRPr="00D86E48">
        <w:rPr>
          <w:rFonts w:ascii="Arial" w:hAnsi="Arial" w:cs="Arial"/>
          <w:kern w:val="16"/>
          <w:sz w:val="22"/>
          <w:szCs w:val="22"/>
          <w:lang w:val="es-AR"/>
        </w:rPr>
        <w:t>BS 1290:1983 (especificaciones para eslingas con cable de acero)</w:t>
      </w:r>
    </w:p>
    <w:p w14:paraId="411BB3F2" w14:textId="77777777" w:rsidR="004C2638" w:rsidRPr="00D86E48" w:rsidRDefault="004C2638" w:rsidP="00363A1A">
      <w:pPr>
        <w:pStyle w:val="Prrafodelista"/>
        <w:numPr>
          <w:ilvl w:val="1"/>
          <w:numId w:val="8"/>
        </w:numPr>
        <w:suppressAutoHyphens/>
        <w:spacing w:line="252" w:lineRule="auto"/>
        <w:ind w:right="-101"/>
        <w:jc w:val="both"/>
        <w:rPr>
          <w:rFonts w:ascii="Arial" w:hAnsi="Arial" w:cs="Arial"/>
          <w:kern w:val="16"/>
          <w:sz w:val="22"/>
          <w:szCs w:val="22"/>
          <w:lang w:val="es-AR"/>
        </w:rPr>
      </w:pPr>
      <w:r w:rsidRPr="00D86E48">
        <w:rPr>
          <w:rFonts w:ascii="Arial" w:hAnsi="Arial" w:cs="Arial"/>
          <w:kern w:val="16"/>
          <w:sz w:val="22"/>
          <w:szCs w:val="22"/>
          <w:lang w:val="es-AR"/>
        </w:rPr>
        <w:t>BS 6210:1983 (uso seguro de eslingas de acero)</w:t>
      </w:r>
    </w:p>
    <w:p w14:paraId="5ED315FE" w14:textId="77777777" w:rsidR="004C2638" w:rsidRPr="00D86E48" w:rsidRDefault="004C2638" w:rsidP="00363A1A">
      <w:pPr>
        <w:pStyle w:val="Prrafodelista"/>
        <w:numPr>
          <w:ilvl w:val="1"/>
          <w:numId w:val="8"/>
        </w:numPr>
        <w:suppressAutoHyphens/>
        <w:spacing w:line="252" w:lineRule="auto"/>
        <w:ind w:right="-101"/>
        <w:jc w:val="both"/>
        <w:rPr>
          <w:rFonts w:ascii="Arial" w:hAnsi="Arial" w:cs="Arial"/>
          <w:kern w:val="16"/>
          <w:sz w:val="22"/>
          <w:szCs w:val="22"/>
          <w:lang w:val="es-AR"/>
        </w:rPr>
      </w:pPr>
      <w:r w:rsidRPr="00D86E48">
        <w:rPr>
          <w:rFonts w:ascii="Arial" w:hAnsi="Arial" w:cs="Arial"/>
          <w:kern w:val="16"/>
          <w:sz w:val="22"/>
          <w:szCs w:val="22"/>
          <w:lang w:val="es-AR"/>
        </w:rPr>
        <w:t>BS 1133-8:1991 (cajas de madera)</w:t>
      </w:r>
    </w:p>
    <w:p w14:paraId="62FF8B43" w14:textId="28FF4E70" w:rsidR="004C2638" w:rsidRDefault="004C2638" w:rsidP="00363A1A">
      <w:pPr>
        <w:pStyle w:val="Prrafodelista"/>
        <w:numPr>
          <w:ilvl w:val="1"/>
          <w:numId w:val="8"/>
        </w:numPr>
        <w:suppressAutoHyphens/>
        <w:spacing w:line="252" w:lineRule="auto"/>
        <w:ind w:right="-101"/>
        <w:jc w:val="both"/>
        <w:rPr>
          <w:rFonts w:ascii="Arial" w:hAnsi="Arial" w:cs="Arial"/>
          <w:kern w:val="16"/>
          <w:sz w:val="22"/>
          <w:szCs w:val="22"/>
          <w:lang w:val="es-AR"/>
        </w:rPr>
      </w:pPr>
      <w:r w:rsidRPr="00D86E48">
        <w:rPr>
          <w:rFonts w:ascii="Arial" w:hAnsi="Arial" w:cs="Arial"/>
          <w:kern w:val="16"/>
          <w:sz w:val="22"/>
          <w:szCs w:val="22"/>
          <w:lang w:val="es-AR"/>
        </w:rPr>
        <w:t>BS EN 12079:2006 / DNV 2.7-1 o equ</w:t>
      </w:r>
      <w:r w:rsidR="0004430F" w:rsidRPr="00D86E48">
        <w:rPr>
          <w:rFonts w:ascii="Arial" w:hAnsi="Arial" w:cs="Arial"/>
          <w:kern w:val="16"/>
          <w:sz w:val="22"/>
          <w:szCs w:val="22"/>
          <w:lang w:val="es-AR"/>
        </w:rPr>
        <w:t>ivalente (contenedores marinos)</w:t>
      </w:r>
    </w:p>
    <w:p w14:paraId="008E68F4" w14:textId="77777777" w:rsidR="00C728E8" w:rsidRPr="0012305E" w:rsidRDefault="00C728E8" w:rsidP="00AE4307">
      <w:pPr>
        <w:pStyle w:val="Ttulo1"/>
      </w:pPr>
      <w:bookmarkStart w:id="85" w:name="_Toc137473578"/>
      <w:r w:rsidRPr="00A3759B">
        <w:t>Obligaciones</w:t>
      </w:r>
      <w:r w:rsidR="00956833">
        <w:t xml:space="preserve"> y r</w:t>
      </w:r>
      <w:r w:rsidRPr="0012305E">
        <w:t xml:space="preserve">esponsabilidades de </w:t>
      </w:r>
      <w:bookmarkEnd w:id="81"/>
      <w:r w:rsidR="00787326">
        <w:t>la</w:t>
      </w:r>
      <w:r w:rsidR="00E43280" w:rsidRPr="0012305E">
        <w:t xml:space="preserve"> EMPRESA</w:t>
      </w:r>
      <w:bookmarkEnd w:id="82"/>
      <w:bookmarkEnd w:id="83"/>
      <w:bookmarkEnd w:id="85"/>
    </w:p>
    <w:p w14:paraId="725D036C" w14:textId="77777777" w:rsidR="00C728E8" w:rsidRPr="0050295B" w:rsidRDefault="00E43280" w:rsidP="00AE4307">
      <w:pPr>
        <w:jc w:val="both"/>
      </w:pPr>
      <w:r>
        <w:t>La EMPRESA</w:t>
      </w:r>
      <w:r w:rsidR="00F6463C" w:rsidRPr="0050295B">
        <w:t xml:space="preserve"> </w:t>
      </w:r>
      <w:r w:rsidR="00C728E8" w:rsidRPr="0050295B">
        <w:t>proveerá a su cargo los materia</w:t>
      </w:r>
      <w:r w:rsidR="0087684B">
        <w:t xml:space="preserve">les y SERVICIOS que se detallan. </w:t>
      </w:r>
    </w:p>
    <w:p w14:paraId="75593B92" w14:textId="77777777" w:rsidR="00C728E8" w:rsidRPr="00E65E68" w:rsidRDefault="00C728E8" w:rsidP="00AE4307">
      <w:pPr>
        <w:pStyle w:val="Ttulo2"/>
        <w:rPr>
          <w:lang w:val="es-AR"/>
        </w:rPr>
      </w:pPr>
      <w:bookmarkStart w:id="86" w:name="_Toc413064701"/>
      <w:bookmarkStart w:id="87" w:name="_Toc433048051"/>
      <w:bookmarkStart w:id="88" w:name="_Toc137473579"/>
      <w:r w:rsidRPr="00D86E48">
        <w:t>S</w:t>
      </w:r>
      <w:r w:rsidR="00A3759B">
        <w:t>ervicios</w:t>
      </w:r>
      <w:r w:rsidRPr="00E65E68">
        <w:rPr>
          <w:lang w:val="es-AR"/>
        </w:rPr>
        <w:t xml:space="preserve"> (en los </w:t>
      </w:r>
      <w:r w:rsidRPr="00A3759B">
        <w:t>casos</w:t>
      </w:r>
      <w:r w:rsidRPr="00E65E68">
        <w:rPr>
          <w:lang w:val="es-AR"/>
        </w:rPr>
        <w:t xml:space="preserve"> que aplique)</w:t>
      </w:r>
      <w:bookmarkEnd w:id="86"/>
      <w:bookmarkEnd w:id="87"/>
      <w:bookmarkEnd w:id="88"/>
      <w:r w:rsidRPr="00E65E68">
        <w:rPr>
          <w:lang w:val="es-AR"/>
        </w:rPr>
        <w:t xml:space="preserve"> </w:t>
      </w:r>
    </w:p>
    <w:p w14:paraId="7B4F46A6" w14:textId="369DBB32" w:rsidR="00C92DF2" w:rsidRPr="00A3759B" w:rsidRDefault="00787326" w:rsidP="00363A1A">
      <w:pPr>
        <w:pStyle w:val="Prrafodelista"/>
        <w:numPr>
          <w:ilvl w:val="0"/>
          <w:numId w:val="5"/>
        </w:numPr>
        <w:contextualSpacing/>
        <w:jc w:val="both"/>
        <w:rPr>
          <w:rFonts w:ascii="Arial" w:hAnsi="Arial" w:cs="Arial"/>
          <w:sz w:val="22"/>
          <w:szCs w:val="22"/>
        </w:rPr>
      </w:pPr>
      <w:r>
        <w:rPr>
          <w:rFonts w:ascii="Arial" w:hAnsi="Arial" w:cs="Arial"/>
          <w:sz w:val="22"/>
          <w:szCs w:val="22"/>
        </w:rPr>
        <w:t xml:space="preserve">Plataforma </w:t>
      </w:r>
      <w:proofErr w:type="spellStart"/>
      <w:r w:rsidR="00996FD5">
        <w:rPr>
          <w:rFonts w:ascii="Arial" w:hAnsi="Arial" w:cs="Arial"/>
          <w:sz w:val="22"/>
          <w:szCs w:val="22"/>
        </w:rPr>
        <w:t>Autoelevable</w:t>
      </w:r>
      <w:proofErr w:type="spellEnd"/>
      <w:r w:rsidR="00996FD5">
        <w:rPr>
          <w:rFonts w:ascii="Arial" w:hAnsi="Arial" w:cs="Arial"/>
          <w:sz w:val="22"/>
          <w:szCs w:val="22"/>
        </w:rPr>
        <w:t xml:space="preserve"> </w:t>
      </w:r>
      <w:r w:rsidR="008C39D2" w:rsidRPr="004C67DB">
        <w:rPr>
          <w:rFonts w:ascii="Arial" w:hAnsi="Arial" w:cs="Arial"/>
          <w:sz w:val="22"/>
          <w:szCs w:val="22"/>
        </w:rPr>
        <w:t>incluyendo la unidad de cementación</w:t>
      </w:r>
      <w:r w:rsidR="00C92DF2" w:rsidRPr="004C67DB">
        <w:rPr>
          <w:rFonts w:ascii="Arial" w:hAnsi="Arial" w:cs="Arial"/>
          <w:sz w:val="22"/>
          <w:szCs w:val="22"/>
        </w:rPr>
        <w:t>.</w:t>
      </w:r>
      <w:r w:rsidR="0087684B" w:rsidRPr="00A3759B">
        <w:rPr>
          <w:rFonts w:ascii="Arial" w:hAnsi="Arial" w:cs="Arial"/>
          <w:sz w:val="22"/>
          <w:szCs w:val="22"/>
        </w:rPr>
        <w:t xml:space="preserve"> </w:t>
      </w:r>
    </w:p>
    <w:p w14:paraId="2B563CD3" w14:textId="77777777" w:rsidR="00355EAF" w:rsidRPr="00A3759B" w:rsidRDefault="00750486" w:rsidP="00363A1A">
      <w:pPr>
        <w:pStyle w:val="Prrafodelista"/>
        <w:numPr>
          <w:ilvl w:val="0"/>
          <w:numId w:val="5"/>
        </w:numPr>
        <w:contextualSpacing/>
        <w:jc w:val="both"/>
        <w:rPr>
          <w:rFonts w:ascii="Arial" w:hAnsi="Arial" w:cs="Arial"/>
          <w:sz w:val="22"/>
          <w:szCs w:val="22"/>
        </w:rPr>
      </w:pPr>
      <w:r>
        <w:rPr>
          <w:rFonts w:ascii="Arial" w:hAnsi="Arial" w:cs="Arial"/>
          <w:sz w:val="22"/>
          <w:szCs w:val="22"/>
        </w:rPr>
        <w:t>Servicio de control primario de só</w:t>
      </w:r>
      <w:r w:rsidR="00C92DF2" w:rsidRPr="00A3759B">
        <w:rPr>
          <w:rFonts w:ascii="Arial" w:hAnsi="Arial" w:cs="Arial"/>
          <w:sz w:val="22"/>
          <w:szCs w:val="22"/>
        </w:rPr>
        <w:t>lidos</w:t>
      </w:r>
      <w:r w:rsidR="00B86453">
        <w:rPr>
          <w:rFonts w:ascii="Arial" w:hAnsi="Arial" w:cs="Arial"/>
          <w:sz w:val="22"/>
          <w:szCs w:val="22"/>
        </w:rPr>
        <w:t xml:space="preserve"> </w:t>
      </w:r>
    </w:p>
    <w:p w14:paraId="2668417F" w14:textId="77777777" w:rsidR="00C92DF2" w:rsidRPr="00A3759B" w:rsidRDefault="00C92DF2" w:rsidP="00363A1A">
      <w:pPr>
        <w:pStyle w:val="Prrafodelista"/>
        <w:numPr>
          <w:ilvl w:val="0"/>
          <w:numId w:val="5"/>
        </w:numPr>
        <w:contextualSpacing/>
        <w:jc w:val="both"/>
        <w:rPr>
          <w:rFonts w:ascii="Arial" w:hAnsi="Arial" w:cs="Arial"/>
          <w:sz w:val="22"/>
          <w:szCs w:val="22"/>
        </w:rPr>
      </w:pPr>
      <w:r w:rsidRPr="00A3759B">
        <w:rPr>
          <w:rFonts w:ascii="Arial" w:hAnsi="Arial" w:cs="Arial"/>
          <w:sz w:val="22"/>
          <w:szCs w:val="22"/>
        </w:rPr>
        <w:t>Servicio de abastecimiento marítimos (Barcos PSV /FSV)</w:t>
      </w:r>
    </w:p>
    <w:p w14:paraId="08A56C9F" w14:textId="77777777" w:rsidR="00C92DF2" w:rsidRPr="00A3759B" w:rsidRDefault="00C92DF2" w:rsidP="00363A1A">
      <w:pPr>
        <w:pStyle w:val="Prrafodelista"/>
        <w:numPr>
          <w:ilvl w:val="0"/>
          <w:numId w:val="5"/>
        </w:numPr>
        <w:contextualSpacing/>
        <w:jc w:val="both"/>
        <w:rPr>
          <w:rFonts w:ascii="Arial" w:hAnsi="Arial" w:cs="Arial"/>
          <w:sz w:val="22"/>
          <w:szCs w:val="22"/>
        </w:rPr>
      </w:pPr>
      <w:r w:rsidRPr="00A3759B">
        <w:rPr>
          <w:rFonts w:ascii="Arial" w:hAnsi="Arial" w:cs="Arial"/>
          <w:sz w:val="22"/>
          <w:szCs w:val="22"/>
        </w:rPr>
        <w:t xml:space="preserve">Servicios </w:t>
      </w:r>
      <w:r w:rsidR="001A57B3">
        <w:rPr>
          <w:rFonts w:ascii="Arial" w:hAnsi="Arial" w:cs="Arial"/>
          <w:sz w:val="22"/>
          <w:szCs w:val="22"/>
        </w:rPr>
        <w:t>para transporte de materiales desde zona p</w:t>
      </w:r>
      <w:r w:rsidRPr="00A3759B">
        <w:rPr>
          <w:rFonts w:ascii="Arial" w:hAnsi="Arial" w:cs="Arial"/>
          <w:sz w:val="22"/>
          <w:szCs w:val="22"/>
        </w:rPr>
        <w:t>ortuaria</w:t>
      </w:r>
      <w:r w:rsidR="00627209">
        <w:rPr>
          <w:rFonts w:ascii="Arial" w:hAnsi="Arial" w:cs="Arial"/>
          <w:sz w:val="22"/>
          <w:szCs w:val="22"/>
        </w:rPr>
        <w:t xml:space="preserve"> hacia la Plataforma </w:t>
      </w:r>
      <w:proofErr w:type="spellStart"/>
      <w:r w:rsidR="00627209">
        <w:rPr>
          <w:rFonts w:ascii="Arial" w:hAnsi="Arial" w:cs="Arial"/>
          <w:sz w:val="22"/>
          <w:szCs w:val="22"/>
        </w:rPr>
        <w:t>Autoelevable</w:t>
      </w:r>
      <w:proofErr w:type="spellEnd"/>
      <w:r w:rsidR="00627209">
        <w:rPr>
          <w:rFonts w:ascii="Arial" w:hAnsi="Arial" w:cs="Arial"/>
          <w:sz w:val="22"/>
          <w:szCs w:val="22"/>
        </w:rPr>
        <w:t xml:space="preserve"> y viceversa</w:t>
      </w:r>
      <w:r w:rsidRPr="00A3759B">
        <w:rPr>
          <w:rFonts w:ascii="Arial" w:hAnsi="Arial" w:cs="Arial"/>
          <w:sz w:val="22"/>
          <w:szCs w:val="22"/>
        </w:rPr>
        <w:t>.</w:t>
      </w:r>
    </w:p>
    <w:p w14:paraId="4D44CE2D" w14:textId="77777777" w:rsidR="00C92DF2" w:rsidRDefault="00C92DF2" w:rsidP="00363A1A">
      <w:pPr>
        <w:pStyle w:val="Prrafodelista"/>
        <w:numPr>
          <w:ilvl w:val="0"/>
          <w:numId w:val="5"/>
        </w:numPr>
        <w:contextualSpacing/>
        <w:jc w:val="both"/>
        <w:rPr>
          <w:rFonts w:ascii="Arial" w:hAnsi="Arial" w:cs="Arial"/>
          <w:sz w:val="22"/>
          <w:szCs w:val="22"/>
        </w:rPr>
      </w:pPr>
      <w:r w:rsidRPr="00A3759B">
        <w:rPr>
          <w:rFonts w:ascii="Arial" w:hAnsi="Arial" w:cs="Arial"/>
          <w:sz w:val="22"/>
          <w:szCs w:val="22"/>
        </w:rPr>
        <w:t xml:space="preserve">Servicio de </w:t>
      </w:r>
      <w:r w:rsidR="00750486">
        <w:rPr>
          <w:rFonts w:ascii="Arial" w:hAnsi="Arial" w:cs="Arial"/>
          <w:sz w:val="22"/>
          <w:szCs w:val="22"/>
        </w:rPr>
        <w:t>zona p</w:t>
      </w:r>
      <w:r w:rsidRPr="00A3759B">
        <w:rPr>
          <w:rFonts w:ascii="Arial" w:hAnsi="Arial" w:cs="Arial"/>
          <w:sz w:val="22"/>
          <w:szCs w:val="22"/>
        </w:rPr>
        <w:t>ortuaria.</w:t>
      </w:r>
    </w:p>
    <w:p w14:paraId="41C320F6" w14:textId="77777777" w:rsidR="00D1098F" w:rsidRDefault="00D1098F">
      <w:pPr>
        <w:pStyle w:val="Prrafodelista"/>
        <w:numPr>
          <w:ilvl w:val="0"/>
          <w:numId w:val="5"/>
        </w:numPr>
        <w:contextualSpacing/>
        <w:jc w:val="both"/>
        <w:rPr>
          <w:rFonts w:ascii="Arial" w:hAnsi="Arial" w:cs="Arial"/>
          <w:sz w:val="22"/>
          <w:szCs w:val="22"/>
        </w:rPr>
      </w:pPr>
      <w:r w:rsidRPr="00D1098F">
        <w:rPr>
          <w:rFonts w:ascii="Arial" w:hAnsi="Arial" w:cs="Arial"/>
          <w:sz w:val="22"/>
          <w:szCs w:val="22"/>
        </w:rPr>
        <w:t xml:space="preserve">Desmontaje | Montaje </w:t>
      </w:r>
      <w:r w:rsidR="00EF0CF2" w:rsidRPr="00D1098F">
        <w:rPr>
          <w:rFonts w:ascii="Arial" w:hAnsi="Arial" w:cs="Arial"/>
          <w:sz w:val="22"/>
          <w:szCs w:val="22"/>
        </w:rPr>
        <w:t>Cabezal</w:t>
      </w:r>
      <w:r w:rsidRPr="00D1098F">
        <w:rPr>
          <w:rFonts w:ascii="Arial" w:hAnsi="Arial" w:cs="Arial"/>
          <w:sz w:val="22"/>
          <w:szCs w:val="22"/>
        </w:rPr>
        <w:t xml:space="preserve">es </w:t>
      </w:r>
      <w:r w:rsidR="00EF0CF2" w:rsidRPr="00D1098F">
        <w:rPr>
          <w:rFonts w:ascii="Arial" w:hAnsi="Arial" w:cs="Arial"/>
          <w:sz w:val="22"/>
          <w:szCs w:val="22"/>
        </w:rPr>
        <w:t xml:space="preserve"> </w:t>
      </w:r>
    </w:p>
    <w:p w14:paraId="04A144CF" w14:textId="40380FCE" w:rsidR="00C92DF2" w:rsidRPr="00D1098F" w:rsidRDefault="001A57B3">
      <w:pPr>
        <w:pStyle w:val="Prrafodelista"/>
        <w:numPr>
          <w:ilvl w:val="0"/>
          <w:numId w:val="5"/>
        </w:numPr>
        <w:contextualSpacing/>
        <w:jc w:val="both"/>
        <w:rPr>
          <w:rFonts w:ascii="Arial" w:hAnsi="Arial" w:cs="Arial"/>
          <w:sz w:val="22"/>
          <w:szCs w:val="22"/>
        </w:rPr>
      </w:pPr>
      <w:r w:rsidRPr="00D1098F">
        <w:rPr>
          <w:rFonts w:ascii="Arial" w:hAnsi="Arial" w:cs="Arial"/>
          <w:sz w:val="22"/>
          <w:szCs w:val="22"/>
        </w:rPr>
        <w:t>Servicio de t</w:t>
      </w:r>
      <w:r w:rsidR="00C92DF2" w:rsidRPr="00D1098F">
        <w:rPr>
          <w:rFonts w:ascii="Arial" w:hAnsi="Arial" w:cs="Arial"/>
          <w:sz w:val="22"/>
          <w:szCs w:val="22"/>
        </w:rPr>
        <w:t xml:space="preserve">ransporte por </w:t>
      </w:r>
      <w:r w:rsidRPr="00D1098F">
        <w:rPr>
          <w:rFonts w:ascii="Arial" w:hAnsi="Arial" w:cs="Arial"/>
          <w:sz w:val="22"/>
          <w:szCs w:val="22"/>
        </w:rPr>
        <w:t>h</w:t>
      </w:r>
      <w:r w:rsidR="00595933" w:rsidRPr="00D1098F">
        <w:rPr>
          <w:rFonts w:ascii="Arial" w:hAnsi="Arial" w:cs="Arial"/>
          <w:sz w:val="22"/>
          <w:szCs w:val="22"/>
        </w:rPr>
        <w:t>elicópteros</w:t>
      </w:r>
    </w:p>
    <w:p w14:paraId="39D97165" w14:textId="77777777" w:rsidR="00627209" w:rsidRPr="00A3759B" w:rsidRDefault="002D3BF5" w:rsidP="00627209">
      <w:pPr>
        <w:pStyle w:val="Prrafodelista"/>
        <w:numPr>
          <w:ilvl w:val="0"/>
          <w:numId w:val="5"/>
        </w:numPr>
        <w:contextualSpacing/>
        <w:jc w:val="both"/>
        <w:rPr>
          <w:rFonts w:ascii="Arial" w:hAnsi="Arial" w:cs="Arial"/>
          <w:sz w:val="22"/>
          <w:szCs w:val="22"/>
        </w:rPr>
      </w:pPr>
      <w:r w:rsidRPr="00A3759B">
        <w:rPr>
          <w:rFonts w:ascii="Arial" w:hAnsi="Arial" w:cs="Arial"/>
          <w:sz w:val="22"/>
          <w:szCs w:val="22"/>
        </w:rPr>
        <w:t>Servicio de transporte de personal</w:t>
      </w:r>
      <w:r w:rsidR="00627209">
        <w:rPr>
          <w:rFonts w:ascii="Arial" w:hAnsi="Arial" w:cs="Arial"/>
          <w:sz w:val="22"/>
          <w:szCs w:val="22"/>
        </w:rPr>
        <w:t xml:space="preserve"> desde zona p</w:t>
      </w:r>
      <w:r w:rsidR="00627209" w:rsidRPr="00A3759B">
        <w:rPr>
          <w:rFonts w:ascii="Arial" w:hAnsi="Arial" w:cs="Arial"/>
          <w:sz w:val="22"/>
          <w:szCs w:val="22"/>
        </w:rPr>
        <w:t>ortuaria</w:t>
      </w:r>
      <w:r w:rsidR="00627209">
        <w:rPr>
          <w:rFonts w:ascii="Arial" w:hAnsi="Arial" w:cs="Arial"/>
          <w:sz w:val="22"/>
          <w:szCs w:val="22"/>
        </w:rPr>
        <w:t xml:space="preserve"> hacia la Plataforma </w:t>
      </w:r>
      <w:proofErr w:type="spellStart"/>
      <w:r w:rsidR="00627209">
        <w:rPr>
          <w:rFonts w:ascii="Arial" w:hAnsi="Arial" w:cs="Arial"/>
          <w:sz w:val="22"/>
          <w:szCs w:val="22"/>
        </w:rPr>
        <w:t>Autoelevable</w:t>
      </w:r>
      <w:proofErr w:type="spellEnd"/>
      <w:r w:rsidR="00627209">
        <w:rPr>
          <w:rFonts w:ascii="Arial" w:hAnsi="Arial" w:cs="Arial"/>
          <w:sz w:val="22"/>
          <w:szCs w:val="22"/>
        </w:rPr>
        <w:t xml:space="preserve"> y viceversa</w:t>
      </w:r>
      <w:r w:rsidR="00627209" w:rsidRPr="00A3759B">
        <w:rPr>
          <w:rFonts w:ascii="Arial" w:hAnsi="Arial" w:cs="Arial"/>
          <w:sz w:val="22"/>
          <w:szCs w:val="22"/>
        </w:rPr>
        <w:t>.</w:t>
      </w:r>
    </w:p>
    <w:p w14:paraId="65E0125F" w14:textId="77777777" w:rsidR="002D3BF5" w:rsidRDefault="002D3BF5" w:rsidP="00363A1A">
      <w:pPr>
        <w:pStyle w:val="Prrafodelista"/>
        <w:numPr>
          <w:ilvl w:val="0"/>
          <w:numId w:val="5"/>
        </w:numPr>
        <w:contextualSpacing/>
        <w:jc w:val="both"/>
        <w:rPr>
          <w:rFonts w:ascii="Arial" w:hAnsi="Arial" w:cs="Arial"/>
          <w:sz w:val="22"/>
          <w:szCs w:val="22"/>
        </w:rPr>
      </w:pPr>
      <w:r w:rsidRPr="00A3759B">
        <w:rPr>
          <w:rFonts w:ascii="Arial" w:hAnsi="Arial" w:cs="Arial"/>
          <w:sz w:val="22"/>
          <w:szCs w:val="22"/>
        </w:rPr>
        <w:t>Catering</w:t>
      </w:r>
    </w:p>
    <w:p w14:paraId="602DA8D1" w14:textId="77777777" w:rsidR="008F1055" w:rsidRPr="00A3759B" w:rsidRDefault="008F1055" w:rsidP="00B21CCA">
      <w:pPr>
        <w:pStyle w:val="Prrafodelista"/>
        <w:ind w:left="720"/>
        <w:contextualSpacing/>
        <w:jc w:val="both"/>
        <w:rPr>
          <w:rFonts w:ascii="Arial" w:hAnsi="Arial" w:cs="Arial"/>
          <w:sz w:val="22"/>
          <w:szCs w:val="22"/>
        </w:rPr>
      </w:pPr>
    </w:p>
    <w:p w14:paraId="52B23FC1" w14:textId="77777777" w:rsidR="002D3BF5" w:rsidRPr="00996FD5" w:rsidRDefault="00C728E8" w:rsidP="00996FD5">
      <w:pPr>
        <w:pStyle w:val="Ttulo2"/>
        <w:rPr>
          <w:lang w:val="es-AR"/>
        </w:rPr>
      </w:pPr>
      <w:bookmarkStart w:id="89" w:name="_Toc413064702"/>
      <w:bookmarkStart w:id="90" w:name="_Toc433048052"/>
      <w:bookmarkStart w:id="91" w:name="_Toc137473580"/>
      <w:r w:rsidRPr="00E65E68">
        <w:rPr>
          <w:lang w:val="es-AR"/>
        </w:rPr>
        <w:t>Materiales</w:t>
      </w:r>
      <w:bookmarkEnd w:id="89"/>
      <w:bookmarkEnd w:id="90"/>
      <w:bookmarkEnd w:id="91"/>
    </w:p>
    <w:p w14:paraId="33351446" w14:textId="0E9AFEE6" w:rsidR="00C92DF2" w:rsidRPr="009F6E58" w:rsidRDefault="00D1098F" w:rsidP="00363A1A">
      <w:pPr>
        <w:pStyle w:val="Prrafodelista"/>
        <w:numPr>
          <w:ilvl w:val="0"/>
          <w:numId w:val="6"/>
        </w:numPr>
        <w:contextualSpacing/>
        <w:jc w:val="both"/>
        <w:rPr>
          <w:rFonts w:ascii="Arial" w:hAnsi="Arial" w:cs="Arial"/>
          <w:sz w:val="22"/>
          <w:szCs w:val="22"/>
        </w:rPr>
      </w:pPr>
      <w:r>
        <w:rPr>
          <w:rFonts w:ascii="Arial" w:hAnsi="Arial" w:cs="Arial"/>
          <w:sz w:val="22"/>
          <w:szCs w:val="22"/>
        </w:rPr>
        <w:t xml:space="preserve">Tuberías </w:t>
      </w:r>
    </w:p>
    <w:p w14:paraId="35AB08C1" w14:textId="05084480" w:rsidR="00F6463C" w:rsidRDefault="00C92DF2" w:rsidP="00363A1A">
      <w:pPr>
        <w:pStyle w:val="Prrafodelista"/>
        <w:numPr>
          <w:ilvl w:val="0"/>
          <w:numId w:val="6"/>
        </w:numPr>
        <w:contextualSpacing/>
        <w:jc w:val="both"/>
        <w:rPr>
          <w:rFonts w:ascii="Arial" w:hAnsi="Arial" w:cs="Arial"/>
          <w:sz w:val="22"/>
          <w:szCs w:val="22"/>
          <w:lang w:val="en-US"/>
        </w:rPr>
      </w:pPr>
      <w:r w:rsidRPr="004C43A7">
        <w:rPr>
          <w:rFonts w:ascii="Arial" w:hAnsi="Arial" w:cs="Arial"/>
          <w:sz w:val="22"/>
          <w:szCs w:val="22"/>
          <w:lang w:val="en-US"/>
        </w:rPr>
        <w:t>Well Heads</w:t>
      </w:r>
      <w:r w:rsidR="00BC4B92" w:rsidRPr="004C43A7">
        <w:rPr>
          <w:rFonts w:ascii="Arial" w:hAnsi="Arial" w:cs="Arial"/>
          <w:sz w:val="22"/>
          <w:szCs w:val="22"/>
          <w:lang w:val="en-US"/>
        </w:rPr>
        <w:t xml:space="preserve"> </w:t>
      </w:r>
    </w:p>
    <w:p w14:paraId="7D7BA27C" w14:textId="00EA4CBF" w:rsidR="005800FB" w:rsidRDefault="00D1098F" w:rsidP="00363A1A">
      <w:pPr>
        <w:pStyle w:val="Prrafodelista"/>
        <w:numPr>
          <w:ilvl w:val="0"/>
          <w:numId w:val="6"/>
        </w:numPr>
        <w:contextualSpacing/>
        <w:jc w:val="both"/>
        <w:rPr>
          <w:rFonts w:ascii="Arial" w:hAnsi="Arial" w:cs="Arial"/>
          <w:sz w:val="22"/>
          <w:szCs w:val="22"/>
          <w:lang w:val="es-AR"/>
        </w:rPr>
      </w:pPr>
      <w:r>
        <w:rPr>
          <w:rFonts w:ascii="Arial" w:hAnsi="Arial" w:cs="Arial"/>
          <w:sz w:val="22"/>
          <w:szCs w:val="22"/>
          <w:lang w:val="es-AR"/>
        </w:rPr>
        <w:t>Materiales</w:t>
      </w:r>
      <w:r w:rsidR="00241A6D">
        <w:rPr>
          <w:rFonts w:ascii="Arial" w:hAnsi="Arial" w:cs="Arial"/>
          <w:sz w:val="22"/>
          <w:szCs w:val="22"/>
          <w:lang w:val="es-AR"/>
        </w:rPr>
        <w:t xml:space="preserve"> </w:t>
      </w:r>
      <w:r w:rsidR="005800FB" w:rsidRPr="004C43A7">
        <w:rPr>
          <w:rFonts w:ascii="Arial" w:hAnsi="Arial" w:cs="Arial"/>
          <w:sz w:val="22"/>
          <w:szCs w:val="22"/>
          <w:lang w:val="es-AR"/>
        </w:rPr>
        <w:t>de l</w:t>
      </w:r>
      <w:r w:rsidR="005800FB">
        <w:rPr>
          <w:rFonts w:ascii="Arial" w:hAnsi="Arial" w:cs="Arial"/>
          <w:sz w:val="22"/>
          <w:szCs w:val="22"/>
          <w:lang w:val="es-AR"/>
        </w:rPr>
        <w:t xml:space="preserve">a </w:t>
      </w:r>
      <w:proofErr w:type="spellStart"/>
      <w:r w:rsidR="005800FB">
        <w:rPr>
          <w:rFonts w:ascii="Arial" w:hAnsi="Arial" w:cs="Arial"/>
          <w:sz w:val="22"/>
          <w:szCs w:val="22"/>
          <w:lang w:val="es-AR"/>
        </w:rPr>
        <w:t>completación</w:t>
      </w:r>
      <w:proofErr w:type="spellEnd"/>
    </w:p>
    <w:p w14:paraId="41013237" w14:textId="77777777" w:rsidR="00C728E8" w:rsidRPr="009716A7" w:rsidRDefault="009F6E58" w:rsidP="00AE4307">
      <w:pPr>
        <w:pStyle w:val="Ttulo1"/>
      </w:pPr>
      <w:bookmarkStart w:id="92" w:name="_Toc347673874"/>
      <w:bookmarkStart w:id="93" w:name="_Toc413064704"/>
      <w:bookmarkStart w:id="94" w:name="_Toc433048054"/>
      <w:bookmarkStart w:id="95" w:name="_Toc137473581"/>
      <w:r w:rsidRPr="009716A7">
        <w:t>Multas y c</w:t>
      </w:r>
      <w:r w:rsidR="00C728E8" w:rsidRPr="009716A7">
        <w:t>argos</w:t>
      </w:r>
      <w:bookmarkEnd w:id="92"/>
      <w:bookmarkEnd w:id="93"/>
      <w:bookmarkEnd w:id="94"/>
      <w:bookmarkEnd w:id="95"/>
      <w:r w:rsidR="00C728E8" w:rsidRPr="009716A7">
        <w:t xml:space="preserve"> </w:t>
      </w:r>
    </w:p>
    <w:p w14:paraId="65F03155" w14:textId="77777777" w:rsidR="00C728E8" w:rsidRPr="00B101ED" w:rsidRDefault="00C728E8" w:rsidP="00AE4307">
      <w:pPr>
        <w:pStyle w:val="Ttulo2"/>
        <w:rPr>
          <w:lang w:val="es-AR"/>
        </w:rPr>
      </w:pPr>
      <w:bookmarkStart w:id="96" w:name="_Toc137473582"/>
      <w:bookmarkStart w:id="97" w:name="_Toc413064705"/>
      <w:bookmarkStart w:id="98" w:name="_Toc433048055"/>
      <w:r w:rsidRPr="009F6E58">
        <w:t>Aspectos</w:t>
      </w:r>
      <w:r w:rsidRPr="00B101ED">
        <w:rPr>
          <w:lang w:val="es-AR"/>
        </w:rPr>
        <w:t xml:space="preserve"> </w:t>
      </w:r>
      <w:r w:rsidR="009F6E58">
        <w:rPr>
          <w:lang w:val="es-AR"/>
        </w:rPr>
        <w:t>g</w:t>
      </w:r>
      <w:r w:rsidRPr="00B101ED">
        <w:rPr>
          <w:lang w:val="es-AR"/>
        </w:rPr>
        <w:t>enerales</w:t>
      </w:r>
      <w:bookmarkEnd w:id="96"/>
      <w:r w:rsidR="00A23AB4" w:rsidRPr="00B101ED">
        <w:rPr>
          <w:lang w:val="es-AR"/>
        </w:rPr>
        <w:t xml:space="preserve"> </w:t>
      </w:r>
      <w:bookmarkEnd w:id="97"/>
      <w:bookmarkEnd w:id="98"/>
    </w:p>
    <w:p w14:paraId="4AA1836A" w14:textId="5D73898A" w:rsidR="00836326" w:rsidRPr="0050295B" w:rsidRDefault="00C728E8" w:rsidP="00AE4307">
      <w:pPr>
        <w:jc w:val="both"/>
      </w:pPr>
      <w:r w:rsidRPr="0050295B">
        <w:t>Se entenderá por deficiencia el no cumplimiento de las especificaciones técnicas del presente C</w:t>
      </w:r>
      <w:r w:rsidR="00224862">
        <w:t>ontrato y</w:t>
      </w:r>
      <w:r w:rsidRPr="0050295B">
        <w:t xml:space="preserve"> </w:t>
      </w:r>
      <w:r w:rsidR="00EC7365">
        <w:t xml:space="preserve">sus anexos, </w:t>
      </w:r>
      <w:r w:rsidRPr="0050295B">
        <w:t xml:space="preserve">así como por </w:t>
      </w:r>
      <w:r w:rsidR="0033499A">
        <w:t xml:space="preserve">el no </w:t>
      </w:r>
      <w:r w:rsidR="00E84ABD">
        <w:t>cumplimiento</w:t>
      </w:r>
      <w:r w:rsidRPr="0050295B">
        <w:t xml:space="preserve"> de las normas y procedimientos aplicados por </w:t>
      </w:r>
      <w:r w:rsidR="00E43280">
        <w:t>la EMPRESA</w:t>
      </w:r>
      <w:r w:rsidR="00F6463C">
        <w:t xml:space="preserve"> </w:t>
      </w:r>
      <w:r w:rsidRPr="0050295B">
        <w:t>para la ejecución de obras y prestación de los SERVICIOS.</w:t>
      </w:r>
    </w:p>
    <w:p w14:paraId="313B44D0" w14:textId="77777777" w:rsidR="00C728E8" w:rsidRPr="00E65E68" w:rsidRDefault="009F6E58" w:rsidP="00AE4307">
      <w:pPr>
        <w:pStyle w:val="Ttulo2"/>
        <w:rPr>
          <w:lang w:val="es-AR"/>
        </w:rPr>
      </w:pPr>
      <w:bookmarkStart w:id="99" w:name="_Toc413064706"/>
      <w:bookmarkStart w:id="100" w:name="_Toc433048056"/>
      <w:bookmarkStart w:id="101" w:name="_Toc137473583"/>
      <w:r w:rsidRPr="009F6E58">
        <w:t>Aspectos</w:t>
      </w:r>
      <w:r>
        <w:rPr>
          <w:lang w:val="es-AR"/>
        </w:rPr>
        <w:t xml:space="preserve"> p</w:t>
      </w:r>
      <w:r w:rsidR="00C728E8" w:rsidRPr="00E65E68">
        <w:rPr>
          <w:lang w:val="es-AR"/>
        </w:rPr>
        <w:t>articulares</w:t>
      </w:r>
      <w:bookmarkEnd w:id="99"/>
      <w:bookmarkEnd w:id="100"/>
      <w:bookmarkEnd w:id="101"/>
    </w:p>
    <w:p w14:paraId="49CBA818" w14:textId="77777777" w:rsidR="00BB2B88" w:rsidRPr="009F6E58" w:rsidRDefault="00C728E8" w:rsidP="00224862">
      <w:r w:rsidRPr="009F6E58">
        <w:t>Aplican las siguientes penalidades:</w:t>
      </w:r>
    </w:p>
    <w:p w14:paraId="24FC73F7" w14:textId="77777777" w:rsidR="00BB2B88" w:rsidRDefault="00C728E8" w:rsidP="00294FA2">
      <w:pPr>
        <w:jc w:val="both"/>
      </w:pPr>
      <w:r w:rsidRPr="007753DB">
        <w:t xml:space="preserve">La aceptación del </w:t>
      </w:r>
      <w:r w:rsidR="0004430F" w:rsidRPr="007753DB">
        <w:t xml:space="preserve">servicio </w:t>
      </w:r>
      <w:r w:rsidR="00C028C0" w:rsidRPr="007753DB">
        <w:t xml:space="preserve">e </w:t>
      </w:r>
      <w:r w:rsidRPr="007753DB">
        <w:t xml:space="preserve">iniciación de la actividad en cada pozo estará condicionada a la evaluación y aprobación </w:t>
      </w:r>
      <w:r w:rsidR="00C028C0" w:rsidRPr="007753DB">
        <w:t>por parte de un representante de la EMPRESA</w:t>
      </w:r>
      <w:r w:rsidR="00C328F6" w:rsidRPr="007753DB">
        <w:t>.</w:t>
      </w:r>
      <w:r w:rsidRPr="007753DB">
        <w:t xml:space="preserve"> En caso de </w:t>
      </w:r>
      <w:r w:rsidR="00C66872" w:rsidRPr="007753DB">
        <w:t>no alcanzar los requerimientos</w:t>
      </w:r>
      <w:r w:rsidR="0042667B" w:rsidRPr="007753DB">
        <w:t xml:space="preserve"> </w:t>
      </w:r>
      <w:r w:rsidR="0004430F" w:rsidRPr="007753DB">
        <w:t xml:space="preserve">establecidos en el </w:t>
      </w:r>
      <w:r w:rsidR="00224862">
        <w:t>C</w:t>
      </w:r>
      <w:r w:rsidR="0004430F" w:rsidRPr="007753DB">
        <w:t>ontrato y</w:t>
      </w:r>
      <w:r w:rsidRPr="006910C2">
        <w:t xml:space="preserve"> durante el tiempo que dure la corrección </w:t>
      </w:r>
      <w:r w:rsidR="00C028C0" w:rsidRPr="00C65005">
        <w:t>de la des</w:t>
      </w:r>
      <w:r w:rsidR="00C028C0" w:rsidRPr="00556388">
        <w:t>viación</w:t>
      </w:r>
      <w:r w:rsidRPr="00521DB8">
        <w:t>, no regi</w:t>
      </w:r>
      <w:r w:rsidR="00C66872" w:rsidRPr="00521DB8">
        <w:t>rá tarifa alguna y se le aplicará un</w:t>
      </w:r>
      <w:r w:rsidR="00224862">
        <w:t>a</w:t>
      </w:r>
      <w:r w:rsidR="00C66872" w:rsidRPr="00521DB8">
        <w:t xml:space="preserve"> </w:t>
      </w:r>
      <w:r w:rsidR="00224862">
        <w:t xml:space="preserve">penalidad </w:t>
      </w:r>
      <w:r w:rsidR="00BB2B88" w:rsidRPr="001F6C3A">
        <w:t xml:space="preserve">tal cual lo estipulado en el </w:t>
      </w:r>
      <w:r w:rsidR="00F9082D">
        <w:t xml:space="preserve">punto </w:t>
      </w:r>
      <w:r w:rsidR="00BB2B88" w:rsidRPr="001F6C3A">
        <w:t>INSPECCIÓN DE CONDICIÓN INICIAL.</w:t>
      </w:r>
    </w:p>
    <w:p w14:paraId="1072969A" w14:textId="71B01409" w:rsidR="00EF60DC" w:rsidRDefault="00EF60DC" w:rsidP="00294FA2">
      <w:pPr>
        <w:jc w:val="both"/>
        <w:rPr>
          <w:rFonts w:cs="Arial"/>
        </w:rPr>
      </w:pPr>
      <w:r w:rsidRPr="00EF60DC">
        <w:rPr>
          <w:rFonts w:cs="Arial"/>
        </w:rPr>
        <w:t xml:space="preserve">En caso de que los resultados de la inspección requerida previa a la movilización de equipos y herramientas a la Plataforma </w:t>
      </w:r>
      <w:proofErr w:type="spellStart"/>
      <w:r w:rsidRPr="00EF60DC">
        <w:rPr>
          <w:rFonts w:cs="Arial"/>
        </w:rPr>
        <w:t>Autoelevable</w:t>
      </w:r>
      <w:proofErr w:type="spellEnd"/>
      <w:r w:rsidRPr="00EF60DC">
        <w:rPr>
          <w:rFonts w:cs="Arial"/>
        </w:rPr>
        <w:t xml:space="preserve"> realizada por la EMPRESA o tercero seleccionado por la EMPRESA fueran negativos (equipos no aceptados), la EMPRESA podrá trasladar al CONTRATISTA los costos asociados a las </w:t>
      </w:r>
      <w:proofErr w:type="spellStart"/>
      <w:r w:rsidRPr="00EF60DC">
        <w:rPr>
          <w:rFonts w:cs="Arial"/>
        </w:rPr>
        <w:t>reinspecciones</w:t>
      </w:r>
      <w:proofErr w:type="spellEnd"/>
      <w:r w:rsidRPr="00EF60DC">
        <w:rPr>
          <w:rFonts w:cs="Arial"/>
        </w:rPr>
        <w:t xml:space="preserve"> (costos de inspectores, viáticos, costos del personal de la EMPRESA, etc.).</w:t>
      </w:r>
    </w:p>
    <w:p w14:paraId="03F99D01" w14:textId="6F9BB62F" w:rsidR="00BB2B88" w:rsidRPr="009F6E58" w:rsidRDefault="00C66872" w:rsidP="004C43A7">
      <w:pPr>
        <w:jc w:val="both"/>
        <w:rPr>
          <w:rFonts w:cs="Arial"/>
        </w:rPr>
      </w:pPr>
      <w:r w:rsidRPr="009F6E58">
        <w:rPr>
          <w:rFonts w:cs="Arial"/>
        </w:rPr>
        <w:t>En el caso que por demoras atribuibles única y exclusivamente</w:t>
      </w:r>
      <w:r w:rsidR="0004430F" w:rsidRPr="009F6E58">
        <w:rPr>
          <w:rFonts w:cs="Arial"/>
        </w:rPr>
        <w:t xml:space="preserve"> a</w:t>
      </w:r>
      <w:r w:rsidR="00787326">
        <w:rPr>
          <w:rFonts w:cs="Arial"/>
        </w:rPr>
        <w:t>l</w:t>
      </w:r>
      <w:r w:rsidR="0004430F" w:rsidRPr="009F6E58">
        <w:rPr>
          <w:rFonts w:cs="Arial"/>
        </w:rPr>
        <w:t xml:space="preserve"> CONTRATISTA se impida el i</w:t>
      </w:r>
      <w:r w:rsidR="00AE4307">
        <w:rPr>
          <w:rFonts w:cs="Arial"/>
        </w:rPr>
        <w:t>nicio de o</w:t>
      </w:r>
      <w:r w:rsidRPr="009F6E58">
        <w:rPr>
          <w:rFonts w:cs="Arial"/>
        </w:rPr>
        <w:t>peraciones</w:t>
      </w:r>
      <w:r w:rsidR="00FA0943" w:rsidRPr="009F6E58">
        <w:rPr>
          <w:rFonts w:cs="Arial"/>
        </w:rPr>
        <w:t>,</w:t>
      </w:r>
      <w:r w:rsidRPr="009F6E58">
        <w:rPr>
          <w:rFonts w:cs="Arial"/>
        </w:rPr>
        <w:t xml:space="preserve"> se le aplicará un descuento por d</w:t>
      </w:r>
      <w:r w:rsidR="00AE4307">
        <w:rPr>
          <w:rFonts w:cs="Arial"/>
        </w:rPr>
        <w:t>ía de retraso equivalente</w:t>
      </w:r>
      <w:r w:rsidR="00FA2B9D">
        <w:rPr>
          <w:rFonts w:cs="Arial"/>
        </w:rPr>
        <w:t xml:space="preserve"> a la tarifa de </w:t>
      </w:r>
      <w:r w:rsidR="00AE4307">
        <w:rPr>
          <w:rFonts w:cs="Arial"/>
        </w:rPr>
        <w:t xml:space="preserve">un </w:t>
      </w:r>
      <w:r w:rsidR="00BA57FC">
        <w:rPr>
          <w:rFonts w:cs="Arial"/>
        </w:rPr>
        <w:t>día</w:t>
      </w:r>
      <w:r w:rsidR="00F570CC">
        <w:rPr>
          <w:rFonts w:cs="Arial"/>
        </w:rPr>
        <w:t xml:space="preserve"> de </w:t>
      </w:r>
      <w:r w:rsidR="00194534">
        <w:rPr>
          <w:rFonts w:cs="Arial"/>
        </w:rPr>
        <w:t xml:space="preserve">personal y equipamiento de </w:t>
      </w:r>
      <w:proofErr w:type="spellStart"/>
      <w:r w:rsidR="00194534">
        <w:rPr>
          <w:rFonts w:cs="Arial"/>
        </w:rPr>
        <w:t>wire</w:t>
      </w:r>
      <w:proofErr w:type="spellEnd"/>
      <w:r w:rsidR="00194534">
        <w:rPr>
          <w:rFonts w:cs="Arial"/>
        </w:rPr>
        <w:t xml:space="preserve"> line en </w:t>
      </w:r>
      <w:r w:rsidR="00E91344">
        <w:rPr>
          <w:rFonts w:cs="Arial"/>
        </w:rPr>
        <w:t>locación</w:t>
      </w:r>
      <w:r w:rsidR="00EF60DC">
        <w:rPr>
          <w:rFonts w:cs="Arial"/>
        </w:rPr>
        <w:t xml:space="preserve"> </w:t>
      </w:r>
      <w:r w:rsidR="00EF60DC" w:rsidRPr="00EF60DC">
        <w:rPr>
          <w:rFonts w:cs="Arial"/>
        </w:rPr>
        <w:t xml:space="preserve">incluida en el punto </w:t>
      </w:r>
      <w:r w:rsidR="00EF60DC">
        <w:rPr>
          <w:rFonts w:cs="Arial"/>
        </w:rPr>
        <w:t>1.2</w:t>
      </w:r>
      <w:r w:rsidR="00EF60DC" w:rsidRPr="00EF60DC">
        <w:rPr>
          <w:rFonts w:cs="Arial"/>
        </w:rPr>
        <w:t xml:space="preserve"> de la tabla del Anexo </w:t>
      </w:r>
      <w:r w:rsidR="00CA32C2">
        <w:rPr>
          <w:rFonts w:cs="Arial"/>
        </w:rPr>
        <w:t>6b</w:t>
      </w:r>
      <w:r w:rsidR="00EF60DC" w:rsidRPr="00EF60DC">
        <w:rPr>
          <w:rFonts w:cs="Arial"/>
        </w:rPr>
        <w:t xml:space="preserve"> – “Planilla de Integración de Ofertas” por cada día de retraso.</w:t>
      </w:r>
    </w:p>
    <w:p w14:paraId="5CFEF30E" w14:textId="69394A09" w:rsidR="00FA2B9D" w:rsidRPr="009F6E58" w:rsidRDefault="00C028C0" w:rsidP="00FA2B9D">
      <w:pPr>
        <w:jc w:val="both"/>
        <w:rPr>
          <w:rFonts w:cs="Arial"/>
        </w:rPr>
      </w:pPr>
      <w:r w:rsidRPr="007753DB">
        <w:rPr>
          <w:rFonts w:cs="Arial"/>
        </w:rPr>
        <w:t xml:space="preserve">A solo juicio de la EMPRESA </w:t>
      </w:r>
      <w:r w:rsidR="0004430F" w:rsidRPr="007753DB">
        <w:rPr>
          <w:rFonts w:cs="Arial"/>
        </w:rPr>
        <w:t>l</w:t>
      </w:r>
      <w:r w:rsidR="00C728E8" w:rsidRPr="007753DB">
        <w:rPr>
          <w:rFonts w:cs="Arial"/>
        </w:rPr>
        <w:t>a falta de concurrencia injustificada</w:t>
      </w:r>
      <w:r w:rsidRPr="007753DB">
        <w:rPr>
          <w:rFonts w:cs="Arial"/>
        </w:rPr>
        <w:t xml:space="preserve"> </w:t>
      </w:r>
      <w:r w:rsidR="00C728E8" w:rsidRPr="007753DB">
        <w:rPr>
          <w:rFonts w:cs="Arial"/>
        </w:rPr>
        <w:t xml:space="preserve">del </w:t>
      </w:r>
      <w:r w:rsidR="00BB2B88" w:rsidRPr="007753DB">
        <w:rPr>
          <w:rFonts w:cs="Arial"/>
        </w:rPr>
        <w:t xml:space="preserve">REPRESENTANTE TECNICO </w:t>
      </w:r>
      <w:r w:rsidR="007A1E24" w:rsidRPr="007753DB">
        <w:rPr>
          <w:rFonts w:cs="Arial"/>
        </w:rPr>
        <w:t>del</w:t>
      </w:r>
      <w:r w:rsidR="00E43280" w:rsidRPr="007753DB">
        <w:rPr>
          <w:rFonts w:cs="Arial"/>
        </w:rPr>
        <w:t xml:space="preserve"> CONTRATISTA</w:t>
      </w:r>
      <w:r w:rsidR="00C728E8" w:rsidRPr="007753DB">
        <w:rPr>
          <w:rFonts w:cs="Arial"/>
        </w:rPr>
        <w:t xml:space="preserve"> ante el requerimiento de </w:t>
      </w:r>
      <w:r w:rsidR="00E43280" w:rsidRPr="006910C2">
        <w:rPr>
          <w:rFonts w:cs="Arial"/>
        </w:rPr>
        <w:t>la EM</w:t>
      </w:r>
      <w:r w:rsidR="00E43280" w:rsidRPr="00C65005">
        <w:rPr>
          <w:rFonts w:cs="Arial"/>
        </w:rPr>
        <w:t>PRESA</w:t>
      </w:r>
      <w:r w:rsidR="00C728E8" w:rsidRPr="00556388">
        <w:rPr>
          <w:rFonts w:cs="Arial"/>
        </w:rPr>
        <w:t>, en el transcurso de 24 horas, se sancion</w:t>
      </w:r>
      <w:r w:rsidR="00C425DE" w:rsidRPr="00521DB8">
        <w:rPr>
          <w:rFonts w:cs="Arial"/>
        </w:rPr>
        <w:t>ará con una multa equivalente al 10% de la tarifa</w:t>
      </w:r>
      <w:r w:rsidR="00FA2B9D">
        <w:rPr>
          <w:rFonts w:cs="Arial"/>
        </w:rPr>
        <w:t xml:space="preserve"> de un </w:t>
      </w:r>
      <w:r w:rsidR="0076722B">
        <w:rPr>
          <w:rFonts w:cs="Arial"/>
        </w:rPr>
        <w:t>día</w:t>
      </w:r>
      <w:r w:rsidR="00FA2B9D">
        <w:rPr>
          <w:rFonts w:cs="Arial"/>
        </w:rPr>
        <w:t xml:space="preserve"> de personal y equipamiento de </w:t>
      </w:r>
      <w:proofErr w:type="spellStart"/>
      <w:r w:rsidR="00FA2B9D">
        <w:rPr>
          <w:rFonts w:cs="Arial"/>
        </w:rPr>
        <w:t>wire</w:t>
      </w:r>
      <w:proofErr w:type="spellEnd"/>
      <w:r w:rsidR="00FA2B9D">
        <w:rPr>
          <w:rFonts w:cs="Arial"/>
        </w:rPr>
        <w:t xml:space="preserve"> line en </w:t>
      </w:r>
      <w:r w:rsidR="00996BA6">
        <w:rPr>
          <w:rFonts w:cs="Arial"/>
        </w:rPr>
        <w:t xml:space="preserve">locación </w:t>
      </w:r>
      <w:r w:rsidR="00EF60DC" w:rsidRPr="00EF60DC">
        <w:rPr>
          <w:rFonts w:cs="Arial"/>
        </w:rPr>
        <w:t xml:space="preserve">incluida en el punto 1.2 de la tabla del Anexo </w:t>
      </w:r>
      <w:r w:rsidR="00CA32C2">
        <w:rPr>
          <w:rFonts w:cs="Arial"/>
        </w:rPr>
        <w:t>6b</w:t>
      </w:r>
      <w:r w:rsidR="00EF60DC" w:rsidRPr="00EF60DC">
        <w:rPr>
          <w:rFonts w:cs="Arial"/>
        </w:rPr>
        <w:t xml:space="preserve"> por cada día de retraso.</w:t>
      </w:r>
    </w:p>
    <w:p w14:paraId="6764877C" w14:textId="55DA199A" w:rsidR="00DF446B" w:rsidRPr="009F6E58" w:rsidRDefault="00C728E8" w:rsidP="00DF446B">
      <w:pPr>
        <w:jc w:val="both"/>
        <w:rPr>
          <w:rFonts w:cs="Arial"/>
        </w:rPr>
      </w:pPr>
      <w:r w:rsidRPr="00A605CB">
        <w:rPr>
          <w:rFonts w:cs="Arial"/>
        </w:rPr>
        <w:t>Ante la f</w:t>
      </w:r>
      <w:r w:rsidR="00C92DF2" w:rsidRPr="00A605CB">
        <w:rPr>
          <w:rFonts w:cs="Arial"/>
        </w:rPr>
        <w:t>alta de elementos de seguridad,</w:t>
      </w:r>
      <w:r w:rsidRPr="001F6C3A">
        <w:rPr>
          <w:rFonts w:cs="Arial"/>
        </w:rPr>
        <w:t xml:space="preserve"> indumentaria acorde al trabajo que se desarrolla, identifi</w:t>
      </w:r>
      <w:r w:rsidRPr="007F60AF">
        <w:rPr>
          <w:rFonts w:cs="Arial"/>
        </w:rPr>
        <w:t>cación d</w:t>
      </w:r>
      <w:r w:rsidR="00C425DE" w:rsidRPr="007F60AF">
        <w:rPr>
          <w:rFonts w:cs="Arial"/>
        </w:rPr>
        <w:t>el personal, equipos y omisión o</w:t>
      </w:r>
      <w:r w:rsidRPr="00586992">
        <w:rPr>
          <w:rFonts w:cs="Arial"/>
        </w:rPr>
        <w:t xml:space="preserve"> presentación incompleta del PARTE DIA</w:t>
      </w:r>
      <w:r w:rsidR="0004430F" w:rsidRPr="00586992">
        <w:rPr>
          <w:rFonts w:cs="Arial"/>
        </w:rPr>
        <w:t xml:space="preserve">RIO, se </w:t>
      </w:r>
      <w:r w:rsidR="0004430F" w:rsidRPr="00586992">
        <w:rPr>
          <w:rFonts w:cs="Arial"/>
        </w:rPr>
        <w:lastRenderedPageBreak/>
        <w:t>sancionará</w:t>
      </w:r>
      <w:r w:rsidRPr="00726546">
        <w:rPr>
          <w:rFonts w:cs="Arial"/>
        </w:rPr>
        <w:t xml:space="preserve"> </w:t>
      </w:r>
      <w:r w:rsidR="00C425DE" w:rsidRPr="00726546">
        <w:rPr>
          <w:rFonts w:cs="Arial"/>
        </w:rPr>
        <w:t xml:space="preserve">con una multa equivalente al </w:t>
      </w:r>
      <w:r w:rsidR="00F02E13">
        <w:rPr>
          <w:rFonts w:cs="Arial"/>
        </w:rPr>
        <w:t>5</w:t>
      </w:r>
      <w:r w:rsidR="00C425DE" w:rsidRPr="00726546">
        <w:rPr>
          <w:rFonts w:cs="Arial"/>
        </w:rPr>
        <w:t xml:space="preserve">0% de la tarifa </w:t>
      </w:r>
      <w:r w:rsidR="00DF446B">
        <w:rPr>
          <w:rFonts w:cs="Arial"/>
        </w:rPr>
        <w:t xml:space="preserve">de un </w:t>
      </w:r>
      <w:r w:rsidR="0076722B">
        <w:rPr>
          <w:rFonts w:cs="Arial"/>
        </w:rPr>
        <w:t>día</w:t>
      </w:r>
      <w:r w:rsidR="00DF446B">
        <w:rPr>
          <w:rFonts w:cs="Arial"/>
        </w:rPr>
        <w:t xml:space="preserve"> de personal y equipamiento de </w:t>
      </w:r>
      <w:proofErr w:type="spellStart"/>
      <w:r w:rsidR="00DF446B">
        <w:rPr>
          <w:rFonts w:cs="Arial"/>
        </w:rPr>
        <w:t>wire</w:t>
      </w:r>
      <w:proofErr w:type="spellEnd"/>
      <w:r w:rsidR="00DF446B">
        <w:rPr>
          <w:rFonts w:cs="Arial"/>
        </w:rPr>
        <w:t xml:space="preserve"> line en </w:t>
      </w:r>
      <w:r w:rsidR="00996BA6">
        <w:rPr>
          <w:rFonts w:cs="Arial"/>
        </w:rPr>
        <w:t xml:space="preserve">locación </w:t>
      </w:r>
      <w:r w:rsidR="00EF60DC" w:rsidRPr="00EF60DC">
        <w:rPr>
          <w:rFonts w:cs="Arial"/>
        </w:rPr>
        <w:t xml:space="preserve">incluida en el punto 1.2 de la tabla del Anexo </w:t>
      </w:r>
      <w:r w:rsidR="00CA32C2">
        <w:rPr>
          <w:rFonts w:cs="Arial"/>
        </w:rPr>
        <w:t>6</w:t>
      </w:r>
      <w:proofErr w:type="gramStart"/>
      <w:r w:rsidR="00CA32C2">
        <w:rPr>
          <w:rFonts w:cs="Arial"/>
        </w:rPr>
        <w:t>b</w:t>
      </w:r>
      <w:r w:rsidR="00EF60DC" w:rsidRPr="00EF60DC">
        <w:rPr>
          <w:rFonts w:cs="Arial"/>
        </w:rPr>
        <w:t xml:space="preserve">  por</w:t>
      </w:r>
      <w:proofErr w:type="gramEnd"/>
      <w:r w:rsidR="00EF60DC" w:rsidRPr="00EF60DC">
        <w:rPr>
          <w:rFonts w:cs="Arial"/>
        </w:rPr>
        <w:t xml:space="preserve"> cada día de retraso.</w:t>
      </w:r>
    </w:p>
    <w:p w14:paraId="21D9DDF9" w14:textId="64099D4C" w:rsidR="0094433D" w:rsidRDefault="00311972" w:rsidP="00224862">
      <w:pPr>
        <w:jc w:val="both"/>
        <w:rPr>
          <w:rFonts w:cs="Arial"/>
        </w:rPr>
      </w:pPr>
      <w:r>
        <w:rPr>
          <w:rFonts w:cs="Arial"/>
        </w:rPr>
        <w:t xml:space="preserve">No podrá operar en la </w:t>
      </w:r>
      <w:r w:rsidR="00BA6357">
        <w:rPr>
          <w:rFonts w:cs="Arial"/>
        </w:rPr>
        <w:t xml:space="preserve">Plataforma </w:t>
      </w:r>
      <w:proofErr w:type="spellStart"/>
      <w:r w:rsidR="00BA6357">
        <w:rPr>
          <w:rFonts w:cs="Arial"/>
        </w:rPr>
        <w:t>Autoelevable</w:t>
      </w:r>
      <w:proofErr w:type="spellEnd"/>
      <w:r w:rsidR="003A0B30">
        <w:rPr>
          <w:rFonts w:cs="Arial"/>
        </w:rPr>
        <w:t xml:space="preserve"> </w:t>
      </w:r>
      <w:r>
        <w:rPr>
          <w:rFonts w:cs="Arial"/>
        </w:rPr>
        <w:t xml:space="preserve">personal de la CONTRATISTA que no esté aprobado técnicamente por </w:t>
      </w:r>
      <w:r w:rsidR="0076722B">
        <w:rPr>
          <w:rFonts w:cs="Arial"/>
        </w:rPr>
        <w:t>los especialistas</w:t>
      </w:r>
      <w:r>
        <w:rPr>
          <w:rFonts w:cs="Arial"/>
        </w:rPr>
        <w:t xml:space="preserve"> de </w:t>
      </w:r>
      <w:r w:rsidR="00EF60DC">
        <w:rPr>
          <w:rFonts w:cs="Arial"/>
        </w:rPr>
        <w:t>LA EMPRESA</w:t>
      </w:r>
      <w:r w:rsidR="00C26096">
        <w:rPr>
          <w:rFonts w:cs="Arial"/>
        </w:rPr>
        <w:t xml:space="preserve"> y </w:t>
      </w:r>
      <w:r w:rsidR="003A0B30">
        <w:rPr>
          <w:rFonts w:cs="Arial"/>
        </w:rPr>
        <w:t>asentado</w:t>
      </w:r>
      <w:r w:rsidR="00C26096">
        <w:rPr>
          <w:rFonts w:cs="Arial"/>
        </w:rPr>
        <w:t xml:space="preserve"> en el control de trabajo de Open Wells</w:t>
      </w:r>
      <w:r>
        <w:rPr>
          <w:rFonts w:cs="Arial"/>
        </w:rPr>
        <w:t xml:space="preserve"> por lo que subir personal si</w:t>
      </w:r>
      <w:r w:rsidR="00EF60DC">
        <w:rPr>
          <w:rFonts w:cs="Arial"/>
        </w:rPr>
        <w:t>n</w:t>
      </w:r>
      <w:r>
        <w:rPr>
          <w:rFonts w:cs="Arial"/>
        </w:rPr>
        <w:t xml:space="preserve"> esta Autorización será considerada una Falta Grave</w:t>
      </w:r>
    </w:p>
    <w:p w14:paraId="7417063E" w14:textId="5FE45150" w:rsidR="00EF60DC" w:rsidRDefault="00EF60DC" w:rsidP="00EF60DC">
      <w:pPr>
        <w:jc w:val="both"/>
        <w:rPr>
          <w:rFonts w:cs="Arial"/>
        </w:rPr>
      </w:pPr>
      <w:r w:rsidRPr="00EF60DC">
        <w:rPr>
          <w:rFonts w:cs="Arial"/>
        </w:rPr>
        <w:t>Durante el tiempo requerido para regularizar el Personal no autorizado (entrevista, aprobación y traslado a Puerto) el CONTRATISTA no podrá certificar ningún Servicio</w:t>
      </w:r>
      <w:r>
        <w:rPr>
          <w:rFonts w:cs="Arial"/>
        </w:rPr>
        <w:t xml:space="preserve"> y</w:t>
      </w:r>
      <w:r w:rsidRPr="00EF60DC">
        <w:rPr>
          <w:rFonts w:cs="Arial"/>
        </w:rPr>
        <w:t xml:space="preserve"> se sancionará con una multa equivalente al </w:t>
      </w:r>
      <w:r>
        <w:rPr>
          <w:rFonts w:cs="Arial"/>
        </w:rPr>
        <w:t>100</w:t>
      </w:r>
      <w:r w:rsidRPr="00EF60DC">
        <w:rPr>
          <w:rFonts w:cs="Arial"/>
        </w:rPr>
        <w:t xml:space="preserve">% de la tarifa de un día de personal y equipamiento de </w:t>
      </w:r>
      <w:proofErr w:type="spellStart"/>
      <w:r w:rsidRPr="00EF60DC">
        <w:rPr>
          <w:rFonts w:cs="Arial"/>
        </w:rPr>
        <w:t>wire</w:t>
      </w:r>
      <w:proofErr w:type="spellEnd"/>
      <w:r w:rsidRPr="00EF60DC">
        <w:rPr>
          <w:rFonts w:cs="Arial"/>
        </w:rPr>
        <w:t xml:space="preserve"> line en</w:t>
      </w:r>
      <w:r w:rsidR="00996BA6">
        <w:rPr>
          <w:rFonts w:cs="Arial"/>
        </w:rPr>
        <w:t xml:space="preserve"> locación</w:t>
      </w:r>
      <w:r w:rsidRPr="00EF60DC">
        <w:rPr>
          <w:rFonts w:cs="Arial"/>
        </w:rPr>
        <w:t xml:space="preserve"> incluida en el punto 1.2 de la tabla del Anexo </w:t>
      </w:r>
      <w:r w:rsidR="00CA32C2">
        <w:rPr>
          <w:rFonts w:cs="Arial"/>
        </w:rPr>
        <w:t>6b</w:t>
      </w:r>
      <w:r w:rsidRPr="00EF60DC">
        <w:rPr>
          <w:rFonts w:cs="Arial"/>
        </w:rPr>
        <w:t xml:space="preserve"> por cada </w:t>
      </w:r>
      <w:r w:rsidR="00A569A6" w:rsidRPr="00A569A6">
        <w:rPr>
          <w:rFonts w:cs="Arial"/>
        </w:rPr>
        <w:t>día de retraso.</w:t>
      </w:r>
    </w:p>
    <w:p w14:paraId="3D38229E" w14:textId="41789A5D" w:rsidR="00836326" w:rsidRPr="00224862" w:rsidRDefault="00C728E8" w:rsidP="00224862">
      <w:pPr>
        <w:jc w:val="both"/>
        <w:rPr>
          <w:rFonts w:cs="Arial"/>
        </w:rPr>
      </w:pPr>
      <w:r w:rsidRPr="00224862">
        <w:rPr>
          <w:rFonts w:cs="Arial"/>
        </w:rPr>
        <w:t xml:space="preserve">Si como consecuencia de atrasos o incumplimientos </w:t>
      </w:r>
      <w:r w:rsidR="007A1E24" w:rsidRPr="00224862">
        <w:rPr>
          <w:rFonts w:cs="Arial"/>
        </w:rPr>
        <w:t>del</w:t>
      </w:r>
      <w:r w:rsidR="00E43280" w:rsidRPr="00224862">
        <w:rPr>
          <w:rFonts w:cs="Arial"/>
        </w:rPr>
        <w:t xml:space="preserve"> CONTRATISTA</w:t>
      </w:r>
      <w:r w:rsidRPr="00224862">
        <w:rPr>
          <w:rFonts w:cs="Arial"/>
        </w:rPr>
        <w:t xml:space="preserve">, </w:t>
      </w:r>
      <w:r w:rsidR="00E43280" w:rsidRPr="00224862">
        <w:rPr>
          <w:rFonts w:cs="Arial"/>
        </w:rPr>
        <w:t>la EMPRESA</w:t>
      </w:r>
      <w:r w:rsidR="00F6463C" w:rsidRPr="00224862">
        <w:rPr>
          <w:rFonts w:cs="Arial"/>
        </w:rPr>
        <w:t xml:space="preserve"> </w:t>
      </w:r>
      <w:r w:rsidRPr="00224862">
        <w:rPr>
          <w:rFonts w:cs="Arial"/>
        </w:rPr>
        <w:t>decidiera realizar por sí o por terceros cualquier tipo de trabajos que se hallen a cargo de</w:t>
      </w:r>
      <w:r w:rsidR="00A569A6">
        <w:rPr>
          <w:rFonts w:cs="Arial"/>
        </w:rPr>
        <w:t>l CONTRATISTA</w:t>
      </w:r>
      <w:r w:rsidRPr="00224862">
        <w:rPr>
          <w:rFonts w:cs="Arial"/>
        </w:rPr>
        <w:t>, a f</w:t>
      </w:r>
      <w:r w:rsidR="0004430F" w:rsidRPr="00224862">
        <w:rPr>
          <w:rFonts w:cs="Arial"/>
        </w:rPr>
        <w:t xml:space="preserve">in de que no se vea afectado el </w:t>
      </w:r>
      <w:r w:rsidRPr="00224862">
        <w:rPr>
          <w:rFonts w:cs="Arial"/>
        </w:rPr>
        <w:t xml:space="preserve">normal desarrollo del CONTRATO y/o la actividad operativa del yacimiento, independientemente de las multas que pudieran corresponderle, </w:t>
      </w:r>
      <w:r w:rsidR="00E43280" w:rsidRPr="00224862">
        <w:rPr>
          <w:rFonts w:cs="Arial"/>
        </w:rPr>
        <w:t>la EMPRESA</w:t>
      </w:r>
      <w:r w:rsidR="00F6463C" w:rsidRPr="00224862">
        <w:rPr>
          <w:rFonts w:cs="Arial"/>
        </w:rPr>
        <w:t xml:space="preserve"> </w:t>
      </w:r>
      <w:r w:rsidRPr="00224862">
        <w:rPr>
          <w:rFonts w:cs="Arial"/>
        </w:rPr>
        <w:t>cargará a</w:t>
      </w:r>
      <w:r w:rsidR="00F6463C" w:rsidRPr="00224862">
        <w:rPr>
          <w:rFonts w:cs="Arial"/>
        </w:rPr>
        <w:t>l</w:t>
      </w:r>
      <w:r w:rsidRPr="00224862">
        <w:rPr>
          <w:rFonts w:cs="Arial"/>
        </w:rPr>
        <w:t xml:space="preserve"> CONTRATISTA, el mayor valor que hubiera pagado por dichos trabajos, pudiendo compensarse de la facturación de</w:t>
      </w:r>
      <w:r w:rsidR="00F6463C" w:rsidRPr="00224862">
        <w:rPr>
          <w:rFonts w:cs="Arial"/>
        </w:rPr>
        <w:t>l</w:t>
      </w:r>
      <w:r w:rsidRPr="00224862">
        <w:rPr>
          <w:rFonts w:cs="Arial"/>
        </w:rPr>
        <w:t xml:space="preserve"> CONTRATISTA, de la garantía de cumplimiento o de cualquier otro crédito que ést</w:t>
      </w:r>
      <w:r w:rsidR="009953E9">
        <w:rPr>
          <w:rFonts w:cs="Arial"/>
        </w:rPr>
        <w:t xml:space="preserve">e </w:t>
      </w:r>
      <w:r w:rsidRPr="00224862">
        <w:rPr>
          <w:rFonts w:cs="Arial"/>
        </w:rPr>
        <w:t xml:space="preserve"> tuviera con </w:t>
      </w:r>
      <w:r w:rsidR="00E43280" w:rsidRPr="00224862">
        <w:rPr>
          <w:rFonts w:cs="Arial"/>
        </w:rPr>
        <w:t>la EMPRESA</w:t>
      </w:r>
    </w:p>
    <w:p w14:paraId="2D94EAE8" w14:textId="77777777" w:rsidR="000639FC" w:rsidRDefault="0083749B" w:rsidP="00224862">
      <w:pPr>
        <w:jc w:val="both"/>
        <w:rPr>
          <w:rFonts w:cs="Arial"/>
        </w:rPr>
      </w:pPr>
      <w:r w:rsidRPr="00224862">
        <w:rPr>
          <w:rFonts w:cs="Arial"/>
        </w:rPr>
        <w:t>Cada o</w:t>
      </w:r>
      <w:r w:rsidR="00836326" w:rsidRPr="00224862">
        <w:rPr>
          <w:rFonts w:cs="Arial"/>
        </w:rPr>
        <w:t>peración o servicio en el pozo</w:t>
      </w:r>
      <w:r w:rsidR="00720342" w:rsidRPr="00224862">
        <w:rPr>
          <w:rFonts w:cs="Arial"/>
        </w:rPr>
        <w:t xml:space="preserve"> será evaluada por</w:t>
      </w:r>
      <w:r w:rsidR="0042667B" w:rsidRPr="00224862">
        <w:rPr>
          <w:rFonts w:cs="Arial"/>
        </w:rPr>
        <w:t xml:space="preserve"> </w:t>
      </w:r>
      <w:r w:rsidR="003B5C7E" w:rsidRPr="00224862">
        <w:rPr>
          <w:rFonts w:cs="Arial"/>
        </w:rPr>
        <w:t>la EMPRESA</w:t>
      </w:r>
      <w:r w:rsidR="00951413" w:rsidRPr="00224862">
        <w:rPr>
          <w:rFonts w:cs="Arial"/>
        </w:rPr>
        <w:t xml:space="preserve"> a través</w:t>
      </w:r>
      <w:r w:rsidR="0042667B" w:rsidRPr="00224862">
        <w:rPr>
          <w:rFonts w:cs="Arial"/>
        </w:rPr>
        <w:t xml:space="preserve"> </w:t>
      </w:r>
      <w:r w:rsidR="00836326" w:rsidRPr="00224862">
        <w:rPr>
          <w:rFonts w:cs="Arial"/>
        </w:rPr>
        <w:t xml:space="preserve">de </w:t>
      </w:r>
      <w:r w:rsidR="00951413" w:rsidRPr="00224862">
        <w:rPr>
          <w:rFonts w:cs="Arial"/>
        </w:rPr>
        <w:t xml:space="preserve">los </w:t>
      </w:r>
      <w:r w:rsidR="00836326" w:rsidRPr="00224862">
        <w:rPr>
          <w:rFonts w:cs="Arial"/>
        </w:rPr>
        <w:t>KPI establecido</w:t>
      </w:r>
      <w:r w:rsidR="0041224B" w:rsidRPr="00224862">
        <w:rPr>
          <w:rFonts w:cs="Arial"/>
        </w:rPr>
        <w:t>s</w:t>
      </w:r>
      <w:r w:rsidR="00836326" w:rsidRPr="00224862">
        <w:rPr>
          <w:rFonts w:cs="Arial"/>
        </w:rPr>
        <w:t xml:space="preserve"> </w:t>
      </w:r>
      <w:r w:rsidR="00224862">
        <w:rPr>
          <w:rFonts w:cs="Arial"/>
        </w:rPr>
        <w:t>para cada Servicio.</w:t>
      </w:r>
      <w:r w:rsidR="003B5C7E" w:rsidRPr="007753DB">
        <w:rPr>
          <w:rFonts w:cs="Arial"/>
        </w:rPr>
        <w:t xml:space="preserve"> </w:t>
      </w:r>
      <w:r w:rsidR="00224862">
        <w:rPr>
          <w:rFonts w:cs="Arial"/>
        </w:rPr>
        <w:t>E</w:t>
      </w:r>
      <w:r w:rsidR="00224862" w:rsidRPr="007753DB">
        <w:rPr>
          <w:rFonts w:cs="Arial"/>
        </w:rPr>
        <w:t xml:space="preserve">n </w:t>
      </w:r>
      <w:r w:rsidR="003B5C7E" w:rsidRPr="007753DB">
        <w:rPr>
          <w:rFonts w:cs="Arial"/>
        </w:rPr>
        <w:t>el caso de</w:t>
      </w:r>
      <w:r w:rsidR="00951413" w:rsidRPr="007753DB">
        <w:rPr>
          <w:rFonts w:cs="Arial"/>
        </w:rPr>
        <w:t xml:space="preserve"> no alcanzar los resultados definidos al inicio del contrato </w:t>
      </w:r>
      <w:r w:rsidR="00B40CFA" w:rsidRPr="007753DB">
        <w:rPr>
          <w:rFonts w:cs="Arial"/>
        </w:rPr>
        <w:t>durante dos evaluaciones consecutivas</w:t>
      </w:r>
      <w:r w:rsidR="001F36DA" w:rsidRPr="007753DB">
        <w:rPr>
          <w:rFonts w:cs="Arial"/>
        </w:rPr>
        <w:t>,</w:t>
      </w:r>
      <w:r w:rsidR="00B40CFA" w:rsidRPr="007753DB">
        <w:rPr>
          <w:rFonts w:cs="Arial"/>
        </w:rPr>
        <w:t xml:space="preserve"> </w:t>
      </w:r>
      <w:r w:rsidR="00951413" w:rsidRPr="007753DB">
        <w:rPr>
          <w:rFonts w:cs="Arial"/>
        </w:rPr>
        <w:t xml:space="preserve">la EMPRESA </w:t>
      </w:r>
      <w:r w:rsidR="00B40CFA" w:rsidRPr="007753DB">
        <w:rPr>
          <w:rFonts w:cs="Arial"/>
        </w:rPr>
        <w:t>podrá decidir realizar por sí o por terceros</w:t>
      </w:r>
      <w:r w:rsidR="0089645F" w:rsidRPr="007753DB">
        <w:rPr>
          <w:rFonts w:cs="Arial"/>
        </w:rPr>
        <w:t xml:space="preserve"> el servicio </w:t>
      </w:r>
      <w:r w:rsidR="00B40CFA" w:rsidRPr="007753DB">
        <w:rPr>
          <w:rFonts w:cs="Arial"/>
        </w:rPr>
        <w:t>a fin de que no se vea af</w:t>
      </w:r>
      <w:r w:rsidR="00960331">
        <w:rPr>
          <w:rFonts w:cs="Arial"/>
        </w:rPr>
        <w:t xml:space="preserve">ectado el normal desarrollo de las operaciones </w:t>
      </w:r>
      <w:r w:rsidR="007C1B3D" w:rsidRPr="00C65005">
        <w:rPr>
          <w:rFonts w:cs="Arial"/>
        </w:rPr>
        <w:t>y/o la actividad operativa</w:t>
      </w:r>
      <w:r w:rsidR="0089645F" w:rsidRPr="00521DB8">
        <w:rPr>
          <w:rFonts w:cs="Arial"/>
        </w:rPr>
        <w:t xml:space="preserve"> independientemente de las multas que pudieran corresponderle, la EMPRESA cargará al CONTRATISTA, el mayor valor que hubiera pagado por dichos trabajos, pudiendo compensarse de la facturación del CONTRATISTA, de la garantía de cumplimiento o de cualquier otro crédito que ésta tuviera con </w:t>
      </w:r>
      <w:r w:rsidR="0004430F" w:rsidRPr="00A605CB">
        <w:rPr>
          <w:rFonts w:cs="Arial"/>
        </w:rPr>
        <w:t xml:space="preserve">la EMPRESA. </w:t>
      </w:r>
      <w:r w:rsidR="0089645F" w:rsidRPr="00A605CB">
        <w:rPr>
          <w:rFonts w:cs="Arial"/>
        </w:rPr>
        <w:t>El incumplimiento de los</w:t>
      </w:r>
      <w:r w:rsidR="00B148B7" w:rsidRPr="00A605CB">
        <w:rPr>
          <w:rFonts w:cs="Arial"/>
        </w:rPr>
        <w:t xml:space="preserve"> indicadores de desem</w:t>
      </w:r>
      <w:r w:rsidR="00B148B7" w:rsidRPr="001F6C3A">
        <w:rPr>
          <w:rFonts w:cs="Arial"/>
        </w:rPr>
        <w:t xml:space="preserve">peño </w:t>
      </w:r>
      <w:r w:rsidR="007C1B3D" w:rsidRPr="007F60AF">
        <w:rPr>
          <w:rFonts w:cs="Arial"/>
        </w:rPr>
        <w:t>dará lu</w:t>
      </w:r>
      <w:r w:rsidR="0004430F" w:rsidRPr="007F60AF">
        <w:rPr>
          <w:rFonts w:cs="Arial"/>
        </w:rPr>
        <w:t>gar a la EMPRESA a rescindir el</w:t>
      </w:r>
      <w:r w:rsidR="007C1B3D" w:rsidRPr="00586992">
        <w:rPr>
          <w:rFonts w:cs="Arial"/>
        </w:rPr>
        <w:t xml:space="preserve"> Contrato.</w:t>
      </w:r>
    </w:p>
    <w:p w14:paraId="438C777F" w14:textId="6E99FE75" w:rsidR="00A569A6" w:rsidRPr="00586992" w:rsidRDefault="00A569A6" w:rsidP="00224862">
      <w:pPr>
        <w:jc w:val="both"/>
        <w:rPr>
          <w:rFonts w:cs="Arial"/>
        </w:rPr>
      </w:pPr>
      <w:r w:rsidRPr="00A569A6">
        <w:rPr>
          <w:rFonts w:cs="Arial"/>
        </w:rPr>
        <w:t>Tiempos No Productivos atribuibles a fallas de equipamiento, acciones u omisiones del CONTRATISTA durante la</w:t>
      </w:r>
      <w:r>
        <w:rPr>
          <w:rFonts w:cs="Arial"/>
        </w:rPr>
        <w:t>s operaciones</w:t>
      </w:r>
      <w:r w:rsidRPr="00A569A6">
        <w:rPr>
          <w:rFonts w:cs="Arial"/>
        </w:rPr>
        <w:t xml:space="preserve"> serán sin cargo, no pudiendo el CONTRATISTA certificar ninguno de los servicios que se encuentre brindando en ese momento</w:t>
      </w:r>
    </w:p>
    <w:p w14:paraId="2EC26F73" w14:textId="77777777" w:rsidR="00D97C42" w:rsidRDefault="0004430F" w:rsidP="00E3231B">
      <w:pPr>
        <w:jc w:val="both"/>
      </w:pPr>
      <w:r w:rsidRPr="007753DB">
        <w:rPr>
          <w:rFonts w:cs="Arial"/>
        </w:rPr>
        <w:t>En el caso de</w:t>
      </w:r>
      <w:r w:rsidR="005C7ACC" w:rsidRPr="007753DB">
        <w:rPr>
          <w:rFonts w:cs="Arial"/>
        </w:rPr>
        <w:t xml:space="preserve"> requerirse </w:t>
      </w:r>
      <w:r w:rsidR="00210B17" w:rsidRPr="007753DB">
        <w:rPr>
          <w:rFonts w:cs="Arial"/>
        </w:rPr>
        <w:t>cementaciones correctivas</w:t>
      </w:r>
      <w:r w:rsidR="005C7ACC" w:rsidRPr="007753DB">
        <w:rPr>
          <w:rFonts w:cs="Arial"/>
        </w:rPr>
        <w:t xml:space="preserve"> </w:t>
      </w:r>
      <w:r w:rsidR="00D97C42" w:rsidRPr="007753DB">
        <w:rPr>
          <w:rFonts w:cs="Arial"/>
        </w:rPr>
        <w:t>por causas atribuibles a</w:t>
      </w:r>
      <w:r w:rsidR="00947EE1">
        <w:rPr>
          <w:rFonts w:cs="Arial"/>
        </w:rPr>
        <w:t>l</w:t>
      </w:r>
      <w:r w:rsidR="00D97C42" w:rsidRPr="007753DB">
        <w:rPr>
          <w:rFonts w:cs="Arial"/>
        </w:rPr>
        <w:t xml:space="preserve"> CONTRATISTA </w:t>
      </w:r>
      <w:r w:rsidR="00947EE1">
        <w:rPr>
          <w:rFonts w:cs="Arial"/>
        </w:rPr>
        <w:t>las mismas serán realizadas</w:t>
      </w:r>
      <w:r w:rsidR="0041224B" w:rsidRPr="007753DB">
        <w:rPr>
          <w:rFonts w:cs="Arial"/>
        </w:rPr>
        <w:t xml:space="preserve"> </w:t>
      </w:r>
      <w:r w:rsidR="00947EE1" w:rsidRPr="007753DB">
        <w:rPr>
          <w:rFonts w:cs="Arial"/>
        </w:rPr>
        <w:t xml:space="preserve">por </w:t>
      </w:r>
      <w:r w:rsidR="00947EE1">
        <w:rPr>
          <w:rFonts w:cs="Arial"/>
        </w:rPr>
        <w:t>el CONTRATISTA</w:t>
      </w:r>
      <w:r w:rsidR="00947EE1" w:rsidRPr="007753DB">
        <w:rPr>
          <w:rFonts w:cs="Arial"/>
        </w:rPr>
        <w:t xml:space="preserve"> </w:t>
      </w:r>
      <w:r w:rsidR="0041224B" w:rsidRPr="007753DB">
        <w:rPr>
          <w:rFonts w:cs="Arial"/>
        </w:rPr>
        <w:t>sin c</w:t>
      </w:r>
      <w:r w:rsidR="00D97C42" w:rsidRPr="007753DB">
        <w:rPr>
          <w:rFonts w:cs="Arial"/>
        </w:rPr>
        <w:t>argo, además no se aplicará ningún tipo de tarifa durante el tiempo que duren las tareas correctivas</w:t>
      </w:r>
      <w:r w:rsidR="00947EE1">
        <w:rPr>
          <w:rFonts w:cs="Arial"/>
        </w:rPr>
        <w:t>.</w:t>
      </w:r>
    </w:p>
    <w:p w14:paraId="743A6491" w14:textId="77777777" w:rsidR="00C728E8" w:rsidRPr="00ED4238" w:rsidRDefault="00C728E8" w:rsidP="00AE4307">
      <w:pPr>
        <w:pStyle w:val="Ttulo2"/>
        <w:rPr>
          <w:lang w:val="es-AR"/>
        </w:rPr>
      </w:pPr>
      <w:bookmarkStart w:id="102" w:name="_Toc137473584"/>
      <w:r w:rsidRPr="009F6E58">
        <w:t>Falta</w:t>
      </w:r>
      <w:r w:rsidRPr="00ED4238">
        <w:rPr>
          <w:lang w:val="es-AR"/>
        </w:rPr>
        <w:t xml:space="preserve"> </w:t>
      </w:r>
      <w:r w:rsidR="009F6E58">
        <w:rPr>
          <w:lang w:val="es-AR"/>
        </w:rPr>
        <w:t>g</w:t>
      </w:r>
      <w:r w:rsidRPr="00ED4238">
        <w:rPr>
          <w:lang w:val="es-AR"/>
        </w:rPr>
        <w:t>rave</w:t>
      </w:r>
      <w:bookmarkEnd w:id="102"/>
    </w:p>
    <w:p w14:paraId="6FA2121E" w14:textId="5FAEE13F" w:rsidR="00905B38" w:rsidRDefault="00C728E8" w:rsidP="00AE4307">
      <w:pPr>
        <w:jc w:val="both"/>
        <w:rPr>
          <w:rFonts w:cs="Arial"/>
        </w:rPr>
      </w:pPr>
      <w:r w:rsidRPr="009F6E58">
        <w:rPr>
          <w:rFonts w:cs="Arial"/>
        </w:rPr>
        <w:t>Se sancionará</w:t>
      </w:r>
      <w:r w:rsidR="005075E2">
        <w:rPr>
          <w:rFonts w:cs="Arial"/>
        </w:rPr>
        <w:t xml:space="preserve"> para cualquier</w:t>
      </w:r>
      <w:r w:rsidR="000E4D80">
        <w:rPr>
          <w:rFonts w:cs="Arial"/>
        </w:rPr>
        <w:t xml:space="preserve"> etapa durante la operación de </w:t>
      </w:r>
      <w:proofErr w:type="spellStart"/>
      <w:r w:rsidR="000E4D80">
        <w:rPr>
          <w:rFonts w:cs="Arial"/>
        </w:rPr>
        <w:t>workover</w:t>
      </w:r>
      <w:proofErr w:type="spellEnd"/>
      <w:r w:rsidR="000E4D80">
        <w:rPr>
          <w:rFonts w:cs="Arial"/>
        </w:rPr>
        <w:t xml:space="preserve"> </w:t>
      </w:r>
      <w:r w:rsidRPr="009F6E58">
        <w:rPr>
          <w:rFonts w:cs="Arial"/>
        </w:rPr>
        <w:t xml:space="preserve">con una multa equivalente a </w:t>
      </w:r>
      <w:r w:rsidR="00DA7A66">
        <w:rPr>
          <w:rFonts w:cs="Arial"/>
        </w:rPr>
        <w:t>5</w:t>
      </w:r>
      <w:r w:rsidR="004250EA" w:rsidRPr="009F6E58">
        <w:rPr>
          <w:rFonts w:cs="Arial"/>
        </w:rPr>
        <w:t xml:space="preserve">0% de </w:t>
      </w:r>
      <w:r w:rsidRPr="009F6E58">
        <w:rPr>
          <w:rFonts w:cs="Arial"/>
        </w:rPr>
        <w:t>la Tarifa</w:t>
      </w:r>
      <w:r w:rsidR="00427162">
        <w:rPr>
          <w:rFonts w:cs="Arial"/>
        </w:rPr>
        <w:t xml:space="preserve"> de un </w:t>
      </w:r>
      <w:r w:rsidR="0076722B">
        <w:rPr>
          <w:rFonts w:cs="Arial"/>
        </w:rPr>
        <w:t>día</w:t>
      </w:r>
      <w:r w:rsidR="00427162">
        <w:rPr>
          <w:rFonts w:cs="Arial"/>
        </w:rPr>
        <w:t xml:space="preserve"> de personal y equipamiento de </w:t>
      </w:r>
      <w:proofErr w:type="spellStart"/>
      <w:r w:rsidR="00427162">
        <w:rPr>
          <w:rFonts w:cs="Arial"/>
        </w:rPr>
        <w:t>wire</w:t>
      </w:r>
      <w:proofErr w:type="spellEnd"/>
      <w:r w:rsidR="00427162">
        <w:rPr>
          <w:rFonts w:cs="Arial"/>
        </w:rPr>
        <w:t xml:space="preserve"> line en </w:t>
      </w:r>
      <w:r w:rsidR="00996BA6">
        <w:rPr>
          <w:rFonts w:cs="Arial"/>
        </w:rPr>
        <w:t>locación</w:t>
      </w:r>
      <w:r w:rsidR="00A569A6">
        <w:rPr>
          <w:rFonts w:cs="Arial"/>
        </w:rPr>
        <w:t xml:space="preserve"> </w:t>
      </w:r>
      <w:r w:rsidR="00A569A6" w:rsidRPr="00A569A6">
        <w:rPr>
          <w:rFonts w:cs="Arial"/>
        </w:rPr>
        <w:t xml:space="preserve">incluida en el punto 1.2 de la tabla del Anexo </w:t>
      </w:r>
      <w:r w:rsidR="00B55BD6">
        <w:rPr>
          <w:rFonts w:cs="Arial"/>
        </w:rPr>
        <w:t>10</w:t>
      </w:r>
      <w:r w:rsidR="00B55BD6" w:rsidRPr="00A569A6">
        <w:rPr>
          <w:rFonts w:cs="Arial"/>
        </w:rPr>
        <w:t xml:space="preserve"> </w:t>
      </w:r>
      <w:r w:rsidR="00A569A6" w:rsidRPr="00A569A6">
        <w:rPr>
          <w:rFonts w:cs="Arial"/>
        </w:rPr>
        <w:t>por cada día de retraso</w:t>
      </w:r>
      <w:r w:rsidR="00427162">
        <w:rPr>
          <w:rFonts w:cs="Arial"/>
        </w:rPr>
        <w:t>.</w:t>
      </w:r>
      <w:r w:rsidR="000E4D80">
        <w:rPr>
          <w:rFonts w:cs="Arial"/>
        </w:rPr>
        <w:t xml:space="preserve"> </w:t>
      </w:r>
      <w:r w:rsidR="00905B38">
        <w:rPr>
          <w:rFonts w:cs="Arial"/>
        </w:rPr>
        <w:t>Las multas aplicaran por cada día en el que persista la falla o evento</w:t>
      </w:r>
    </w:p>
    <w:p w14:paraId="7F310E0D" w14:textId="2D467F14" w:rsidR="00C728E8" w:rsidRPr="009F6E58" w:rsidRDefault="005075E2" w:rsidP="00AE4307">
      <w:pPr>
        <w:jc w:val="both"/>
        <w:rPr>
          <w:rFonts w:cs="Arial"/>
        </w:rPr>
      </w:pPr>
      <w:r>
        <w:rPr>
          <w:rFonts w:cs="Arial"/>
        </w:rPr>
        <w:lastRenderedPageBreak/>
        <w:t>A continuación</w:t>
      </w:r>
      <w:r w:rsidR="002F01E8">
        <w:rPr>
          <w:rFonts w:cs="Arial"/>
        </w:rPr>
        <w:t>,</w:t>
      </w:r>
      <w:r>
        <w:rPr>
          <w:rFonts w:cs="Arial"/>
        </w:rPr>
        <w:t xml:space="preserve"> se lista los eventos considerados Falta grave: </w:t>
      </w:r>
    </w:p>
    <w:p w14:paraId="17F500D6" w14:textId="77777777" w:rsidR="00E3231B" w:rsidRDefault="00E3231B"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Pr>
          <w:rFonts w:ascii="Arial" w:hAnsi="Arial" w:cs="Arial"/>
          <w:sz w:val="22"/>
          <w:szCs w:val="22"/>
          <w:lang w:val="es-AR"/>
        </w:rPr>
        <w:t>I</w:t>
      </w:r>
      <w:r w:rsidRPr="00E3231B">
        <w:rPr>
          <w:rFonts w:ascii="Arial" w:hAnsi="Arial" w:cs="Arial"/>
          <w:sz w:val="22"/>
          <w:szCs w:val="22"/>
          <w:lang w:val="es-AR"/>
        </w:rPr>
        <w:t xml:space="preserve">ncumplimiento </w:t>
      </w:r>
      <w:r w:rsidR="009953E9">
        <w:rPr>
          <w:rFonts w:ascii="Arial" w:hAnsi="Arial" w:cs="Arial"/>
          <w:sz w:val="22"/>
          <w:szCs w:val="22"/>
          <w:lang w:val="es-AR"/>
        </w:rPr>
        <w:t>de</w:t>
      </w:r>
      <w:r w:rsidRPr="00E3231B">
        <w:rPr>
          <w:rFonts w:ascii="Arial" w:hAnsi="Arial" w:cs="Arial"/>
          <w:sz w:val="22"/>
          <w:szCs w:val="22"/>
          <w:lang w:val="es-AR"/>
        </w:rPr>
        <w:t xml:space="preserve"> las Órdenes de Servicio</w:t>
      </w:r>
    </w:p>
    <w:p w14:paraId="2D2DCBD0" w14:textId="77777777" w:rsidR="00C728E8" w:rsidRPr="009F6E58" w:rsidRDefault="00750486"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Pr>
          <w:rFonts w:ascii="Arial" w:hAnsi="Arial" w:cs="Arial"/>
          <w:sz w:val="22"/>
          <w:szCs w:val="22"/>
          <w:lang w:val="es-AR"/>
        </w:rPr>
        <w:t>Por incumplimiento de las normas de s</w:t>
      </w:r>
      <w:r w:rsidR="00C728E8" w:rsidRPr="009F6E58">
        <w:rPr>
          <w:rFonts w:ascii="Arial" w:hAnsi="Arial" w:cs="Arial"/>
          <w:sz w:val="22"/>
          <w:szCs w:val="22"/>
          <w:lang w:val="es-AR"/>
        </w:rPr>
        <w:t>eguridad.</w:t>
      </w:r>
    </w:p>
    <w:p w14:paraId="50F0BBA2" w14:textId="77777777" w:rsidR="00C728E8" w:rsidRPr="009F6E58" w:rsidRDefault="00C728E8"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Por falta o mal estado de funcionamiento del equipo de comunicaciones y/o informático por más de 24 horas.</w:t>
      </w:r>
    </w:p>
    <w:p w14:paraId="394A4996" w14:textId="5304142A" w:rsidR="00A569A6" w:rsidRPr="00A569A6" w:rsidRDefault="00A569A6" w:rsidP="00A569A6">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A569A6">
        <w:rPr>
          <w:rFonts w:ascii="Arial" w:hAnsi="Arial" w:cs="Arial"/>
          <w:sz w:val="22"/>
          <w:szCs w:val="22"/>
          <w:lang w:val="es-AR"/>
        </w:rPr>
        <w:t>Si la documentación solicitada en este Anexo o en el Anexo III se encuentra incompleta o es inexistente en los tiempos establecidos.</w:t>
      </w:r>
    </w:p>
    <w:p w14:paraId="340293B9" w14:textId="5E8666C6" w:rsidR="00A569A6" w:rsidRPr="00A569A6" w:rsidRDefault="00A569A6" w:rsidP="00A569A6">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A569A6">
        <w:rPr>
          <w:rFonts w:ascii="Arial" w:hAnsi="Arial" w:cs="Arial"/>
          <w:sz w:val="22"/>
          <w:szCs w:val="22"/>
          <w:lang w:val="es-AR"/>
        </w:rPr>
        <w:t xml:space="preserve">El incumplimiento de las especificaciones técnicas definidas en el Anexo III </w:t>
      </w:r>
    </w:p>
    <w:p w14:paraId="61E9DE52" w14:textId="5514B3E4" w:rsidR="00A569A6" w:rsidRPr="00A569A6" w:rsidRDefault="00A569A6" w:rsidP="00A569A6">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A569A6">
        <w:rPr>
          <w:rFonts w:ascii="Arial" w:hAnsi="Arial" w:cs="Arial"/>
          <w:sz w:val="22"/>
          <w:szCs w:val="22"/>
          <w:lang w:val="es-AR"/>
        </w:rPr>
        <w:t xml:space="preserve">El incumplimiento de las especificaciones de Personal definidas en el Anexo III </w:t>
      </w:r>
    </w:p>
    <w:p w14:paraId="3E5B2439" w14:textId="1ED24688" w:rsidR="008D3C1F" w:rsidRPr="009F6E58" w:rsidRDefault="00C728E8"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Por detectar la utilización de herramientas con fecha de inspección vencidas</w:t>
      </w:r>
      <w:r w:rsidR="008D3C1F" w:rsidRPr="009F6E58">
        <w:rPr>
          <w:rFonts w:ascii="Arial" w:hAnsi="Arial" w:cs="Arial"/>
          <w:sz w:val="22"/>
          <w:szCs w:val="22"/>
          <w:lang w:val="es-AR"/>
        </w:rPr>
        <w:t>.</w:t>
      </w:r>
    </w:p>
    <w:p w14:paraId="49896789" w14:textId="77777777" w:rsidR="00C728E8" w:rsidRPr="009F6E58" w:rsidRDefault="00C728E8"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Incidentes medio ambientales leves recurrentes.</w:t>
      </w:r>
    </w:p>
    <w:p w14:paraId="3755E1E4" w14:textId="77777777" w:rsidR="005B335F" w:rsidRPr="009F6E58" w:rsidRDefault="00C728E8"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El resto de las faltas graves listadas en el CONTRATO</w:t>
      </w:r>
      <w:r w:rsidR="008F1BAC" w:rsidRPr="009F6E58">
        <w:rPr>
          <w:rFonts w:ascii="Arial" w:hAnsi="Arial" w:cs="Arial"/>
          <w:sz w:val="22"/>
          <w:szCs w:val="22"/>
          <w:lang w:val="es-AR"/>
        </w:rPr>
        <w:t xml:space="preserve"> </w:t>
      </w:r>
    </w:p>
    <w:p w14:paraId="74C7A99D" w14:textId="77777777" w:rsidR="0092298F" w:rsidRDefault="0092298F"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 xml:space="preserve">Si ocurre un incidente de Calidad, Seguridad o Medio Ambiente y el CONTRATISTA no envía el reporte del incidente dentro de las 24 </w:t>
      </w:r>
      <w:proofErr w:type="spellStart"/>
      <w:r w:rsidRPr="009F6E58">
        <w:rPr>
          <w:rFonts w:ascii="Arial" w:hAnsi="Arial" w:cs="Arial"/>
          <w:sz w:val="22"/>
          <w:szCs w:val="22"/>
          <w:lang w:val="es-AR"/>
        </w:rPr>
        <w:t>hs</w:t>
      </w:r>
      <w:proofErr w:type="spellEnd"/>
      <w:r w:rsidRPr="009F6E58">
        <w:rPr>
          <w:rFonts w:ascii="Arial" w:hAnsi="Arial" w:cs="Arial"/>
          <w:sz w:val="22"/>
          <w:szCs w:val="22"/>
          <w:lang w:val="es-AR"/>
        </w:rPr>
        <w:t xml:space="preserve"> posteriores al mismo</w:t>
      </w:r>
      <w:r w:rsidR="00BB2B88">
        <w:rPr>
          <w:rFonts w:ascii="Arial" w:hAnsi="Arial" w:cs="Arial"/>
          <w:sz w:val="22"/>
          <w:szCs w:val="22"/>
          <w:lang w:val="es-AR"/>
        </w:rPr>
        <w:t>.</w:t>
      </w:r>
    </w:p>
    <w:p w14:paraId="2AC2D84F" w14:textId="77777777" w:rsidR="002F00CA" w:rsidRDefault="002F00CA"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Pr>
          <w:rFonts w:ascii="Arial" w:hAnsi="Arial" w:cs="Arial"/>
          <w:sz w:val="22"/>
          <w:szCs w:val="22"/>
          <w:lang w:val="es-AR"/>
        </w:rPr>
        <w:t>Incumplimiento del programa de trabajo.</w:t>
      </w:r>
    </w:p>
    <w:p w14:paraId="2EA4EAB9" w14:textId="77777777" w:rsidR="00C728E8" w:rsidRPr="009F6E58" w:rsidRDefault="0092298F" w:rsidP="00AE4307">
      <w:pPr>
        <w:widowControl w:val="0"/>
        <w:tabs>
          <w:tab w:val="left" w:pos="-709"/>
          <w:tab w:val="left" w:pos="1701"/>
        </w:tabs>
        <w:spacing w:before="100" w:beforeAutospacing="1"/>
        <w:contextualSpacing/>
        <w:jc w:val="both"/>
        <w:rPr>
          <w:rFonts w:cs="Arial"/>
        </w:rPr>
      </w:pPr>
      <w:r w:rsidRPr="009F6E58">
        <w:rPr>
          <w:rFonts w:cs="Arial"/>
        </w:rPr>
        <w:t xml:space="preserve">La </w:t>
      </w:r>
      <w:r w:rsidR="00C728E8" w:rsidRPr="009F6E58">
        <w:rPr>
          <w:rFonts w:cs="Arial"/>
        </w:rPr>
        <w:t>aplicación de estas multas quedará debidamente comunicada por ORDENES DE SERVICIO.</w:t>
      </w:r>
    </w:p>
    <w:p w14:paraId="07CD94C0" w14:textId="77777777" w:rsidR="00C728E8" w:rsidRPr="007A1E24" w:rsidRDefault="00C728E8" w:rsidP="00AE4307">
      <w:pPr>
        <w:pStyle w:val="Ttulo2"/>
        <w:rPr>
          <w:lang w:val="es-AR"/>
        </w:rPr>
      </w:pPr>
      <w:bookmarkStart w:id="103" w:name="_Toc137473585"/>
      <w:r w:rsidRPr="00750486">
        <w:t>Faltas</w:t>
      </w:r>
      <w:r w:rsidRPr="007A1E24">
        <w:rPr>
          <w:lang w:val="es-AR"/>
        </w:rPr>
        <w:t xml:space="preserve"> muy graves</w:t>
      </w:r>
      <w:bookmarkEnd w:id="103"/>
    </w:p>
    <w:p w14:paraId="0F93F507" w14:textId="3AD156E6" w:rsidR="00905B38" w:rsidRPr="00905B38" w:rsidRDefault="00F9064C" w:rsidP="00905B38">
      <w:pPr>
        <w:jc w:val="both"/>
        <w:rPr>
          <w:rFonts w:cs="Arial"/>
        </w:rPr>
      </w:pPr>
      <w:r w:rsidRPr="00F9064C">
        <w:rPr>
          <w:rFonts w:cs="Arial"/>
        </w:rPr>
        <w:t xml:space="preserve">Se sancionará para cualquier etapa durante la operación de </w:t>
      </w:r>
      <w:proofErr w:type="spellStart"/>
      <w:r w:rsidRPr="00F9064C">
        <w:rPr>
          <w:rFonts w:cs="Arial"/>
        </w:rPr>
        <w:t>workover</w:t>
      </w:r>
      <w:proofErr w:type="spellEnd"/>
      <w:r w:rsidRPr="00F9064C">
        <w:rPr>
          <w:rFonts w:cs="Arial"/>
        </w:rPr>
        <w:t xml:space="preserve"> con una multa equivalente a</w:t>
      </w:r>
      <w:r>
        <w:rPr>
          <w:rFonts w:cs="Arial"/>
        </w:rPr>
        <w:t xml:space="preserve">l valor de </w:t>
      </w:r>
      <w:r w:rsidRPr="00F9064C">
        <w:rPr>
          <w:rFonts w:cs="Arial"/>
        </w:rPr>
        <w:t xml:space="preserve">la Tarifa de un </w:t>
      </w:r>
      <w:r w:rsidR="0076722B" w:rsidRPr="00F9064C">
        <w:rPr>
          <w:rFonts w:cs="Arial"/>
        </w:rPr>
        <w:t>día</w:t>
      </w:r>
      <w:r w:rsidRPr="00F9064C">
        <w:rPr>
          <w:rFonts w:cs="Arial"/>
        </w:rPr>
        <w:t xml:space="preserve"> de personal y equipamiento de </w:t>
      </w:r>
      <w:proofErr w:type="spellStart"/>
      <w:r w:rsidRPr="00F9064C">
        <w:rPr>
          <w:rFonts w:cs="Arial"/>
        </w:rPr>
        <w:t>wire</w:t>
      </w:r>
      <w:proofErr w:type="spellEnd"/>
      <w:r w:rsidRPr="00F9064C">
        <w:rPr>
          <w:rFonts w:cs="Arial"/>
        </w:rPr>
        <w:t xml:space="preserve"> line en </w:t>
      </w:r>
      <w:r w:rsidR="00996BA6">
        <w:rPr>
          <w:rFonts w:cs="Arial"/>
        </w:rPr>
        <w:t>locación</w:t>
      </w:r>
      <w:r w:rsidR="00A569A6" w:rsidRPr="00A569A6">
        <w:t xml:space="preserve"> </w:t>
      </w:r>
      <w:r w:rsidR="00A569A6" w:rsidRPr="00A569A6">
        <w:rPr>
          <w:rFonts w:cs="Arial"/>
        </w:rPr>
        <w:t xml:space="preserve">incluida en el punto 1.2 de la tabla del Anexo </w:t>
      </w:r>
      <w:r w:rsidR="00B55BD6">
        <w:rPr>
          <w:rFonts w:cs="Arial"/>
        </w:rPr>
        <w:t>10</w:t>
      </w:r>
      <w:r w:rsidR="00B55BD6" w:rsidRPr="00A569A6">
        <w:rPr>
          <w:rFonts w:cs="Arial"/>
        </w:rPr>
        <w:t xml:space="preserve"> </w:t>
      </w:r>
      <w:r w:rsidRPr="00F9064C">
        <w:rPr>
          <w:rFonts w:cs="Arial"/>
        </w:rPr>
        <w:t>Las multas aplicaran por cada día en el que persista la falla o evento</w:t>
      </w:r>
      <w:r>
        <w:rPr>
          <w:rFonts w:cs="Arial"/>
        </w:rPr>
        <w:t xml:space="preserve">. </w:t>
      </w:r>
    </w:p>
    <w:p w14:paraId="33A44FE7" w14:textId="7EA2C329" w:rsidR="00905B38" w:rsidRDefault="00905B38" w:rsidP="00905B38">
      <w:pPr>
        <w:jc w:val="both"/>
        <w:rPr>
          <w:rFonts w:cs="Arial"/>
        </w:rPr>
      </w:pPr>
      <w:r w:rsidRPr="00905B38">
        <w:rPr>
          <w:rFonts w:cs="Arial"/>
        </w:rPr>
        <w:t>A continuación</w:t>
      </w:r>
      <w:r w:rsidR="002F01E8">
        <w:rPr>
          <w:rFonts w:cs="Arial"/>
        </w:rPr>
        <w:t>,</w:t>
      </w:r>
      <w:r w:rsidRPr="00905B38">
        <w:rPr>
          <w:rFonts w:cs="Arial"/>
        </w:rPr>
        <w:t xml:space="preserve"> se lista los eventos considerados Falta </w:t>
      </w:r>
      <w:r>
        <w:rPr>
          <w:rFonts w:cs="Arial"/>
        </w:rPr>
        <w:t xml:space="preserve">muy </w:t>
      </w:r>
      <w:r w:rsidRPr="00905B38">
        <w:rPr>
          <w:rFonts w:cs="Arial"/>
        </w:rPr>
        <w:t>grave:</w:t>
      </w:r>
    </w:p>
    <w:p w14:paraId="7422C7BB" w14:textId="77777777" w:rsidR="00C728E8" w:rsidRPr="009F6E58" w:rsidRDefault="00C728E8" w:rsidP="00AE4307">
      <w:pPr>
        <w:pStyle w:val="Prrafodelista"/>
        <w:widowControl w:val="0"/>
        <w:numPr>
          <w:ilvl w:val="0"/>
          <w:numId w:val="4"/>
        </w:numPr>
        <w:tabs>
          <w:tab w:val="left" w:pos="-709"/>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 xml:space="preserve">Incumplimientos de normativas y procedimientos medio ambientales por cada día de ocurrencia. </w:t>
      </w:r>
    </w:p>
    <w:p w14:paraId="75554418" w14:textId="527723DE" w:rsidR="00C728E8" w:rsidRPr="009F6E58" w:rsidRDefault="00C728E8" w:rsidP="00AE4307">
      <w:pPr>
        <w:pStyle w:val="Prrafodelista"/>
        <w:widowControl w:val="0"/>
        <w:numPr>
          <w:ilvl w:val="0"/>
          <w:numId w:val="4"/>
        </w:numPr>
        <w:tabs>
          <w:tab w:val="left" w:pos="-709"/>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 xml:space="preserve">La falta de comunicación dentro de las </w:t>
      </w:r>
      <w:r w:rsidR="009953E9">
        <w:rPr>
          <w:rFonts w:ascii="Arial" w:hAnsi="Arial" w:cs="Arial"/>
          <w:sz w:val="22"/>
          <w:szCs w:val="22"/>
          <w:lang w:val="es-AR"/>
        </w:rPr>
        <w:t xml:space="preserve">primeras 8 </w:t>
      </w:r>
      <w:r w:rsidRPr="009F6E58">
        <w:rPr>
          <w:rFonts w:ascii="Arial" w:hAnsi="Arial" w:cs="Arial"/>
          <w:sz w:val="22"/>
          <w:szCs w:val="22"/>
          <w:lang w:val="es-AR"/>
        </w:rPr>
        <w:t>horas de un incidente ambiental o accidente laboral o industrial por evento.</w:t>
      </w:r>
    </w:p>
    <w:p w14:paraId="632253F6" w14:textId="77777777" w:rsidR="00E67582" w:rsidRPr="009F6E58" w:rsidRDefault="00C728E8" w:rsidP="00AE4307">
      <w:pPr>
        <w:pStyle w:val="Prrafodelista"/>
        <w:widowControl w:val="0"/>
        <w:numPr>
          <w:ilvl w:val="0"/>
          <w:numId w:val="4"/>
        </w:numPr>
        <w:tabs>
          <w:tab w:val="left" w:pos="-709"/>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Las faltas muy graves listadas en el CONTRATO</w:t>
      </w:r>
      <w:r w:rsidR="00F6463C" w:rsidRPr="009F6E58">
        <w:rPr>
          <w:rFonts w:ascii="Arial" w:hAnsi="Arial" w:cs="Arial"/>
          <w:sz w:val="22"/>
          <w:szCs w:val="22"/>
          <w:lang w:val="es-AR"/>
        </w:rPr>
        <w:t>.</w:t>
      </w:r>
    </w:p>
    <w:p w14:paraId="36FBFF53" w14:textId="77777777" w:rsidR="00E67582" w:rsidRPr="009F6E58" w:rsidRDefault="00E67582" w:rsidP="00AE4307">
      <w:pPr>
        <w:pStyle w:val="Prrafodelista"/>
        <w:widowControl w:val="0"/>
        <w:numPr>
          <w:ilvl w:val="0"/>
          <w:numId w:val="4"/>
        </w:numPr>
        <w:tabs>
          <w:tab w:val="left" w:pos="-709"/>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 xml:space="preserve">No cerrar una </w:t>
      </w:r>
      <w:r w:rsidR="00C22FDC" w:rsidRPr="009F6E58">
        <w:rPr>
          <w:rFonts w:ascii="Arial" w:hAnsi="Arial" w:cs="Arial"/>
          <w:sz w:val="22"/>
          <w:szCs w:val="22"/>
          <w:lang w:val="es-AR"/>
        </w:rPr>
        <w:t>Orden de Servicio</w:t>
      </w:r>
      <w:r w:rsidR="00EC7365" w:rsidRPr="009F6E58">
        <w:rPr>
          <w:rFonts w:ascii="Arial" w:hAnsi="Arial" w:cs="Arial"/>
          <w:sz w:val="22"/>
          <w:szCs w:val="22"/>
          <w:lang w:val="es-AR"/>
        </w:rPr>
        <w:t xml:space="preserve"> </w:t>
      </w:r>
      <w:r w:rsidRPr="009F6E58">
        <w:rPr>
          <w:rFonts w:ascii="Arial" w:hAnsi="Arial" w:cs="Arial"/>
          <w:sz w:val="22"/>
          <w:szCs w:val="22"/>
          <w:lang w:val="es-AR"/>
        </w:rPr>
        <w:t xml:space="preserve">según el plazo establecido entre las partes. </w:t>
      </w:r>
    </w:p>
    <w:p w14:paraId="7C7EEFC3" w14:textId="77777777" w:rsidR="00C92DF2" w:rsidRDefault="00986673" w:rsidP="00AE4307">
      <w:pPr>
        <w:pStyle w:val="Prrafodelista"/>
        <w:widowControl w:val="0"/>
        <w:numPr>
          <w:ilvl w:val="0"/>
          <w:numId w:val="4"/>
        </w:numPr>
        <w:tabs>
          <w:tab w:val="left" w:pos="-709"/>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No dar respuesta a cualquier comunicación formal</w:t>
      </w:r>
      <w:r w:rsidR="00750486">
        <w:rPr>
          <w:rFonts w:ascii="Arial" w:hAnsi="Arial" w:cs="Arial"/>
          <w:sz w:val="22"/>
          <w:szCs w:val="22"/>
          <w:lang w:val="es-AR"/>
        </w:rPr>
        <w:t xml:space="preserve"> realizada en el marco de este c</w:t>
      </w:r>
      <w:r w:rsidRPr="009F6E58">
        <w:rPr>
          <w:rFonts w:ascii="Arial" w:hAnsi="Arial" w:cs="Arial"/>
          <w:sz w:val="22"/>
          <w:szCs w:val="22"/>
          <w:lang w:val="es-AR"/>
        </w:rPr>
        <w:t>ontrato, en el plazo para eso establecido</w:t>
      </w:r>
      <w:bookmarkStart w:id="104" w:name="_Toc433048049"/>
      <w:bookmarkStart w:id="105" w:name="_Ref413064167"/>
      <w:bookmarkStart w:id="106" w:name="_Toc413064725"/>
      <w:bookmarkStart w:id="107" w:name="_Ref433046300"/>
      <w:bookmarkStart w:id="108" w:name="_Ref433047456"/>
      <w:bookmarkStart w:id="109" w:name="_Toc433048058"/>
    </w:p>
    <w:p w14:paraId="02237456" w14:textId="77777777" w:rsidR="007A1E24" w:rsidRPr="00B65AF0" w:rsidRDefault="009F6E58" w:rsidP="00AE4307">
      <w:pPr>
        <w:pStyle w:val="Ttulo1"/>
      </w:pPr>
      <w:bookmarkStart w:id="110" w:name="_Toc449783118"/>
      <w:bookmarkStart w:id="111" w:name="_Toc137473586"/>
      <w:bookmarkEnd w:id="104"/>
      <w:bookmarkEnd w:id="110"/>
      <w:r>
        <w:t>Asignación de obligaciones</w:t>
      </w:r>
      <w:bookmarkEnd w:id="111"/>
    </w:p>
    <w:p w14:paraId="2532C3F0" w14:textId="782D5257" w:rsidR="007A1E24" w:rsidRPr="00651D3C" w:rsidRDefault="007A1E24" w:rsidP="00AE4307">
      <w:pPr>
        <w:contextualSpacing/>
        <w:jc w:val="both"/>
      </w:pPr>
      <w:r w:rsidRPr="00651D3C">
        <w:t xml:space="preserve">A </w:t>
      </w:r>
      <w:r w:rsidR="00C26096" w:rsidRPr="00651D3C">
        <w:t>continuación,</w:t>
      </w:r>
      <w:r w:rsidRPr="00651D3C">
        <w:t xml:space="preserve"> se indican las diferentes clasificaciones por categoría para el equipo, servicios e instalaciones a ser provistas por las partes: </w:t>
      </w:r>
    </w:p>
    <w:p w14:paraId="2793869D" w14:textId="77777777" w:rsidR="007A1E24" w:rsidRPr="00552041" w:rsidRDefault="007A1E24" w:rsidP="00B06C6D">
      <w:pPr>
        <w:pStyle w:val="Prrafodelista"/>
        <w:numPr>
          <w:ilvl w:val="0"/>
          <w:numId w:val="12"/>
        </w:numPr>
        <w:contextualSpacing/>
        <w:jc w:val="both"/>
        <w:rPr>
          <w:rFonts w:ascii="Arial" w:hAnsi="Arial" w:cs="Arial"/>
          <w:sz w:val="22"/>
        </w:rPr>
      </w:pPr>
      <w:r w:rsidRPr="00552041">
        <w:rPr>
          <w:rFonts w:ascii="Arial" w:hAnsi="Arial" w:cs="Arial"/>
          <w:sz w:val="22"/>
        </w:rPr>
        <w:t xml:space="preserve">Categoría 1: Suministrado y pagado por el CONTRATISTA. </w:t>
      </w:r>
    </w:p>
    <w:p w14:paraId="619FF6E5" w14:textId="77777777" w:rsidR="007A1E24" w:rsidRPr="00552041" w:rsidRDefault="007A1E24" w:rsidP="00B06C6D">
      <w:pPr>
        <w:pStyle w:val="Prrafodelista"/>
        <w:numPr>
          <w:ilvl w:val="0"/>
          <w:numId w:val="12"/>
        </w:numPr>
        <w:contextualSpacing/>
        <w:jc w:val="both"/>
        <w:rPr>
          <w:rFonts w:ascii="Arial" w:hAnsi="Arial" w:cs="Arial"/>
          <w:sz w:val="22"/>
        </w:rPr>
      </w:pPr>
      <w:r w:rsidRPr="00552041">
        <w:rPr>
          <w:rFonts w:ascii="Arial" w:hAnsi="Arial" w:cs="Arial"/>
          <w:sz w:val="22"/>
        </w:rPr>
        <w:lastRenderedPageBreak/>
        <w:t xml:space="preserve">Categoría 2: Suministrado por el CONTRATISTA, pagado por </w:t>
      </w:r>
      <w:r w:rsidR="0069278D">
        <w:rPr>
          <w:rFonts w:ascii="Arial" w:hAnsi="Arial" w:cs="Arial"/>
          <w:sz w:val="22"/>
        </w:rPr>
        <w:t>la</w:t>
      </w:r>
      <w:r w:rsidR="00842157" w:rsidRPr="00552041">
        <w:rPr>
          <w:rFonts w:ascii="Arial" w:hAnsi="Arial" w:cs="Arial"/>
          <w:sz w:val="22"/>
        </w:rPr>
        <w:t xml:space="preserve"> EMPRESA</w:t>
      </w:r>
      <w:r w:rsidRPr="00552041">
        <w:rPr>
          <w:rFonts w:ascii="Arial" w:hAnsi="Arial" w:cs="Arial"/>
          <w:sz w:val="22"/>
        </w:rPr>
        <w:t xml:space="preserve">, más cargos por manejo. </w:t>
      </w:r>
    </w:p>
    <w:p w14:paraId="50CFA26E" w14:textId="77777777" w:rsidR="007A1E24" w:rsidRPr="00552041" w:rsidRDefault="007A1E24" w:rsidP="00B06C6D">
      <w:pPr>
        <w:pStyle w:val="Prrafodelista"/>
        <w:numPr>
          <w:ilvl w:val="0"/>
          <w:numId w:val="12"/>
        </w:numPr>
        <w:contextualSpacing/>
        <w:jc w:val="both"/>
        <w:rPr>
          <w:rFonts w:ascii="Arial" w:hAnsi="Arial" w:cs="Arial"/>
          <w:sz w:val="22"/>
        </w:rPr>
      </w:pPr>
      <w:r w:rsidRPr="00552041">
        <w:rPr>
          <w:rFonts w:ascii="Arial" w:hAnsi="Arial" w:cs="Arial"/>
          <w:sz w:val="22"/>
        </w:rPr>
        <w:t>Categoría 3: Suministrado por el CONT</w:t>
      </w:r>
      <w:r w:rsidR="00842157" w:rsidRPr="00552041">
        <w:rPr>
          <w:rFonts w:ascii="Arial" w:hAnsi="Arial" w:cs="Arial"/>
          <w:sz w:val="22"/>
        </w:rPr>
        <w:t>RATISTA, pagado por la EMPRESA</w:t>
      </w:r>
      <w:r w:rsidRPr="00552041">
        <w:rPr>
          <w:rFonts w:ascii="Arial" w:hAnsi="Arial" w:cs="Arial"/>
          <w:sz w:val="22"/>
        </w:rPr>
        <w:t xml:space="preserve">, sin cargos por manejo. </w:t>
      </w:r>
    </w:p>
    <w:p w14:paraId="48973DBD" w14:textId="77777777" w:rsidR="007A1E24" w:rsidRPr="00552041" w:rsidRDefault="007A1E24" w:rsidP="00B06C6D">
      <w:pPr>
        <w:pStyle w:val="Prrafodelista"/>
        <w:numPr>
          <w:ilvl w:val="0"/>
          <w:numId w:val="12"/>
        </w:numPr>
        <w:contextualSpacing/>
        <w:jc w:val="both"/>
        <w:rPr>
          <w:rFonts w:ascii="Arial" w:hAnsi="Arial" w:cs="Arial"/>
          <w:sz w:val="22"/>
        </w:rPr>
      </w:pPr>
      <w:r w:rsidRPr="00552041">
        <w:rPr>
          <w:rFonts w:ascii="Arial" w:hAnsi="Arial" w:cs="Arial"/>
          <w:sz w:val="22"/>
        </w:rPr>
        <w:t xml:space="preserve">Categoría 4: Suministrado y pagado por la EMPRESA. </w:t>
      </w:r>
    </w:p>
    <w:p w14:paraId="6D284516" w14:textId="77777777" w:rsidR="007A1E24" w:rsidRDefault="007A1E24" w:rsidP="00AE4307">
      <w:pPr>
        <w:contextualSpacing/>
        <w:jc w:val="both"/>
      </w:pPr>
      <w:r w:rsidRPr="00651D3C">
        <w:t xml:space="preserve">La siguiente es una lista del equipo, servicios e instalaciones a ser suministrado por las partes y su respectiva clasificación por categoría: </w:t>
      </w:r>
    </w:p>
    <w:p w14:paraId="3CEF5D7F" w14:textId="77777777" w:rsidR="009F6E58" w:rsidRDefault="009F6E58" w:rsidP="00AE4307">
      <w:pPr>
        <w:spacing w:before="0" w:after="0" w:line="240" w:lineRule="auto"/>
        <w:jc w:val="both"/>
      </w:pPr>
    </w:p>
    <w:tbl>
      <w:tblPr>
        <w:tblW w:w="5000" w:type="pct"/>
        <w:tblCellMar>
          <w:left w:w="70" w:type="dxa"/>
          <w:right w:w="70" w:type="dxa"/>
        </w:tblCellMar>
        <w:tblLook w:val="04A0" w:firstRow="1" w:lastRow="0" w:firstColumn="1" w:lastColumn="0" w:noHBand="0" w:noVBand="1"/>
      </w:tblPr>
      <w:tblGrid>
        <w:gridCol w:w="1253"/>
        <w:gridCol w:w="6972"/>
        <w:gridCol w:w="1253"/>
      </w:tblGrid>
      <w:tr w:rsidR="00137AB6" w:rsidRPr="00915BCD" w14:paraId="3B4E3033" w14:textId="77777777" w:rsidTr="00C26096">
        <w:trPr>
          <w:trHeight w:val="315"/>
        </w:trPr>
        <w:tc>
          <w:tcPr>
            <w:tcW w:w="661" w:type="pct"/>
            <w:tcBorders>
              <w:top w:val="single" w:sz="8" w:space="0" w:color="auto"/>
              <w:left w:val="single" w:sz="8" w:space="0" w:color="auto"/>
              <w:bottom w:val="nil"/>
              <w:right w:val="single" w:sz="8" w:space="0" w:color="BFBFBF"/>
            </w:tcBorders>
            <w:shd w:val="clear" w:color="000000" w:fill="A6A6A6"/>
            <w:vAlign w:val="center"/>
            <w:hideMark/>
          </w:tcPr>
          <w:p w14:paraId="45E29865" w14:textId="77777777" w:rsidR="00137AB6" w:rsidRPr="00915BCD" w:rsidRDefault="00137AB6" w:rsidP="00AE4307">
            <w:pPr>
              <w:spacing w:before="0" w:after="0"/>
              <w:jc w:val="both"/>
              <w:rPr>
                <w:rFonts w:ascii="Calibri" w:hAnsi="Calibri"/>
                <w:b/>
                <w:bCs/>
                <w:color w:val="FFFFFF"/>
                <w:sz w:val="18"/>
                <w:szCs w:val="18"/>
                <w:lang w:eastAsia="es-AR"/>
              </w:rPr>
            </w:pPr>
            <w:bookmarkStart w:id="112" w:name="_Toc413064000"/>
            <w:bookmarkStart w:id="113" w:name="_Toc413064733"/>
            <w:bookmarkStart w:id="114" w:name="_Toc413064020"/>
            <w:bookmarkStart w:id="115" w:name="_Toc413064753"/>
            <w:bookmarkStart w:id="116" w:name="_Toc413064023"/>
            <w:bookmarkStart w:id="117" w:name="_Toc413064756"/>
            <w:bookmarkStart w:id="118" w:name="_Toc413064024"/>
            <w:bookmarkStart w:id="119" w:name="_Toc413064757"/>
            <w:bookmarkStart w:id="120" w:name="_Toc413064058"/>
            <w:bookmarkStart w:id="121" w:name="_Toc413064791"/>
            <w:bookmarkStart w:id="122" w:name="_Toc413064068"/>
            <w:bookmarkStart w:id="123" w:name="_Toc413064801"/>
            <w:bookmarkStart w:id="124" w:name="_Toc413064078"/>
            <w:bookmarkStart w:id="125" w:name="_Toc413064811"/>
            <w:bookmarkStart w:id="126" w:name="_Toc413064088"/>
            <w:bookmarkStart w:id="127" w:name="_Toc413064821"/>
            <w:bookmarkStart w:id="128" w:name="_Toc413064098"/>
            <w:bookmarkStart w:id="129" w:name="_Toc413064831"/>
            <w:bookmarkStart w:id="130" w:name="_Toc413064103"/>
            <w:bookmarkStart w:id="131" w:name="_Toc413064836"/>
            <w:bookmarkStart w:id="132" w:name="_Toc413064109"/>
            <w:bookmarkStart w:id="133" w:name="_Toc413064842"/>
            <w:bookmarkStart w:id="134" w:name="_Toc413064133"/>
            <w:bookmarkStart w:id="135" w:name="_Toc413064866"/>
            <w:bookmarkStart w:id="136" w:name="_Toc413064164"/>
            <w:bookmarkStart w:id="137" w:name="_Toc41306489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915BCD">
              <w:rPr>
                <w:rFonts w:ascii="Calibri" w:hAnsi="Calibri"/>
                <w:b/>
                <w:bCs/>
                <w:color w:val="FFFFFF"/>
                <w:sz w:val="18"/>
                <w:szCs w:val="18"/>
                <w:lang w:eastAsia="es-AR"/>
              </w:rPr>
              <w:t>ITEM</w:t>
            </w:r>
          </w:p>
        </w:tc>
        <w:tc>
          <w:tcPr>
            <w:tcW w:w="3678" w:type="pct"/>
            <w:tcBorders>
              <w:top w:val="single" w:sz="8" w:space="0" w:color="auto"/>
              <w:left w:val="nil"/>
              <w:bottom w:val="nil"/>
              <w:right w:val="single" w:sz="8" w:space="0" w:color="BFBFBF"/>
            </w:tcBorders>
            <w:shd w:val="clear" w:color="000000" w:fill="A6A6A6"/>
            <w:vAlign w:val="center"/>
            <w:hideMark/>
          </w:tcPr>
          <w:p w14:paraId="20FD2A91" w14:textId="77777777" w:rsidR="00137AB6" w:rsidRPr="00915BCD" w:rsidRDefault="00137AB6" w:rsidP="00AE4307">
            <w:pPr>
              <w:spacing w:before="0" w:after="0"/>
              <w:jc w:val="both"/>
              <w:rPr>
                <w:rFonts w:ascii="Calibri" w:hAnsi="Calibri"/>
                <w:b/>
                <w:bCs/>
                <w:color w:val="FFFFFF"/>
                <w:sz w:val="18"/>
                <w:szCs w:val="18"/>
                <w:lang w:eastAsia="es-AR"/>
              </w:rPr>
            </w:pPr>
            <w:r w:rsidRPr="00915BCD">
              <w:rPr>
                <w:rFonts w:ascii="Calibri" w:hAnsi="Calibri"/>
                <w:b/>
                <w:bCs/>
                <w:color w:val="FFFFFF"/>
                <w:sz w:val="18"/>
                <w:szCs w:val="18"/>
                <w:lang w:eastAsia="es-AR"/>
              </w:rPr>
              <w:t>DESCRIPCIÓN</w:t>
            </w:r>
          </w:p>
        </w:tc>
        <w:tc>
          <w:tcPr>
            <w:tcW w:w="661" w:type="pct"/>
            <w:tcBorders>
              <w:top w:val="single" w:sz="8" w:space="0" w:color="auto"/>
              <w:left w:val="nil"/>
              <w:bottom w:val="nil"/>
              <w:right w:val="single" w:sz="8" w:space="0" w:color="auto"/>
            </w:tcBorders>
            <w:shd w:val="clear" w:color="000000" w:fill="A6A6A6"/>
            <w:vAlign w:val="center"/>
            <w:hideMark/>
          </w:tcPr>
          <w:p w14:paraId="2B56C848" w14:textId="77777777" w:rsidR="00137AB6" w:rsidRPr="00915BCD" w:rsidRDefault="00137AB6" w:rsidP="00AE4307">
            <w:pPr>
              <w:spacing w:before="0" w:after="0"/>
              <w:jc w:val="both"/>
              <w:rPr>
                <w:rFonts w:ascii="Calibri" w:hAnsi="Calibri"/>
                <w:b/>
                <w:bCs/>
                <w:color w:val="FFFFFF"/>
                <w:sz w:val="18"/>
                <w:szCs w:val="18"/>
                <w:lang w:eastAsia="es-AR"/>
              </w:rPr>
            </w:pPr>
            <w:r w:rsidRPr="00915BCD">
              <w:rPr>
                <w:rFonts w:ascii="Calibri" w:hAnsi="Calibri"/>
                <w:b/>
                <w:bCs/>
                <w:color w:val="FFFFFF"/>
                <w:sz w:val="18"/>
                <w:szCs w:val="18"/>
                <w:lang w:eastAsia="es-AR"/>
              </w:rPr>
              <w:t>CATEGORÍA</w:t>
            </w:r>
          </w:p>
        </w:tc>
      </w:tr>
      <w:tr w:rsidR="00137AB6" w:rsidRPr="009F6E58" w14:paraId="581BD4FC" w14:textId="77777777" w:rsidTr="00C26096">
        <w:trPr>
          <w:trHeight w:val="315"/>
        </w:trPr>
        <w:tc>
          <w:tcPr>
            <w:tcW w:w="661" w:type="pct"/>
            <w:tcBorders>
              <w:top w:val="single" w:sz="8" w:space="0" w:color="auto"/>
              <w:left w:val="single" w:sz="8" w:space="0" w:color="auto"/>
              <w:bottom w:val="single" w:sz="8" w:space="0" w:color="BFBFBF"/>
              <w:right w:val="single" w:sz="8" w:space="0" w:color="BFBFBF"/>
            </w:tcBorders>
            <w:shd w:val="clear" w:color="auto" w:fill="auto"/>
            <w:vAlign w:val="center"/>
            <w:hideMark/>
          </w:tcPr>
          <w:p w14:paraId="419BD74A"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c>
          <w:tcPr>
            <w:tcW w:w="3678" w:type="pct"/>
            <w:tcBorders>
              <w:top w:val="single" w:sz="8" w:space="0" w:color="auto"/>
              <w:left w:val="nil"/>
              <w:bottom w:val="single" w:sz="8" w:space="0" w:color="BFBFBF"/>
              <w:right w:val="single" w:sz="8" w:space="0" w:color="BFBFBF"/>
            </w:tcBorders>
            <w:shd w:val="clear" w:color="auto" w:fill="auto"/>
            <w:vAlign w:val="center"/>
            <w:hideMark/>
          </w:tcPr>
          <w:p w14:paraId="129F05A8" w14:textId="77777777" w:rsidR="00137AB6" w:rsidRPr="009F6E58" w:rsidRDefault="00137AB6" w:rsidP="00B84124">
            <w:pPr>
              <w:spacing w:before="0" w:after="0"/>
              <w:jc w:val="both"/>
              <w:rPr>
                <w:rFonts w:cs="Arial"/>
                <w:color w:val="000000"/>
                <w:sz w:val="20"/>
                <w:szCs w:val="20"/>
                <w:lang w:eastAsia="es-AR"/>
              </w:rPr>
            </w:pPr>
            <w:r w:rsidRPr="009F6E58">
              <w:rPr>
                <w:rFonts w:cs="Arial"/>
                <w:color w:val="000000"/>
                <w:sz w:val="20"/>
                <w:szCs w:val="20"/>
                <w:lang w:eastAsia="es-AR"/>
              </w:rPr>
              <w:t>Todos los servicios por fases definidos en</w:t>
            </w:r>
            <w:r w:rsidR="0042667B" w:rsidRPr="009F6E58">
              <w:rPr>
                <w:rFonts w:cs="Arial"/>
                <w:color w:val="000000"/>
                <w:sz w:val="20"/>
                <w:szCs w:val="20"/>
                <w:lang w:eastAsia="es-AR"/>
              </w:rPr>
              <w:t xml:space="preserve"> </w:t>
            </w:r>
            <w:r w:rsidR="00B84124">
              <w:rPr>
                <w:rFonts w:cs="Arial"/>
                <w:color w:val="000000"/>
                <w:sz w:val="20"/>
                <w:szCs w:val="20"/>
                <w:lang w:eastAsia="es-AR"/>
              </w:rPr>
              <w:t>los Anexos II y III</w:t>
            </w:r>
            <w:r w:rsidRPr="009F6E58">
              <w:rPr>
                <w:rFonts w:cs="Arial"/>
                <w:color w:val="000000"/>
                <w:sz w:val="20"/>
                <w:szCs w:val="20"/>
                <w:lang w:eastAsia="es-AR"/>
              </w:rPr>
              <w:t xml:space="preserve"> </w:t>
            </w:r>
          </w:p>
        </w:tc>
        <w:tc>
          <w:tcPr>
            <w:tcW w:w="661" w:type="pct"/>
            <w:tcBorders>
              <w:top w:val="single" w:sz="8" w:space="0" w:color="auto"/>
              <w:left w:val="nil"/>
              <w:bottom w:val="single" w:sz="8" w:space="0" w:color="BFBFBF"/>
              <w:right w:val="single" w:sz="8" w:space="0" w:color="auto"/>
            </w:tcBorders>
            <w:shd w:val="clear" w:color="auto" w:fill="auto"/>
            <w:vAlign w:val="center"/>
            <w:hideMark/>
          </w:tcPr>
          <w:p w14:paraId="79A8B45A"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486DB0CD" w14:textId="77777777" w:rsidTr="00C26096">
        <w:trPr>
          <w:trHeight w:val="690"/>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EC69DCA"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2</w:t>
            </w:r>
          </w:p>
        </w:tc>
        <w:tc>
          <w:tcPr>
            <w:tcW w:w="3678" w:type="pct"/>
            <w:tcBorders>
              <w:top w:val="nil"/>
              <w:left w:val="nil"/>
              <w:bottom w:val="single" w:sz="8" w:space="0" w:color="BFBFBF"/>
              <w:right w:val="single" w:sz="8" w:space="0" w:color="BFBFBF"/>
            </w:tcBorders>
            <w:shd w:val="clear" w:color="auto" w:fill="auto"/>
            <w:vAlign w:val="center"/>
            <w:hideMark/>
          </w:tcPr>
          <w:p w14:paraId="64A02AD8" w14:textId="0BFF92D8"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 xml:space="preserve">Todo el mantenimiento y reparación, incluyendo los </w:t>
            </w:r>
            <w:r w:rsidR="00F9064C" w:rsidRPr="009F6E58">
              <w:rPr>
                <w:rFonts w:cs="Arial"/>
                <w:color w:val="000000"/>
                <w:sz w:val="20"/>
                <w:szCs w:val="20"/>
                <w:lang w:eastAsia="es-AR"/>
              </w:rPr>
              <w:t>repuestos,</w:t>
            </w:r>
            <w:r w:rsidRPr="009F6E58">
              <w:rPr>
                <w:rFonts w:cs="Arial"/>
                <w:color w:val="000000"/>
                <w:sz w:val="20"/>
                <w:szCs w:val="20"/>
                <w:lang w:eastAsia="es-AR"/>
              </w:rPr>
              <w:t xml:space="preserve"> </w:t>
            </w:r>
            <w:r w:rsidR="0076722B" w:rsidRPr="009F6E58">
              <w:rPr>
                <w:rFonts w:cs="Arial"/>
                <w:color w:val="000000"/>
                <w:sz w:val="20"/>
                <w:szCs w:val="20"/>
                <w:lang w:eastAsia="es-AR"/>
              </w:rPr>
              <w:t>herramientas,</w:t>
            </w:r>
            <w:r w:rsidRPr="009F6E58">
              <w:rPr>
                <w:rFonts w:cs="Arial"/>
                <w:color w:val="000000"/>
                <w:sz w:val="20"/>
                <w:szCs w:val="20"/>
                <w:lang w:eastAsia="es-AR"/>
              </w:rPr>
              <w:t xml:space="preserve"> lubricantes, para los equipos del</w:t>
            </w:r>
            <w:r w:rsidR="0042667B" w:rsidRPr="009F6E58">
              <w:rPr>
                <w:rFonts w:cs="Arial"/>
                <w:color w:val="000000"/>
                <w:sz w:val="20"/>
                <w:szCs w:val="20"/>
                <w:lang w:eastAsia="es-AR"/>
              </w:rPr>
              <w:t xml:space="preserve"> </w:t>
            </w:r>
            <w:r w:rsidRPr="009F6E58">
              <w:rPr>
                <w:rFonts w:cs="Arial"/>
                <w:color w:val="000000"/>
                <w:sz w:val="20"/>
                <w:szCs w:val="20"/>
                <w:lang w:eastAsia="es-AR"/>
              </w:rPr>
              <w:t xml:space="preserve">CONTRATISTA, incluyendo transporte y almacenaje en tierra </w:t>
            </w:r>
          </w:p>
        </w:tc>
        <w:tc>
          <w:tcPr>
            <w:tcW w:w="661" w:type="pct"/>
            <w:tcBorders>
              <w:top w:val="nil"/>
              <w:left w:val="nil"/>
              <w:bottom w:val="single" w:sz="8" w:space="0" w:color="BFBFBF"/>
              <w:right w:val="single" w:sz="8" w:space="0" w:color="auto"/>
            </w:tcBorders>
            <w:shd w:val="clear" w:color="auto" w:fill="auto"/>
            <w:vAlign w:val="center"/>
            <w:hideMark/>
          </w:tcPr>
          <w:p w14:paraId="6F987FDA"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45988B38"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32483D0"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3</w:t>
            </w:r>
          </w:p>
        </w:tc>
        <w:tc>
          <w:tcPr>
            <w:tcW w:w="3678" w:type="pct"/>
            <w:tcBorders>
              <w:top w:val="nil"/>
              <w:left w:val="nil"/>
              <w:bottom w:val="single" w:sz="8" w:space="0" w:color="BFBFBF"/>
              <w:right w:val="single" w:sz="8" w:space="0" w:color="BFBFBF"/>
            </w:tcBorders>
            <w:shd w:val="clear" w:color="auto" w:fill="auto"/>
            <w:vAlign w:val="center"/>
            <w:hideMark/>
          </w:tcPr>
          <w:p w14:paraId="1AE18627"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La</w:t>
            </w:r>
            <w:r w:rsidR="0042667B" w:rsidRPr="009F6E58">
              <w:rPr>
                <w:rFonts w:cs="Arial"/>
                <w:color w:val="000000"/>
                <w:sz w:val="20"/>
                <w:szCs w:val="20"/>
                <w:lang w:eastAsia="es-AR"/>
              </w:rPr>
              <w:t xml:space="preserve"> </w:t>
            </w:r>
            <w:r w:rsidRPr="009F6E58">
              <w:rPr>
                <w:rFonts w:cs="Arial"/>
                <w:color w:val="000000"/>
                <w:sz w:val="20"/>
                <w:szCs w:val="20"/>
                <w:lang w:eastAsia="es-AR"/>
              </w:rPr>
              <w:t xml:space="preserve">adquisición de equipo del CONTRATISTA y suministros requeridos como reemplazo o repuestos </w:t>
            </w:r>
          </w:p>
        </w:tc>
        <w:tc>
          <w:tcPr>
            <w:tcW w:w="661" w:type="pct"/>
            <w:tcBorders>
              <w:top w:val="nil"/>
              <w:left w:val="nil"/>
              <w:bottom w:val="single" w:sz="8" w:space="0" w:color="BFBFBF"/>
              <w:right w:val="single" w:sz="8" w:space="0" w:color="auto"/>
            </w:tcBorders>
            <w:shd w:val="clear" w:color="auto" w:fill="auto"/>
            <w:vAlign w:val="center"/>
            <w:hideMark/>
          </w:tcPr>
          <w:p w14:paraId="58E43380"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255F106F"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821B565"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c>
          <w:tcPr>
            <w:tcW w:w="3678" w:type="pct"/>
            <w:tcBorders>
              <w:top w:val="nil"/>
              <w:left w:val="nil"/>
              <w:bottom w:val="single" w:sz="8" w:space="0" w:color="BFBFBF"/>
              <w:right w:val="single" w:sz="8" w:space="0" w:color="BFBFBF"/>
            </w:tcBorders>
            <w:shd w:val="clear" w:color="auto" w:fill="auto"/>
            <w:vAlign w:val="center"/>
            <w:hideMark/>
          </w:tcPr>
          <w:p w14:paraId="10389333"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Todos los cargos e impuestos relacionados a aduanas, aranceles o nacionalización de los</w:t>
            </w:r>
            <w:r w:rsidR="0042667B" w:rsidRPr="009F6E58">
              <w:rPr>
                <w:rFonts w:cs="Arial"/>
                <w:color w:val="000000"/>
                <w:sz w:val="20"/>
                <w:szCs w:val="20"/>
                <w:lang w:eastAsia="es-AR"/>
              </w:rPr>
              <w:t xml:space="preserve"> </w:t>
            </w:r>
            <w:r w:rsidRPr="009F6E58">
              <w:rPr>
                <w:rFonts w:cs="Arial"/>
                <w:color w:val="000000"/>
                <w:sz w:val="20"/>
                <w:szCs w:val="20"/>
                <w:lang w:eastAsia="es-AR"/>
              </w:rPr>
              <w:t>equipo y suministros del</w:t>
            </w:r>
            <w:r w:rsidR="0042667B" w:rsidRPr="009F6E58">
              <w:rPr>
                <w:rFonts w:cs="Arial"/>
                <w:color w:val="000000"/>
                <w:sz w:val="20"/>
                <w:szCs w:val="20"/>
                <w:lang w:eastAsia="es-AR"/>
              </w:rPr>
              <w:t xml:space="preserve"> </w:t>
            </w:r>
            <w:r w:rsidRPr="009F6E58">
              <w:rPr>
                <w:rFonts w:cs="Arial"/>
                <w:color w:val="000000"/>
                <w:sz w:val="20"/>
                <w:szCs w:val="20"/>
                <w:lang w:eastAsia="es-AR"/>
              </w:rPr>
              <w:t xml:space="preserve">CONTRATISTA </w:t>
            </w:r>
          </w:p>
        </w:tc>
        <w:tc>
          <w:tcPr>
            <w:tcW w:w="661" w:type="pct"/>
            <w:tcBorders>
              <w:top w:val="nil"/>
              <w:left w:val="nil"/>
              <w:bottom w:val="single" w:sz="8" w:space="0" w:color="BFBFBF"/>
              <w:right w:val="single" w:sz="8" w:space="0" w:color="auto"/>
            </w:tcBorders>
            <w:shd w:val="clear" w:color="auto" w:fill="auto"/>
            <w:vAlign w:val="center"/>
            <w:hideMark/>
          </w:tcPr>
          <w:p w14:paraId="6573C525"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0E37F343"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B062CB1"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5</w:t>
            </w:r>
          </w:p>
        </w:tc>
        <w:tc>
          <w:tcPr>
            <w:tcW w:w="3678" w:type="pct"/>
            <w:tcBorders>
              <w:top w:val="nil"/>
              <w:left w:val="nil"/>
              <w:bottom w:val="single" w:sz="8" w:space="0" w:color="BFBFBF"/>
              <w:right w:val="single" w:sz="8" w:space="0" w:color="BFBFBF"/>
            </w:tcBorders>
            <w:shd w:val="clear" w:color="auto" w:fill="auto"/>
            <w:vAlign w:val="center"/>
            <w:hideMark/>
          </w:tcPr>
          <w:p w14:paraId="46ED6F3F"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Personal del CONTRATISTA para cumplir con las tareas encomendadas en el</w:t>
            </w:r>
            <w:r w:rsidR="0042667B" w:rsidRPr="009F6E58">
              <w:rPr>
                <w:rFonts w:cs="Arial"/>
                <w:color w:val="000000"/>
                <w:sz w:val="20"/>
                <w:szCs w:val="20"/>
                <w:lang w:eastAsia="es-AR"/>
              </w:rPr>
              <w:t xml:space="preserve"> </w:t>
            </w:r>
            <w:r w:rsidRPr="009F6E58">
              <w:rPr>
                <w:rFonts w:cs="Arial"/>
                <w:color w:val="000000"/>
                <w:sz w:val="20"/>
                <w:szCs w:val="20"/>
                <w:lang w:eastAsia="es-AR"/>
              </w:rPr>
              <w:t xml:space="preserve">contrato </w:t>
            </w:r>
            <w:r w:rsidR="00C328F6" w:rsidRPr="009F6E58">
              <w:rPr>
                <w:rFonts w:cs="Arial"/>
                <w:color w:val="000000"/>
                <w:sz w:val="20"/>
                <w:szCs w:val="20"/>
                <w:lang w:eastAsia="es-AR"/>
              </w:rPr>
              <w:t>(incluye</w:t>
            </w:r>
            <w:r w:rsidRPr="009F6E58">
              <w:rPr>
                <w:rFonts w:cs="Arial"/>
                <w:color w:val="000000"/>
                <w:sz w:val="20"/>
                <w:szCs w:val="20"/>
                <w:lang w:eastAsia="es-AR"/>
              </w:rPr>
              <w:t xml:space="preserve"> salarios, compensaciones, premios viáticos, </w:t>
            </w:r>
            <w:r w:rsidR="00C328F6" w:rsidRPr="009F6E58">
              <w:rPr>
                <w:rFonts w:cs="Arial"/>
                <w:color w:val="000000"/>
                <w:sz w:val="20"/>
                <w:szCs w:val="20"/>
                <w:lang w:eastAsia="es-AR"/>
              </w:rPr>
              <w:t>etc.</w:t>
            </w:r>
            <w:r w:rsidRPr="009F6E58">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1DD1A1C6"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1C3DAF26"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37C0C03"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6</w:t>
            </w:r>
          </w:p>
        </w:tc>
        <w:tc>
          <w:tcPr>
            <w:tcW w:w="3678" w:type="pct"/>
            <w:tcBorders>
              <w:top w:val="nil"/>
              <w:left w:val="nil"/>
              <w:bottom w:val="single" w:sz="8" w:space="0" w:color="BFBFBF"/>
              <w:right w:val="single" w:sz="8" w:space="0" w:color="BFBFBF"/>
            </w:tcBorders>
            <w:shd w:val="clear" w:color="auto" w:fill="auto"/>
            <w:vAlign w:val="center"/>
            <w:hideMark/>
          </w:tcPr>
          <w:p w14:paraId="18E58B2F"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 xml:space="preserve">Visas de trabajo, permisos, etc. para el Personal del CONTRATISTA </w:t>
            </w:r>
          </w:p>
        </w:tc>
        <w:tc>
          <w:tcPr>
            <w:tcW w:w="661" w:type="pct"/>
            <w:tcBorders>
              <w:top w:val="nil"/>
              <w:left w:val="nil"/>
              <w:bottom w:val="single" w:sz="8" w:space="0" w:color="BFBFBF"/>
              <w:right w:val="single" w:sz="8" w:space="0" w:color="auto"/>
            </w:tcBorders>
            <w:shd w:val="clear" w:color="auto" w:fill="auto"/>
            <w:vAlign w:val="center"/>
            <w:hideMark/>
          </w:tcPr>
          <w:p w14:paraId="3919577A"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3FF9EA3E"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57517C1"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7</w:t>
            </w:r>
          </w:p>
        </w:tc>
        <w:tc>
          <w:tcPr>
            <w:tcW w:w="3678" w:type="pct"/>
            <w:tcBorders>
              <w:top w:val="nil"/>
              <w:left w:val="nil"/>
              <w:bottom w:val="single" w:sz="8" w:space="0" w:color="BFBFBF"/>
              <w:right w:val="single" w:sz="8" w:space="0" w:color="BFBFBF"/>
            </w:tcBorders>
            <w:shd w:val="clear" w:color="auto" w:fill="auto"/>
            <w:vAlign w:val="center"/>
            <w:hideMark/>
          </w:tcPr>
          <w:p w14:paraId="781CFD82" w14:textId="5F2A025C"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 xml:space="preserve">Agua para las operaciones de </w:t>
            </w:r>
            <w:proofErr w:type="spellStart"/>
            <w:r w:rsidR="00CB376C">
              <w:rPr>
                <w:rFonts w:cs="Arial"/>
                <w:color w:val="000000"/>
                <w:sz w:val="20"/>
                <w:szCs w:val="20"/>
                <w:lang w:eastAsia="es-AR"/>
              </w:rPr>
              <w:t>workover</w:t>
            </w:r>
            <w:proofErr w:type="spellEnd"/>
            <w:r w:rsidRPr="009F6E58">
              <w:rPr>
                <w:rFonts w:cs="Arial"/>
                <w:color w:val="000000"/>
                <w:sz w:val="20"/>
                <w:szCs w:val="20"/>
                <w:lang w:eastAsia="es-AR"/>
              </w:rPr>
              <w:t xml:space="preserve"> del pozo, y para el campamento. (Si fuere aplicable) </w:t>
            </w:r>
          </w:p>
        </w:tc>
        <w:tc>
          <w:tcPr>
            <w:tcW w:w="661" w:type="pct"/>
            <w:tcBorders>
              <w:top w:val="nil"/>
              <w:left w:val="nil"/>
              <w:bottom w:val="single" w:sz="8" w:space="0" w:color="BFBFBF"/>
              <w:right w:val="single" w:sz="8" w:space="0" w:color="auto"/>
            </w:tcBorders>
            <w:shd w:val="clear" w:color="auto" w:fill="auto"/>
            <w:vAlign w:val="center"/>
            <w:hideMark/>
          </w:tcPr>
          <w:p w14:paraId="0B365F7D"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9F6E58" w14:paraId="3D822E41"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19C3053"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8</w:t>
            </w:r>
          </w:p>
        </w:tc>
        <w:tc>
          <w:tcPr>
            <w:tcW w:w="3678" w:type="pct"/>
            <w:tcBorders>
              <w:top w:val="nil"/>
              <w:left w:val="nil"/>
              <w:bottom w:val="single" w:sz="8" w:space="0" w:color="BFBFBF"/>
              <w:right w:val="single" w:sz="8" w:space="0" w:color="BFBFBF"/>
            </w:tcBorders>
            <w:shd w:val="clear" w:color="auto" w:fill="auto"/>
            <w:vAlign w:val="center"/>
            <w:hideMark/>
          </w:tcPr>
          <w:p w14:paraId="0FF6DE43" w14:textId="77777777" w:rsidR="00137AB6" w:rsidRPr="009F6E58" w:rsidRDefault="00137AB6" w:rsidP="00674765">
            <w:pPr>
              <w:spacing w:before="0" w:after="0"/>
              <w:jc w:val="both"/>
              <w:rPr>
                <w:rFonts w:cs="Arial"/>
                <w:color w:val="000000"/>
                <w:sz w:val="20"/>
                <w:szCs w:val="20"/>
                <w:lang w:val="es-ES" w:eastAsia="es-AR"/>
              </w:rPr>
            </w:pPr>
            <w:r w:rsidRPr="009F6E58">
              <w:rPr>
                <w:rFonts w:cs="Arial"/>
                <w:color w:val="000000"/>
                <w:sz w:val="20"/>
                <w:szCs w:val="20"/>
                <w:lang w:eastAsia="es-AR"/>
              </w:rPr>
              <w:t>Fuente y/o Transporte de agua potable para</w:t>
            </w:r>
            <w:r w:rsidR="0042667B" w:rsidRPr="009F6E58">
              <w:rPr>
                <w:rFonts w:cs="Arial"/>
                <w:color w:val="000000"/>
                <w:sz w:val="20"/>
                <w:szCs w:val="20"/>
                <w:lang w:eastAsia="es-AR"/>
              </w:rPr>
              <w:t xml:space="preserve"> </w:t>
            </w:r>
            <w:r w:rsidR="00674765">
              <w:rPr>
                <w:rFonts w:cs="Arial"/>
                <w:color w:val="000000"/>
                <w:sz w:val="20"/>
                <w:szCs w:val="20"/>
                <w:lang w:eastAsia="es-AR"/>
              </w:rPr>
              <w:t xml:space="preserve">consumo humano en </w:t>
            </w:r>
            <w:r w:rsidR="001106FF">
              <w:rPr>
                <w:rFonts w:cs="Arial"/>
                <w:color w:val="000000"/>
                <w:sz w:val="20"/>
                <w:szCs w:val="20"/>
                <w:lang w:eastAsia="es-AR"/>
              </w:rPr>
              <w:t>l</w:t>
            </w:r>
            <w:r w:rsidRPr="009F6E58">
              <w:rPr>
                <w:rFonts w:cs="Arial"/>
                <w:color w:val="000000"/>
                <w:sz w:val="20"/>
                <w:szCs w:val="20"/>
                <w:lang w:eastAsia="es-AR"/>
              </w:rPr>
              <w:t xml:space="preserve">a </w:t>
            </w:r>
            <w:r w:rsidR="00BB2B88">
              <w:rPr>
                <w:rFonts w:cs="Arial"/>
                <w:color w:val="000000"/>
                <w:sz w:val="20"/>
                <w:szCs w:val="20"/>
                <w:lang w:eastAsia="es-AR"/>
              </w:rPr>
              <w:t xml:space="preserve">Plataforma </w:t>
            </w:r>
            <w:proofErr w:type="spellStart"/>
            <w:r w:rsidR="00BB2B88">
              <w:rPr>
                <w:rFonts w:cs="Arial"/>
                <w:color w:val="000000"/>
                <w:sz w:val="20"/>
                <w:szCs w:val="20"/>
                <w:lang w:eastAsia="es-AR"/>
              </w:rPr>
              <w:t>Autoelevable</w:t>
            </w:r>
            <w:proofErr w:type="spellEnd"/>
            <w:r w:rsidR="00BB2B88">
              <w:rPr>
                <w:rFonts w:cs="Arial"/>
                <w:color w:val="000000"/>
                <w:sz w:val="20"/>
                <w:szCs w:val="20"/>
                <w:lang w:eastAsia="es-AR"/>
              </w:rPr>
              <w:t>.</w:t>
            </w:r>
            <w:r w:rsidRPr="009F6E58">
              <w:rPr>
                <w:rFonts w:cs="Arial"/>
                <w:color w:val="000000"/>
                <w:sz w:val="20"/>
                <w:szCs w:val="20"/>
                <w:lang w:eastAsia="es-AR"/>
              </w:rPr>
              <w:t xml:space="preserve"> </w:t>
            </w:r>
          </w:p>
        </w:tc>
        <w:tc>
          <w:tcPr>
            <w:tcW w:w="661" w:type="pct"/>
            <w:tcBorders>
              <w:top w:val="nil"/>
              <w:left w:val="nil"/>
              <w:bottom w:val="single" w:sz="8" w:space="0" w:color="BFBFBF"/>
              <w:right w:val="single" w:sz="8" w:space="0" w:color="auto"/>
            </w:tcBorders>
            <w:shd w:val="clear" w:color="auto" w:fill="auto"/>
            <w:vAlign w:val="center"/>
            <w:hideMark/>
          </w:tcPr>
          <w:p w14:paraId="0CB9586E"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9F6E58" w14:paraId="36A11FB7"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6355997"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9</w:t>
            </w:r>
          </w:p>
        </w:tc>
        <w:tc>
          <w:tcPr>
            <w:tcW w:w="3678" w:type="pct"/>
            <w:tcBorders>
              <w:top w:val="nil"/>
              <w:left w:val="nil"/>
              <w:bottom w:val="single" w:sz="8" w:space="0" w:color="BFBFBF"/>
              <w:right w:val="single" w:sz="8" w:space="0" w:color="BFBFBF"/>
            </w:tcBorders>
            <w:shd w:val="clear" w:color="auto" w:fill="auto"/>
            <w:vAlign w:val="center"/>
            <w:hideMark/>
          </w:tcPr>
          <w:p w14:paraId="07BAD7DE"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Agua Potable embotellada para consumo humano.</w:t>
            </w:r>
          </w:p>
        </w:tc>
        <w:tc>
          <w:tcPr>
            <w:tcW w:w="661" w:type="pct"/>
            <w:tcBorders>
              <w:top w:val="nil"/>
              <w:left w:val="nil"/>
              <w:bottom w:val="single" w:sz="8" w:space="0" w:color="BFBFBF"/>
              <w:right w:val="single" w:sz="8" w:space="0" w:color="auto"/>
            </w:tcBorders>
            <w:shd w:val="clear" w:color="auto" w:fill="auto"/>
            <w:vAlign w:val="center"/>
            <w:hideMark/>
          </w:tcPr>
          <w:p w14:paraId="25F8033E"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9F6E58" w14:paraId="5D21C18A"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5E4A802D" w14:textId="77777777" w:rsidR="00137AB6" w:rsidRPr="00DD2334" w:rsidRDefault="00137AB6" w:rsidP="00552041">
            <w:pPr>
              <w:spacing w:before="0" w:after="0"/>
              <w:jc w:val="center"/>
              <w:rPr>
                <w:rFonts w:cs="Arial"/>
                <w:color w:val="000000"/>
                <w:sz w:val="20"/>
                <w:szCs w:val="20"/>
                <w:lang w:eastAsia="es-AR"/>
              </w:rPr>
            </w:pPr>
            <w:r w:rsidRPr="00DD2334">
              <w:rPr>
                <w:rFonts w:cs="Arial"/>
                <w:color w:val="000000"/>
                <w:sz w:val="20"/>
                <w:szCs w:val="20"/>
                <w:lang w:eastAsia="es-AR"/>
              </w:rPr>
              <w:t>10</w:t>
            </w:r>
          </w:p>
        </w:tc>
        <w:tc>
          <w:tcPr>
            <w:tcW w:w="3678" w:type="pct"/>
            <w:tcBorders>
              <w:top w:val="nil"/>
              <w:left w:val="nil"/>
              <w:bottom w:val="single" w:sz="8" w:space="0" w:color="BFBFBF"/>
              <w:right w:val="single" w:sz="8" w:space="0" w:color="BFBFBF"/>
            </w:tcBorders>
            <w:shd w:val="clear" w:color="auto" w:fill="auto"/>
            <w:vAlign w:val="center"/>
            <w:hideMark/>
          </w:tcPr>
          <w:p w14:paraId="6B24303D" w14:textId="77777777" w:rsidR="00137AB6" w:rsidRPr="00DD2334" w:rsidRDefault="00137AB6" w:rsidP="00AE4307">
            <w:pPr>
              <w:spacing w:before="0" w:after="0"/>
              <w:jc w:val="both"/>
              <w:rPr>
                <w:rFonts w:cs="Arial"/>
                <w:color w:val="000000"/>
                <w:sz w:val="20"/>
                <w:szCs w:val="20"/>
                <w:lang w:eastAsia="es-AR"/>
              </w:rPr>
            </w:pPr>
            <w:r w:rsidRPr="00FD22A3">
              <w:rPr>
                <w:rFonts w:cs="Arial"/>
                <w:color w:val="000000"/>
                <w:sz w:val="20"/>
                <w:szCs w:val="20"/>
                <w:lang w:eastAsia="es-AR"/>
              </w:rPr>
              <w:t>Planta de tratamiento</w:t>
            </w:r>
            <w:r w:rsidR="00674765" w:rsidRPr="00FD22A3">
              <w:rPr>
                <w:rFonts w:cs="Arial"/>
                <w:color w:val="000000"/>
                <w:sz w:val="20"/>
                <w:szCs w:val="20"/>
                <w:lang w:eastAsia="es-AR"/>
              </w:rPr>
              <w:t xml:space="preserve"> de agua</w:t>
            </w:r>
          </w:p>
        </w:tc>
        <w:tc>
          <w:tcPr>
            <w:tcW w:w="661" w:type="pct"/>
            <w:tcBorders>
              <w:top w:val="nil"/>
              <w:left w:val="nil"/>
              <w:bottom w:val="single" w:sz="8" w:space="0" w:color="BFBFBF"/>
              <w:right w:val="single" w:sz="8" w:space="0" w:color="auto"/>
            </w:tcBorders>
            <w:shd w:val="clear" w:color="auto" w:fill="auto"/>
            <w:vAlign w:val="center"/>
            <w:hideMark/>
          </w:tcPr>
          <w:p w14:paraId="665B7198" w14:textId="77777777" w:rsidR="00137AB6" w:rsidRPr="009F6E58" w:rsidRDefault="00B768A1" w:rsidP="00552041">
            <w:pPr>
              <w:spacing w:before="0" w:after="0"/>
              <w:jc w:val="center"/>
              <w:rPr>
                <w:rFonts w:cs="Arial"/>
                <w:color w:val="000000"/>
                <w:sz w:val="20"/>
                <w:szCs w:val="20"/>
                <w:lang w:eastAsia="es-AR"/>
              </w:rPr>
            </w:pPr>
            <w:r>
              <w:rPr>
                <w:rFonts w:cs="Arial"/>
                <w:color w:val="000000"/>
                <w:sz w:val="20"/>
                <w:szCs w:val="20"/>
                <w:lang w:eastAsia="es-AR"/>
              </w:rPr>
              <w:t>4</w:t>
            </w:r>
          </w:p>
        </w:tc>
      </w:tr>
      <w:tr w:rsidR="00137AB6" w:rsidRPr="009F6E58" w14:paraId="22990DD5"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30AA57E"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11</w:t>
            </w:r>
          </w:p>
        </w:tc>
        <w:tc>
          <w:tcPr>
            <w:tcW w:w="3678" w:type="pct"/>
            <w:tcBorders>
              <w:top w:val="nil"/>
              <w:left w:val="nil"/>
              <w:bottom w:val="single" w:sz="8" w:space="0" w:color="BFBFBF"/>
              <w:right w:val="single" w:sz="8" w:space="0" w:color="BFBFBF"/>
            </w:tcBorders>
            <w:shd w:val="clear" w:color="auto" w:fill="auto"/>
            <w:vAlign w:val="center"/>
            <w:hideMark/>
          </w:tcPr>
          <w:p w14:paraId="7A7BD538" w14:textId="77777777" w:rsidR="00137AB6" w:rsidRPr="009F6E58" w:rsidRDefault="00137AB6">
            <w:pPr>
              <w:spacing w:before="0" w:after="0"/>
              <w:jc w:val="both"/>
              <w:rPr>
                <w:rFonts w:cs="Arial"/>
                <w:color w:val="000000"/>
                <w:sz w:val="20"/>
                <w:szCs w:val="20"/>
                <w:lang w:eastAsia="es-AR"/>
              </w:rPr>
            </w:pPr>
            <w:r w:rsidRPr="009F6E58">
              <w:rPr>
                <w:rFonts w:cs="Arial"/>
                <w:color w:val="000000"/>
                <w:sz w:val="20"/>
                <w:szCs w:val="20"/>
                <w:lang w:eastAsia="es-AR"/>
              </w:rPr>
              <w:t xml:space="preserve">Instalaciones para el almacenaje de agua en </w:t>
            </w:r>
            <w:r w:rsidR="009953E9">
              <w:rPr>
                <w:rFonts w:cs="Arial"/>
                <w:color w:val="000000"/>
                <w:sz w:val="20"/>
                <w:szCs w:val="20"/>
                <w:lang w:eastAsia="es-AR"/>
              </w:rPr>
              <w:t>la plata</w:t>
            </w:r>
            <w:r w:rsidR="00DD2334">
              <w:rPr>
                <w:rFonts w:cs="Arial"/>
                <w:color w:val="000000"/>
                <w:sz w:val="20"/>
                <w:szCs w:val="20"/>
                <w:lang w:eastAsia="es-AR"/>
              </w:rPr>
              <w:t>f</w:t>
            </w:r>
            <w:r w:rsidR="009953E9">
              <w:rPr>
                <w:rFonts w:cs="Arial"/>
                <w:color w:val="000000"/>
                <w:sz w:val="20"/>
                <w:szCs w:val="20"/>
                <w:lang w:eastAsia="es-AR"/>
              </w:rPr>
              <w:t>orma</w:t>
            </w:r>
          </w:p>
        </w:tc>
        <w:tc>
          <w:tcPr>
            <w:tcW w:w="661" w:type="pct"/>
            <w:tcBorders>
              <w:top w:val="nil"/>
              <w:left w:val="nil"/>
              <w:bottom w:val="single" w:sz="8" w:space="0" w:color="BFBFBF"/>
              <w:right w:val="single" w:sz="8" w:space="0" w:color="auto"/>
            </w:tcBorders>
            <w:shd w:val="clear" w:color="auto" w:fill="auto"/>
            <w:vAlign w:val="center"/>
            <w:hideMark/>
          </w:tcPr>
          <w:p w14:paraId="7BAFCEAF"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106FF" w:rsidRPr="009F6E58" w14:paraId="4FF9B1D9"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tcPr>
          <w:p w14:paraId="64B45A66" w14:textId="77777777" w:rsidR="001106FF" w:rsidRPr="009F6E58" w:rsidRDefault="00294FA2" w:rsidP="00552041">
            <w:pPr>
              <w:spacing w:before="0" w:after="0"/>
              <w:jc w:val="center"/>
              <w:rPr>
                <w:rFonts w:cs="Arial"/>
                <w:color w:val="000000"/>
                <w:sz w:val="20"/>
                <w:szCs w:val="20"/>
                <w:lang w:eastAsia="es-AR"/>
              </w:rPr>
            </w:pPr>
            <w:r>
              <w:rPr>
                <w:rFonts w:cs="Arial"/>
                <w:color w:val="000000"/>
                <w:sz w:val="20"/>
                <w:szCs w:val="20"/>
                <w:lang w:eastAsia="es-AR"/>
              </w:rPr>
              <w:t>12</w:t>
            </w:r>
          </w:p>
        </w:tc>
        <w:tc>
          <w:tcPr>
            <w:tcW w:w="3678" w:type="pct"/>
            <w:tcBorders>
              <w:top w:val="nil"/>
              <w:left w:val="nil"/>
              <w:bottom w:val="single" w:sz="8" w:space="0" w:color="BFBFBF"/>
              <w:right w:val="single" w:sz="8" w:space="0" w:color="BFBFBF"/>
            </w:tcBorders>
            <w:shd w:val="clear" w:color="auto" w:fill="auto"/>
            <w:vAlign w:val="center"/>
          </w:tcPr>
          <w:p w14:paraId="75FCF9D5" w14:textId="0283584F" w:rsidR="001106FF" w:rsidRPr="009F6E58" w:rsidRDefault="001106FF" w:rsidP="00AE4307">
            <w:pPr>
              <w:spacing w:before="0" w:after="0"/>
              <w:jc w:val="both"/>
              <w:rPr>
                <w:rFonts w:cs="Arial"/>
                <w:color w:val="000000"/>
                <w:sz w:val="20"/>
                <w:szCs w:val="20"/>
                <w:lang w:eastAsia="es-AR"/>
              </w:rPr>
            </w:pPr>
            <w:r>
              <w:rPr>
                <w:rFonts w:cs="Arial"/>
                <w:color w:val="000000"/>
                <w:sz w:val="20"/>
                <w:szCs w:val="20"/>
                <w:lang w:eastAsia="es-AR"/>
              </w:rPr>
              <w:t xml:space="preserve">Agua para sistema de fluido de </w:t>
            </w:r>
            <w:proofErr w:type="spellStart"/>
            <w:r w:rsidR="00B552C8">
              <w:rPr>
                <w:rFonts w:cs="Arial"/>
                <w:color w:val="000000"/>
                <w:sz w:val="20"/>
                <w:szCs w:val="20"/>
                <w:lang w:eastAsia="es-AR"/>
              </w:rPr>
              <w:t>completación</w:t>
            </w:r>
            <w:proofErr w:type="spellEnd"/>
          </w:p>
        </w:tc>
        <w:tc>
          <w:tcPr>
            <w:tcW w:w="661" w:type="pct"/>
            <w:tcBorders>
              <w:top w:val="nil"/>
              <w:left w:val="nil"/>
              <w:bottom w:val="single" w:sz="8" w:space="0" w:color="BFBFBF"/>
              <w:right w:val="single" w:sz="8" w:space="0" w:color="auto"/>
            </w:tcBorders>
            <w:shd w:val="clear" w:color="auto" w:fill="auto"/>
            <w:vAlign w:val="center"/>
          </w:tcPr>
          <w:p w14:paraId="0509471C" w14:textId="77777777" w:rsidR="001106FF" w:rsidRPr="009F6E58" w:rsidRDefault="008F1055" w:rsidP="00552041">
            <w:pPr>
              <w:spacing w:before="0" w:after="0"/>
              <w:jc w:val="center"/>
              <w:rPr>
                <w:rFonts w:cs="Arial"/>
                <w:color w:val="000000"/>
                <w:sz w:val="20"/>
                <w:szCs w:val="20"/>
                <w:lang w:eastAsia="es-AR"/>
              </w:rPr>
            </w:pPr>
            <w:r>
              <w:rPr>
                <w:rFonts w:cs="Arial"/>
                <w:color w:val="000000"/>
                <w:sz w:val="20"/>
                <w:szCs w:val="20"/>
                <w:lang w:eastAsia="es-AR"/>
              </w:rPr>
              <w:t>N/A</w:t>
            </w:r>
          </w:p>
        </w:tc>
      </w:tr>
      <w:tr w:rsidR="00137AB6" w:rsidRPr="009F6E58" w14:paraId="430DC620"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9289FE8" w14:textId="77777777" w:rsidR="00137AB6" w:rsidRPr="009F6E58" w:rsidRDefault="00294FA2" w:rsidP="00294FA2">
            <w:pPr>
              <w:spacing w:before="0" w:after="0"/>
              <w:jc w:val="center"/>
              <w:rPr>
                <w:rFonts w:cs="Arial"/>
                <w:color w:val="000000"/>
                <w:sz w:val="20"/>
                <w:szCs w:val="20"/>
                <w:lang w:eastAsia="es-AR"/>
              </w:rPr>
            </w:pPr>
            <w:r w:rsidRPr="009F6E58">
              <w:rPr>
                <w:rFonts w:cs="Arial"/>
                <w:color w:val="000000"/>
                <w:sz w:val="20"/>
                <w:szCs w:val="20"/>
                <w:lang w:eastAsia="es-AR"/>
              </w:rPr>
              <w:t>1</w:t>
            </w:r>
            <w:r>
              <w:rPr>
                <w:rFonts w:cs="Arial"/>
                <w:color w:val="000000"/>
                <w:sz w:val="20"/>
                <w:szCs w:val="20"/>
                <w:lang w:eastAsia="es-AR"/>
              </w:rPr>
              <w:t>3</w:t>
            </w:r>
          </w:p>
        </w:tc>
        <w:tc>
          <w:tcPr>
            <w:tcW w:w="3678" w:type="pct"/>
            <w:tcBorders>
              <w:top w:val="nil"/>
              <w:left w:val="nil"/>
              <w:bottom w:val="single" w:sz="8" w:space="0" w:color="BFBFBF"/>
              <w:right w:val="single" w:sz="8" w:space="0" w:color="BFBFBF"/>
            </w:tcBorders>
            <w:shd w:val="clear" w:color="auto" w:fill="auto"/>
            <w:vAlign w:val="center"/>
            <w:hideMark/>
          </w:tcPr>
          <w:p w14:paraId="668B6B75" w14:textId="1663A06B" w:rsidR="00137AB6" w:rsidRPr="009F6E58" w:rsidRDefault="00B768A1" w:rsidP="00B768A1">
            <w:pPr>
              <w:spacing w:before="0" w:after="0"/>
              <w:jc w:val="both"/>
              <w:rPr>
                <w:rFonts w:cs="Arial"/>
                <w:color w:val="000000"/>
                <w:sz w:val="20"/>
                <w:szCs w:val="20"/>
                <w:lang w:eastAsia="es-AR"/>
              </w:rPr>
            </w:pPr>
            <w:r>
              <w:rPr>
                <w:rFonts w:cs="Arial"/>
                <w:color w:val="000000"/>
                <w:sz w:val="20"/>
                <w:szCs w:val="20"/>
                <w:lang w:eastAsia="es-AR"/>
              </w:rPr>
              <w:t xml:space="preserve">Tubería de Perforación, </w:t>
            </w:r>
            <w:r w:rsidR="0076722B">
              <w:rPr>
                <w:rFonts w:cs="Arial"/>
                <w:color w:val="000000"/>
                <w:sz w:val="20"/>
                <w:szCs w:val="20"/>
                <w:lang w:eastAsia="es-AR"/>
              </w:rPr>
              <w:t>Lastra barrenas</w:t>
            </w:r>
            <w:r w:rsidR="00137AB6" w:rsidRPr="009F6E58">
              <w:rPr>
                <w:rFonts w:cs="Arial"/>
                <w:color w:val="000000"/>
                <w:sz w:val="20"/>
                <w:szCs w:val="20"/>
                <w:lang w:eastAsia="es-AR"/>
              </w:rPr>
              <w:t xml:space="preserve"> y otras herramientas de manipuleo.</w:t>
            </w:r>
          </w:p>
        </w:tc>
        <w:tc>
          <w:tcPr>
            <w:tcW w:w="661" w:type="pct"/>
            <w:tcBorders>
              <w:top w:val="nil"/>
              <w:left w:val="nil"/>
              <w:bottom w:val="single" w:sz="8" w:space="0" w:color="BFBFBF"/>
              <w:right w:val="single" w:sz="8" w:space="0" w:color="auto"/>
            </w:tcBorders>
            <w:shd w:val="clear" w:color="auto" w:fill="auto"/>
            <w:vAlign w:val="center"/>
            <w:hideMark/>
          </w:tcPr>
          <w:p w14:paraId="0DA66217"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9F6E58" w14:paraId="70A36097"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2769531" w14:textId="77777777"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1</w:t>
            </w:r>
            <w:r w:rsidR="00294FA2">
              <w:rPr>
                <w:rFonts w:cs="Arial"/>
                <w:color w:val="000000"/>
                <w:sz w:val="20"/>
                <w:szCs w:val="20"/>
                <w:lang w:eastAsia="es-AR"/>
              </w:rPr>
              <w:t>4</w:t>
            </w:r>
          </w:p>
        </w:tc>
        <w:tc>
          <w:tcPr>
            <w:tcW w:w="3678" w:type="pct"/>
            <w:tcBorders>
              <w:top w:val="nil"/>
              <w:left w:val="nil"/>
              <w:bottom w:val="single" w:sz="8" w:space="0" w:color="BFBFBF"/>
              <w:right w:val="single" w:sz="8" w:space="0" w:color="BFBFBF"/>
            </w:tcBorders>
            <w:shd w:val="clear" w:color="auto" w:fill="auto"/>
            <w:vAlign w:val="center"/>
            <w:hideMark/>
          </w:tcPr>
          <w:p w14:paraId="1A462AEE" w14:textId="3AF326AF" w:rsidR="00137AB6" w:rsidRPr="009F6E58" w:rsidRDefault="00137AB6" w:rsidP="00D20848">
            <w:pPr>
              <w:spacing w:before="0" w:after="0"/>
              <w:jc w:val="both"/>
              <w:rPr>
                <w:rFonts w:cs="Arial"/>
                <w:color w:val="000000"/>
                <w:sz w:val="20"/>
                <w:szCs w:val="20"/>
                <w:lang w:eastAsia="es-AR"/>
              </w:rPr>
            </w:pPr>
            <w:r w:rsidRPr="009F6E58">
              <w:rPr>
                <w:rFonts w:cs="Arial"/>
                <w:color w:val="000000"/>
                <w:sz w:val="20"/>
                <w:szCs w:val="20"/>
                <w:lang w:eastAsia="es-AR"/>
              </w:rPr>
              <w:t xml:space="preserve">Tubería de </w:t>
            </w:r>
            <w:r w:rsidR="0076722B">
              <w:rPr>
                <w:rFonts w:cs="Arial"/>
                <w:color w:val="000000"/>
                <w:sz w:val="20"/>
                <w:szCs w:val="20"/>
                <w:lang w:eastAsia="es-AR"/>
              </w:rPr>
              <w:t>producción</w:t>
            </w:r>
            <w:r w:rsidRPr="009F6E58">
              <w:rPr>
                <w:rFonts w:cs="Arial"/>
                <w:color w:val="000000"/>
                <w:sz w:val="20"/>
                <w:szCs w:val="20"/>
                <w:lang w:eastAsia="es-AR"/>
              </w:rPr>
              <w:t xml:space="preserve">, bridas de soporte, obturadores de empaque y accesorios </w:t>
            </w:r>
          </w:p>
        </w:tc>
        <w:tc>
          <w:tcPr>
            <w:tcW w:w="661" w:type="pct"/>
            <w:tcBorders>
              <w:top w:val="nil"/>
              <w:left w:val="nil"/>
              <w:bottom w:val="single" w:sz="8" w:space="0" w:color="BFBFBF"/>
              <w:right w:val="single" w:sz="8" w:space="0" w:color="auto"/>
            </w:tcBorders>
            <w:shd w:val="clear" w:color="auto" w:fill="auto"/>
            <w:vAlign w:val="center"/>
            <w:hideMark/>
          </w:tcPr>
          <w:p w14:paraId="10E9B3CC"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9F6E58" w14:paraId="0F3D3893"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6BD65A2" w14:textId="77777777"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1</w:t>
            </w:r>
            <w:r w:rsidR="00294FA2">
              <w:rPr>
                <w:rFonts w:cs="Arial"/>
                <w:color w:val="000000"/>
                <w:sz w:val="20"/>
                <w:szCs w:val="20"/>
                <w:lang w:eastAsia="es-AR"/>
              </w:rPr>
              <w:t>5</w:t>
            </w:r>
          </w:p>
        </w:tc>
        <w:tc>
          <w:tcPr>
            <w:tcW w:w="3678" w:type="pct"/>
            <w:tcBorders>
              <w:top w:val="nil"/>
              <w:left w:val="nil"/>
              <w:bottom w:val="single" w:sz="8" w:space="0" w:color="BFBFBF"/>
              <w:right w:val="single" w:sz="8" w:space="0" w:color="BFBFBF"/>
            </w:tcBorders>
            <w:shd w:val="clear" w:color="auto" w:fill="auto"/>
            <w:vAlign w:val="center"/>
            <w:hideMark/>
          </w:tcPr>
          <w:p w14:paraId="6AF0DD87"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Equipo de cabezal de pozo incluyendo protectores y empaques para pruebas tipo copa</w:t>
            </w:r>
          </w:p>
        </w:tc>
        <w:tc>
          <w:tcPr>
            <w:tcW w:w="661" w:type="pct"/>
            <w:tcBorders>
              <w:top w:val="nil"/>
              <w:left w:val="nil"/>
              <w:bottom w:val="single" w:sz="8" w:space="0" w:color="BFBFBF"/>
              <w:right w:val="single" w:sz="8" w:space="0" w:color="auto"/>
            </w:tcBorders>
            <w:shd w:val="clear" w:color="auto" w:fill="auto"/>
            <w:vAlign w:val="center"/>
            <w:hideMark/>
          </w:tcPr>
          <w:p w14:paraId="356F708A"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9F6E58" w14:paraId="3B7AEAEF"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AB01C18" w14:textId="77777777"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1</w:t>
            </w:r>
            <w:r w:rsidR="00294FA2">
              <w:rPr>
                <w:rFonts w:cs="Arial"/>
                <w:color w:val="000000"/>
                <w:sz w:val="20"/>
                <w:szCs w:val="20"/>
                <w:lang w:eastAsia="es-AR"/>
              </w:rPr>
              <w:t>6</w:t>
            </w:r>
          </w:p>
        </w:tc>
        <w:tc>
          <w:tcPr>
            <w:tcW w:w="3678" w:type="pct"/>
            <w:tcBorders>
              <w:top w:val="nil"/>
              <w:left w:val="nil"/>
              <w:bottom w:val="single" w:sz="8" w:space="0" w:color="BFBFBF"/>
              <w:right w:val="single" w:sz="8" w:space="0" w:color="BFBFBF"/>
            </w:tcBorders>
            <w:shd w:val="clear" w:color="auto" w:fill="auto"/>
            <w:vAlign w:val="center"/>
            <w:hideMark/>
          </w:tcPr>
          <w:p w14:paraId="1132A382" w14:textId="66B1216A" w:rsidR="00137AB6" w:rsidRPr="009F6E58" w:rsidRDefault="00DA322D" w:rsidP="00AE4307">
            <w:pPr>
              <w:spacing w:before="0" w:after="0"/>
              <w:jc w:val="both"/>
              <w:rPr>
                <w:rFonts w:cs="Arial"/>
                <w:color w:val="000000"/>
                <w:sz w:val="20"/>
                <w:szCs w:val="20"/>
                <w:lang w:eastAsia="es-AR"/>
              </w:rPr>
            </w:pPr>
            <w:r>
              <w:rPr>
                <w:rFonts w:cs="Arial"/>
                <w:color w:val="000000"/>
                <w:sz w:val="20"/>
                <w:szCs w:val="20"/>
                <w:lang w:eastAsia="es-AR"/>
              </w:rPr>
              <w:t>R</w:t>
            </w:r>
            <w:r w:rsidR="00137AB6" w:rsidRPr="009F6E58">
              <w:rPr>
                <w:rFonts w:cs="Arial"/>
                <w:color w:val="000000"/>
                <w:sz w:val="20"/>
                <w:szCs w:val="20"/>
                <w:lang w:eastAsia="es-AR"/>
              </w:rPr>
              <w:t>aspadores,</w:t>
            </w:r>
            <w:r>
              <w:rPr>
                <w:rFonts w:cs="Arial"/>
                <w:color w:val="000000"/>
                <w:sz w:val="20"/>
                <w:szCs w:val="20"/>
                <w:lang w:eastAsia="es-AR"/>
              </w:rPr>
              <w:t xml:space="preserve"> magnetos, herramientas de </w:t>
            </w:r>
            <w:proofErr w:type="spellStart"/>
            <w:r>
              <w:rPr>
                <w:rFonts w:cs="Arial"/>
                <w:color w:val="000000"/>
                <w:sz w:val="20"/>
                <w:szCs w:val="20"/>
                <w:lang w:eastAsia="es-AR"/>
              </w:rPr>
              <w:t>Well</w:t>
            </w:r>
            <w:proofErr w:type="spellEnd"/>
            <w:r>
              <w:rPr>
                <w:rFonts w:cs="Arial"/>
                <w:color w:val="000000"/>
                <w:sz w:val="20"/>
                <w:szCs w:val="20"/>
                <w:lang w:eastAsia="es-AR"/>
              </w:rPr>
              <w:t xml:space="preserve"> bore </w:t>
            </w:r>
            <w:proofErr w:type="spellStart"/>
            <w:r>
              <w:rPr>
                <w:rFonts w:cs="Arial"/>
                <w:color w:val="000000"/>
                <w:sz w:val="20"/>
                <w:szCs w:val="20"/>
                <w:lang w:eastAsia="es-AR"/>
              </w:rPr>
              <w:t>clean</w:t>
            </w:r>
            <w:proofErr w:type="spellEnd"/>
            <w:r>
              <w:rPr>
                <w:rFonts w:cs="Arial"/>
                <w:color w:val="000000"/>
                <w:sz w:val="20"/>
                <w:szCs w:val="20"/>
                <w:lang w:eastAsia="es-AR"/>
              </w:rPr>
              <w:t xml:space="preserve"> </w:t>
            </w:r>
            <w:proofErr w:type="spellStart"/>
            <w:r>
              <w:rPr>
                <w:rFonts w:cs="Arial"/>
                <w:color w:val="000000"/>
                <w:sz w:val="20"/>
                <w:szCs w:val="20"/>
                <w:lang w:eastAsia="es-AR"/>
              </w:rPr>
              <w:t>out</w:t>
            </w:r>
            <w:proofErr w:type="spellEnd"/>
            <w:r>
              <w:rPr>
                <w:rFonts w:cs="Arial"/>
                <w:color w:val="000000"/>
                <w:sz w:val="20"/>
                <w:szCs w:val="20"/>
                <w:lang w:eastAsia="es-AR"/>
              </w:rPr>
              <w:t xml:space="preserve"> y </w:t>
            </w:r>
            <w:r w:rsidR="00137AB6" w:rsidRPr="009F6E58">
              <w:rPr>
                <w:rFonts w:cs="Arial"/>
                <w:color w:val="000000"/>
                <w:sz w:val="20"/>
                <w:szCs w:val="20"/>
                <w:lang w:eastAsia="es-AR"/>
              </w:rPr>
              <w:t xml:space="preserve">otros accesorios </w:t>
            </w:r>
            <w:r>
              <w:rPr>
                <w:rFonts w:cs="Arial"/>
                <w:color w:val="000000"/>
                <w:sz w:val="20"/>
                <w:szCs w:val="20"/>
                <w:lang w:eastAsia="es-AR"/>
              </w:rPr>
              <w:t>para la limpieza del pozo</w:t>
            </w:r>
            <w:r w:rsidR="0042667B" w:rsidRPr="009F6E58">
              <w:rPr>
                <w:rFonts w:cs="Arial"/>
                <w:color w:val="000000"/>
                <w:sz w:val="20"/>
                <w:szCs w:val="20"/>
                <w:lang w:eastAsia="es-AR"/>
              </w:rPr>
              <w:t xml:space="preserve"> </w:t>
            </w:r>
          </w:p>
        </w:tc>
        <w:tc>
          <w:tcPr>
            <w:tcW w:w="661" w:type="pct"/>
            <w:tcBorders>
              <w:top w:val="nil"/>
              <w:left w:val="nil"/>
              <w:bottom w:val="single" w:sz="8" w:space="0" w:color="BFBFBF"/>
              <w:right w:val="single" w:sz="8" w:space="0" w:color="auto"/>
            </w:tcBorders>
            <w:shd w:val="clear" w:color="auto" w:fill="auto"/>
            <w:vAlign w:val="center"/>
            <w:hideMark/>
          </w:tcPr>
          <w:p w14:paraId="5EB75D16"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0A401E47"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593B9C6" w14:textId="77777777"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1</w:t>
            </w:r>
            <w:r w:rsidR="00294FA2">
              <w:rPr>
                <w:rFonts w:cs="Arial"/>
                <w:color w:val="000000"/>
                <w:sz w:val="20"/>
                <w:szCs w:val="20"/>
                <w:lang w:eastAsia="es-AR"/>
              </w:rPr>
              <w:t>7</w:t>
            </w:r>
          </w:p>
        </w:tc>
        <w:tc>
          <w:tcPr>
            <w:tcW w:w="3678" w:type="pct"/>
            <w:tcBorders>
              <w:top w:val="nil"/>
              <w:left w:val="nil"/>
              <w:bottom w:val="single" w:sz="8" w:space="0" w:color="BFBFBF"/>
              <w:right w:val="single" w:sz="8" w:space="0" w:color="BFBFBF"/>
            </w:tcBorders>
            <w:shd w:val="clear" w:color="auto" w:fill="auto"/>
            <w:vAlign w:val="center"/>
            <w:hideMark/>
          </w:tcPr>
          <w:p w14:paraId="3F4AD0CC" w14:textId="7353CE7A"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 xml:space="preserve">Herramientas para la corrida de tubería de producción </w:t>
            </w:r>
            <w:r w:rsidR="00B768A1">
              <w:rPr>
                <w:rFonts w:cs="Arial"/>
                <w:bCs/>
                <w:color w:val="000000"/>
                <w:sz w:val="20"/>
                <w:szCs w:val="20"/>
                <w:lang w:eastAsia="es-AR"/>
              </w:rPr>
              <w:t>(</w:t>
            </w:r>
            <w:r w:rsidR="00DA322D">
              <w:rPr>
                <w:rFonts w:cs="Arial"/>
                <w:bCs/>
                <w:color w:val="000000"/>
                <w:sz w:val="20"/>
                <w:szCs w:val="20"/>
                <w:lang w:eastAsia="es-AR"/>
              </w:rPr>
              <w:t xml:space="preserve">Tubing </w:t>
            </w:r>
            <w:r w:rsidR="00B768A1">
              <w:rPr>
                <w:rFonts w:cs="Arial"/>
                <w:bCs/>
                <w:color w:val="000000"/>
                <w:sz w:val="20"/>
                <w:szCs w:val="20"/>
                <w:lang w:eastAsia="es-AR"/>
              </w:rPr>
              <w:t>Running T</w:t>
            </w:r>
            <w:r w:rsidRPr="00947EE1">
              <w:rPr>
                <w:rFonts w:cs="Arial"/>
                <w:bCs/>
                <w:color w:val="000000"/>
                <w:sz w:val="20"/>
                <w:szCs w:val="20"/>
                <w:lang w:eastAsia="es-AR"/>
              </w:rPr>
              <w:t>ool)</w:t>
            </w:r>
          </w:p>
        </w:tc>
        <w:tc>
          <w:tcPr>
            <w:tcW w:w="661" w:type="pct"/>
            <w:tcBorders>
              <w:top w:val="nil"/>
              <w:left w:val="nil"/>
              <w:bottom w:val="single" w:sz="8" w:space="0" w:color="BFBFBF"/>
              <w:right w:val="single" w:sz="8" w:space="0" w:color="auto"/>
            </w:tcBorders>
            <w:shd w:val="clear" w:color="auto" w:fill="auto"/>
            <w:vAlign w:val="center"/>
            <w:hideMark/>
          </w:tcPr>
          <w:p w14:paraId="3439034B" w14:textId="77777777" w:rsidR="00137AB6" w:rsidRPr="009F6E58" w:rsidRDefault="005C37D0" w:rsidP="00552041">
            <w:pPr>
              <w:spacing w:before="0" w:after="0"/>
              <w:jc w:val="center"/>
              <w:rPr>
                <w:rFonts w:cs="Arial"/>
                <w:color w:val="000000"/>
                <w:sz w:val="20"/>
                <w:szCs w:val="20"/>
                <w:lang w:eastAsia="es-AR"/>
              </w:rPr>
            </w:pPr>
            <w:r>
              <w:rPr>
                <w:rFonts w:cs="Arial"/>
                <w:color w:val="000000"/>
                <w:sz w:val="20"/>
                <w:szCs w:val="20"/>
                <w:lang w:eastAsia="es-AR"/>
              </w:rPr>
              <w:t>1</w:t>
            </w:r>
          </w:p>
        </w:tc>
      </w:tr>
      <w:tr w:rsidR="00137AB6" w:rsidRPr="009F6E58" w14:paraId="387345CD"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58D64EF3" w14:textId="77777777"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1</w:t>
            </w:r>
            <w:r w:rsidR="00294FA2">
              <w:rPr>
                <w:rFonts w:cs="Arial"/>
                <w:color w:val="000000"/>
                <w:sz w:val="20"/>
                <w:szCs w:val="20"/>
                <w:lang w:eastAsia="es-AR"/>
              </w:rPr>
              <w:t>8</w:t>
            </w:r>
          </w:p>
        </w:tc>
        <w:tc>
          <w:tcPr>
            <w:tcW w:w="3678" w:type="pct"/>
            <w:tcBorders>
              <w:top w:val="nil"/>
              <w:left w:val="nil"/>
              <w:bottom w:val="single" w:sz="8" w:space="0" w:color="BFBFBF"/>
              <w:right w:val="single" w:sz="8" w:space="0" w:color="BFBFBF"/>
            </w:tcBorders>
            <w:shd w:val="clear" w:color="auto" w:fill="auto"/>
            <w:vAlign w:val="center"/>
            <w:hideMark/>
          </w:tcPr>
          <w:p w14:paraId="309FB338" w14:textId="3FD89B04"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Unidad de registros electrónicos, mantenimiento de la unidad y servicios de registro (EDR).</w:t>
            </w:r>
            <w:r w:rsidR="0042667B" w:rsidRPr="009F6E58">
              <w:rPr>
                <w:rFonts w:cs="Arial"/>
                <w:color w:val="000000"/>
                <w:sz w:val="20"/>
                <w:szCs w:val="20"/>
                <w:lang w:eastAsia="es-AR"/>
              </w:rPr>
              <w:t xml:space="preserve"> </w:t>
            </w:r>
            <w:r w:rsidRPr="009F6E58">
              <w:rPr>
                <w:rFonts w:cs="Arial"/>
                <w:color w:val="000000"/>
                <w:sz w:val="20"/>
                <w:szCs w:val="20"/>
                <w:lang w:eastAsia="es-AR"/>
              </w:rPr>
              <w:t>Transmisión de datos on-line</w:t>
            </w:r>
          </w:p>
        </w:tc>
        <w:tc>
          <w:tcPr>
            <w:tcW w:w="661" w:type="pct"/>
            <w:tcBorders>
              <w:top w:val="nil"/>
              <w:left w:val="nil"/>
              <w:bottom w:val="single" w:sz="8" w:space="0" w:color="BFBFBF"/>
              <w:right w:val="single" w:sz="8" w:space="0" w:color="auto"/>
            </w:tcBorders>
            <w:shd w:val="clear" w:color="auto" w:fill="auto"/>
            <w:vAlign w:val="center"/>
            <w:hideMark/>
          </w:tcPr>
          <w:p w14:paraId="79AB373E"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225EE8EC"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949A21D"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lastRenderedPageBreak/>
              <w:t>1</w:t>
            </w:r>
            <w:r w:rsidR="00294FA2">
              <w:rPr>
                <w:rFonts w:cs="Arial"/>
                <w:color w:val="000000"/>
                <w:sz w:val="20"/>
                <w:szCs w:val="20"/>
                <w:lang w:eastAsia="es-AR"/>
              </w:rPr>
              <w:t>9</w:t>
            </w:r>
          </w:p>
        </w:tc>
        <w:tc>
          <w:tcPr>
            <w:tcW w:w="3678" w:type="pct"/>
            <w:tcBorders>
              <w:top w:val="nil"/>
              <w:left w:val="nil"/>
              <w:bottom w:val="single" w:sz="8" w:space="0" w:color="BFBFBF"/>
              <w:right w:val="single" w:sz="8" w:space="0" w:color="BFBFBF"/>
            </w:tcBorders>
            <w:shd w:val="clear" w:color="auto" w:fill="auto"/>
            <w:vAlign w:val="center"/>
            <w:hideMark/>
          </w:tcPr>
          <w:p w14:paraId="58DD07CD" w14:textId="590D1B33" w:rsidR="00137AB6" w:rsidRPr="009F6E58" w:rsidRDefault="00D20848" w:rsidP="00AE4307">
            <w:pPr>
              <w:spacing w:before="0" w:after="0"/>
              <w:jc w:val="both"/>
              <w:rPr>
                <w:rFonts w:cs="Arial"/>
                <w:color w:val="000000"/>
                <w:sz w:val="20"/>
                <w:szCs w:val="20"/>
                <w:lang w:eastAsia="es-AR"/>
              </w:rPr>
            </w:pPr>
            <w:r>
              <w:rPr>
                <w:rFonts w:cs="Arial"/>
                <w:color w:val="000000"/>
                <w:sz w:val="20"/>
                <w:szCs w:val="20"/>
                <w:lang w:eastAsia="es-AR"/>
              </w:rPr>
              <w:t>Punzado</w:t>
            </w:r>
            <w:r w:rsidR="00457D43">
              <w:rPr>
                <w:rFonts w:cs="Arial"/>
                <w:color w:val="000000"/>
                <w:sz w:val="20"/>
                <w:szCs w:val="20"/>
                <w:lang w:eastAsia="es-AR"/>
              </w:rPr>
              <w:t xml:space="preserve"> </w:t>
            </w:r>
            <w:r w:rsidR="00137AB6" w:rsidRPr="009F6E58">
              <w:rPr>
                <w:rFonts w:cs="Arial"/>
                <w:color w:val="000000"/>
                <w:sz w:val="20"/>
                <w:szCs w:val="20"/>
                <w:lang w:eastAsia="es-AR"/>
              </w:rPr>
              <w:t xml:space="preserve">y servicios relacionados </w:t>
            </w:r>
          </w:p>
        </w:tc>
        <w:tc>
          <w:tcPr>
            <w:tcW w:w="661" w:type="pct"/>
            <w:tcBorders>
              <w:top w:val="nil"/>
              <w:left w:val="nil"/>
              <w:bottom w:val="single" w:sz="8" w:space="0" w:color="BFBFBF"/>
              <w:right w:val="single" w:sz="8" w:space="0" w:color="auto"/>
            </w:tcBorders>
            <w:shd w:val="clear" w:color="auto" w:fill="auto"/>
            <w:vAlign w:val="center"/>
            <w:hideMark/>
          </w:tcPr>
          <w:p w14:paraId="32813870"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6AD00639"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889FCD2" w14:textId="7222E66B"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2</w:t>
            </w:r>
            <w:r w:rsidR="00FE18AC">
              <w:rPr>
                <w:rFonts w:cs="Arial"/>
                <w:color w:val="000000"/>
                <w:sz w:val="20"/>
                <w:szCs w:val="20"/>
                <w:lang w:eastAsia="es-AR"/>
              </w:rPr>
              <w:t>0</w:t>
            </w:r>
          </w:p>
        </w:tc>
        <w:tc>
          <w:tcPr>
            <w:tcW w:w="3678" w:type="pct"/>
            <w:tcBorders>
              <w:top w:val="nil"/>
              <w:left w:val="nil"/>
              <w:bottom w:val="single" w:sz="8" w:space="0" w:color="BFBFBF"/>
              <w:right w:val="single" w:sz="8" w:space="0" w:color="BFBFBF"/>
            </w:tcBorders>
            <w:shd w:val="clear" w:color="auto" w:fill="auto"/>
            <w:vAlign w:val="center"/>
            <w:hideMark/>
          </w:tcPr>
          <w:p w14:paraId="50B4C686"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 xml:space="preserve">Centro administrativo según aplique, incluyendo oficinas, mobiliario y equipo para el personal </w:t>
            </w:r>
            <w:r w:rsidR="00C328F6" w:rsidRPr="009F6E58">
              <w:rPr>
                <w:rFonts w:cs="Arial"/>
                <w:color w:val="000000"/>
                <w:sz w:val="20"/>
                <w:szCs w:val="20"/>
                <w:lang w:eastAsia="es-AR"/>
              </w:rPr>
              <w:t>del</w:t>
            </w:r>
            <w:r w:rsidRPr="009F6E58">
              <w:rPr>
                <w:rFonts w:cs="Arial"/>
                <w:color w:val="000000"/>
                <w:sz w:val="20"/>
                <w:szCs w:val="20"/>
                <w:lang w:eastAsia="es-AR"/>
              </w:rPr>
              <w:t xml:space="preserve"> CONTRATISTA </w:t>
            </w:r>
          </w:p>
        </w:tc>
        <w:tc>
          <w:tcPr>
            <w:tcW w:w="661" w:type="pct"/>
            <w:tcBorders>
              <w:top w:val="nil"/>
              <w:left w:val="nil"/>
              <w:bottom w:val="single" w:sz="8" w:space="0" w:color="BFBFBF"/>
              <w:right w:val="single" w:sz="8" w:space="0" w:color="auto"/>
            </w:tcBorders>
            <w:shd w:val="clear" w:color="auto" w:fill="auto"/>
            <w:vAlign w:val="center"/>
            <w:hideMark/>
          </w:tcPr>
          <w:p w14:paraId="4230F266"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30DA82B5"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98BAA5F" w14:textId="3E772D9D"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2</w:t>
            </w:r>
            <w:r w:rsidR="00FE18AC">
              <w:rPr>
                <w:rFonts w:cs="Arial"/>
                <w:color w:val="000000"/>
                <w:sz w:val="20"/>
                <w:szCs w:val="20"/>
                <w:lang w:eastAsia="es-AR"/>
              </w:rPr>
              <w:t>1</w:t>
            </w:r>
          </w:p>
        </w:tc>
        <w:tc>
          <w:tcPr>
            <w:tcW w:w="3678" w:type="pct"/>
            <w:tcBorders>
              <w:top w:val="nil"/>
              <w:left w:val="nil"/>
              <w:bottom w:val="single" w:sz="8" w:space="0" w:color="BFBFBF"/>
              <w:right w:val="single" w:sz="8" w:space="0" w:color="BFBFBF"/>
            </w:tcBorders>
            <w:shd w:val="clear" w:color="auto" w:fill="auto"/>
            <w:vAlign w:val="center"/>
            <w:hideMark/>
          </w:tcPr>
          <w:p w14:paraId="0E13ED7C" w14:textId="77777777" w:rsidR="00137AB6" w:rsidRPr="009F6E58" w:rsidRDefault="00137AB6" w:rsidP="007F7A17">
            <w:pPr>
              <w:spacing w:before="0" w:after="0"/>
              <w:jc w:val="both"/>
              <w:rPr>
                <w:rFonts w:cs="Arial"/>
                <w:color w:val="000000"/>
                <w:sz w:val="20"/>
                <w:szCs w:val="20"/>
                <w:lang w:val="es-ES" w:eastAsia="es-AR"/>
              </w:rPr>
            </w:pPr>
            <w:r w:rsidRPr="009F6E58">
              <w:rPr>
                <w:rFonts w:cs="Arial"/>
                <w:color w:val="000000"/>
                <w:sz w:val="20"/>
                <w:szCs w:val="20"/>
                <w:lang w:eastAsia="es-AR"/>
              </w:rPr>
              <w:t>Transporte de personal del CONTRATISTA a</w:t>
            </w:r>
            <w:r w:rsidR="00BB2B88">
              <w:rPr>
                <w:rFonts w:cs="Arial"/>
                <w:color w:val="000000"/>
                <w:sz w:val="20"/>
                <w:szCs w:val="20"/>
                <w:lang w:eastAsia="es-AR"/>
              </w:rPr>
              <w:t xml:space="preserve"> la Plataforma </w:t>
            </w:r>
            <w:proofErr w:type="spellStart"/>
            <w:r w:rsidR="00BB2B88">
              <w:rPr>
                <w:rFonts w:cs="Arial"/>
                <w:color w:val="000000"/>
                <w:sz w:val="20"/>
                <w:szCs w:val="20"/>
                <w:lang w:eastAsia="es-AR"/>
              </w:rPr>
              <w:t>Autoelevable</w:t>
            </w:r>
            <w:proofErr w:type="spellEnd"/>
            <w:r w:rsidR="00BB2B88">
              <w:rPr>
                <w:rFonts w:cs="Arial"/>
                <w:color w:val="000000"/>
                <w:sz w:val="20"/>
                <w:szCs w:val="20"/>
                <w:lang w:eastAsia="es-AR"/>
              </w:rPr>
              <w:t xml:space="preserve"> </w:t>
            </w:r>
            <w:r w:rsidRPr="009F6E58">
              <w:rPr>
                <w:rFonts w:cs="Arial"/>
                <w:color w:val="000000"/>
                <w:sz w:val="20"/>
                <w:szCs w:val="20"/>
                <w:lang w:eastAsia="es-AR"/>
              </w:rPr>
              <w:t>desde</w:t>
            </w:r>
            <w:r w:rsidR="0042667B" w:rsidRPr="009F6E58">
              <w:rPr>
                <w:rFonts w:cs="Arial"/>
                <w:color w:val="000000"/>
                <w:sz w:val="20"/>
                <w:szCs w:val="20"/>
                <w:lang w:eastAsia="es-AR"/>
              </w:rPr>
              <w:t xml:space="preserve"> </w:t>
            </w:r>
            <w:r w:rsidRPr="009F6E58">
              <w:rPr>
                <w:rFonts w:cs="Arial"/>
                <w:color w:val="000000"/>
                <w:sz w:val="20"/>
                <w:szCs w:val="20"/>
                <w:lang w:eastAsia="es-AR"/>
              </w:rPr>
              <w:t>el puerto</w:t>
            </w:r>
            <w:r w:rsidR="0042667B" w:rsidRPr="009F6E58">
              <w:rPr>
                <w:rFonts w:cs="Arial"/>
                <w:color w:val="000000"/>
                <w:sz w:val="20"/>
                <w:szCs w:val="20"/>
                <w:lang w:eastAsia="es-AR"/>
              </w:rPr>
              <w:t xml:space="preserve"> </w:t>
            </w:r>
            <w:r w:rsidRPr="009F6E58">
              <w:rPr>
                <w:rFonts w:cs="Arial"/>
                <w:color w:val="000000"/>
                <w:sz w:val="20"/>
                <w:szCs w:val="20"/>
                <w:lang w:eastAsia="es-AR"/>
              </w:rPr>
              <w:t>de operaciones</w:t>
            </w:r>
            <w:r w:rsidR="007F7A17">
              <w:rPr>
                <w:rFonts w:cs="Arial"/>
                <w:color w:val="000000"/>
                <w:sz w:val="20"/>
                <w:szCs w:val="20"/>
                <w:lang w:eastAsia="es-AR"/>
              </w:rPr>
              <w:t xml:space="preserve">- punto de embarque definido por </w:t>
            </w:r>
            <w:r w:rsidRPr="009F6E58">
              <w:rPr>
                <w:rFonts w:cs="Arial"/>
                <w:color w:val="000000"/>
                <w:sz w:val="20"/>
                <w:szCs w:val="20"/>
                <w:lang w:eastAsia="es-AR"/>
              </w:rPr>
              <w:t>la EMPRESA</w:t>
            </w:r>
          </w:p>
        </w:tc>
        <w:tc>
          <w:tcPr>
            <w:tcW w:w="661" w:type="pct"/>
            <w:tcBorders>
              <w:top w:val="nil"/>
              <w:left w:val="nil"/>
              <w:bottom w:val="single" w:sz="8" w:space="0" w:color="BFBFBF"/>
              <w:right w:val="single" w:sz="8" w:space="0" w:color="auto"/>
            </w:tcBorders>
            <w:shd w:val="clear" w:color="auto" w:fill="auto"/>
            <w:vAlign w:val="center"/>
            <w:hideMark/>
          </w:tcPr>
          <w:p w14:paraId="2D8A61E6"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9F6E58" w14:paraId="5F29F497"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9D51E8A" w14:textId="77E3BE61" w:rsidR="00137AB6" w:rsidRPr="00673FA8" w:rsidRDefault="00137AB6" w:rsidP="00294FA2">
            <w:pPr>
              <w:spacing w:before="0" w:after="0"/>
              <w:jc w:val="center"/>
              <w:rPr>
                <w:rFonts w:cs="Arial"/>
                <w:color w:val="000000"/>
                <w:sz w:val="20"/>
                <w:szCs w:val="20"/>
                <w:lang w:eastAsia="es-AR"/>
              </w:rPr>
            </w:pPr>
            <w:r w:rsidRPr="00673FA8">
              <w:rPr>
                <w:rFonts w:cs="Arial"/>
                <w:color w:val="000000"/>
                <w:sz w:val="20"/>
                <w:szCs w:val="20"/>
                <w:lang w:eastAsia="es-AR"/>
              </w:rPr>
              <w:t>2</w:t>
            </w:r>
            <w:r w:rsidR="00FE18AC">
              <w:rPr>
                <w:rFonts w:cs="Arial"/>
                <w:color w:val="000000"/>
                <w:sz w:val="20"/>
                <w:szCs w:val="20"/>
                <w:lang w:eastAsia="es-AR"/>
              </w:rPr>
              <w:t>2</w:t>
            </w:r>
          </w:p>
        </w:tc>
        <w:tc>
          <w:tcPr>
            <w:tcW w:w="3678" w:type="pct"/>
            <w:tcBorders>
              <w:top w:val="nil"/>
              <w:left w:val="nil"/>
              <w:bottom w:val="single" w:sz="8" w:space="0" w:color="BFBFBF"/>
              <w:right w:val="single" w:sz="8" w:space="0" w:color="BFBFBF"/>
            </w:tcBorders>
            <w:shd w:val="clear" w:color="auto" w:fill="auto"/>
            <w:vAlign w:val="center"/>
            <w:hideMark/>
          </w:tcPr>
          <w:p w14:paraId="1001643C" w14:textId="77777777" w:rsidR="00137AB6" w:rsidRPr="00673FA8" w:rsidRDefault="00137AB6" w:rsidP="004D6C44">
            <w:pPr>
              <w:spacing w:before="0" w:after="0"/>
              <w:jc w:val="both"/>
              <w:rPr>
                <w:rFonts w:cs="Arial"/>
                <w:color w:val="000000"/>
                <w:sz w:val="20"/>
                <w:szCs w:val="20"/>
                <w:lang w:eastAsia="es-AR"/>
              </w:rPr>
            </w:pPr>
            <w:r w:rsidRPr="00673FA8">
              <w:rPr>
                <w:rFonts w:cs="Arial"/>
                <w:color w:val="000000"/>
                <w:sz w:val="20"/>
                <w:szCs w:val="20"/>
                <w:lang w:eastAsia="es-AR"/>
              </w:rPr>
              <w:t>Provisión</w:t>
            </w:r>
            <w:r w:rsidR="0042667B" w:rsidRPr="00673FA8">
              <w:rPr>
                <w:rFonts w:cs="Arial"/>
                <w:color w:val="000000"/>
                <w:sz w:val="20"/>
                <w:szCs w:val="20"/>
                <w:lang w:eastAsia="es-AR"/>
              </w:rPr>
              <w:t xml:space="preserve"> </w:t>
            </w:r>
            <w:r w:rsidRPr="00673FA8">
              <w:rPr>
                <w:rFonts w:cs="Arial"/>
                <w:color w:val="000000"/>
                <w:sz w:val="20"/>
                <w:szCs w:val="20"/>
                <w:lang w:eastAsia="es-AR"/>
              </w:rPr>
              <w:t xml:space="preserve">de </w:t>
            </w:r>
            <w:r w:rsidR="00C328F6" w:rsidRPr="00673FA8">
              <w:rPr>
                <w:rFonts w:cs="Arial"/>
                <w:color w:val="000000"/>
                <w:sz w:val="20"/>
                <w:szCs w:val="20"/>
                <w:lang w:eastAsia="es-AR"/>
              </w:rPr>
              <w:t>diésel</w:t>
            </w:r>
            <w:r w:rsidRPr="00673FA8">
              <w:rPr>
                <w:rFonts w:cs="Arial"/>
                <w:color w:val="000000"/>
                <w:sz w:val="20"/>
                <w:szCs w:val="20"/>
                <w:lang w:eastAsia="es-AR"/>
              </w:rPr>
              <w:t xml:space="preserve"> </w:t>
            </w:r>
            <w:r w:rsidR="004D6C44" w:rsidRPr="00673FA8">
              <w:rPr>
                <w:rFonts w:cs="Arial"/>
                <w:color w:val="000000"/>
                <w:sz w:val="20"/>
                <w:szCs w:val="20"/>
                <w:lang w:eastAsia="es-AR"/>
              </w:rPr>
              <w:t xml:space="preserve">en </w:t>
            </w:r>
            <w:r w:rsidR="00BB2B88" w:rsidRPr="00673FA8">
              <w:rPr>
                <w:rFonts w:cs="Arial"/>
                <w:color w:val="000000"/>
                <w:sz w:val="20"/>
                <w:szCs w:val="20"/>
                <w:lang w:eastAsia="es-AR"/>
              </w:rPr>
              <w:t xml:space="preserve">la Plataforma </w:t>
            </w:r>
            <w:proofErr w:type="spellStart"/>
            <w:r w:rsidR="00BB2B88" w:rsidRPr="00673FA8">
              <w:rPr>
                <w:rFonts w:cs="Arial"/>
                <w:color w:val="000000"/>
                <w:sz w:val="20"/>
                <w:szCs w:val="20"/>
                <w:lang w:eastAsia="es-AR"/>
              </w:rPr>
              <w:t>Autoelevable</w:t>
            </w:r>
            <w:proofErr w:type="spellEnd"/>
            <w:r w:rsidR="00BB2B88" w:rsidRPr="00673FA8">
              <w:rPr>
                <w:rFonts w:cs="Arial"/>
                <w:color w:val="000000"/>
                <w:sz w:val="20"/>
                <w:szCs w:val="20"/>
                <w:lang w:eastAsia="es-AR"/>
              </w:rPr>
              <w:t xml:space="preserve"> </w:t>
            </w:r>
            <w:r w:rsidRPr="00673FA8">
              <w:rPr>
                <w:rFonts w:cs="Arial"/>
                <w:color w:val="000000"/>
                <w:sz w:val="20"/>
                <w:szCs w:val="20"/>
                <w:lang w:eastAsia="es-AR"/>
              </w:rPr>
              <w:t xml:space="preserve">para consumo de la operación </w:t>
            </w:r>
            <w:r w:rsidR="00187718" w:rsidRPr="00673FA8">
              <w:rPr>
                <w:rFonts w:cs="Arial"/>
                <w:color w:val="000000"/>
                <w:sz w:val="20"/>
                <w:szCs w:val="20"/>
                <w:lang w:eastAsia="es-AR"/>
              </w:rPr>
              <w:t xml:space="preserve">(Descontado al CONTRATISTA por Nota de </w:t>
            </w:r>
            <w:r w:rsidR="00F9082D" w:rsidRPr="00673FA8">
              <w:rPr>
                <w:rFonts w:cs="Arial"/>
                <w:color w:val="000000"/>
                <w:sz w:val="20"/>
                <w:szCs w:val="20"/>
                <w:lang w:eastAsia="es-AR"/>
              </w:rPr>
              <w:t>Crédito</w:t>
            </w:r>
            <w:r w:rsidR="00187718" w:rsidRPr="00673FA8">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206F0BF2" w14:textId="77777777" w:rsidR="00137AB6" w:rsidRPr="009F6E58" w:rsidRDefault="00DD2334" w:rsidP="00552041">
            <w:pPr>
              <w:spacing w:before="0" w:after="0"/>
              <w:jc w:val="center"/>
              <w:rPr>
                <w:rFonts w:cs="Arial"/>
                <w:color w:val="000000"/>
                <w:sz w:val="20"/>
                <w:szCs w:val="20"/>
                <w:lang w:eastAsia="es-AR"/>
              </w:rPr>
            </w:pPr>
            <w:r>
              <w:rPr>
                <w:rFonts w:cs="Arial"/>
                <w:color w:val="000000"/>
                <w:sz w:val="20"/>
                <w:szCs w:val="20"/>
                <w:lang w:eastAsia="es-AR"/>
              </w:rPr>
              <w:t>1</w:t>
            </w:r>
          </w:p>
        </w:tc>
      </w:tr>
      <w:tr w:rsidR="00137AB6" w:rsidRPr="009F6E58" w14:paraId="7324817B"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67992F1A" w14:textId="130062FD"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2</w:t>
            </w:r>
            <w:r w:rsidR="00FE18AC">
              <w:rPr>
                <w:rFonts w:cs="Arial"/>
                <w:color w:val="000000"/>
                <w:sz w:val="20"/>
                <w:szCs w:val="20"/>
                <w:lang w:eastAsia="es-AR"/>
              </w:rPr>
              <w:t>3</w:t>
            </w:r>
          </w:p>
        </w:tc>
        <w:tc>
          <w:tcPr>
            <w:tcW w:w="3678" w:type="pct"/>
            <w:tcBorders>
              <w:top w:val="nil"/>
              <w:left w:val="nil"/>
              <w:bottom w:val="single" w:sz="8" w:space="0" w:color="BFBFBF"/>
              <w:right w:val="single" w:sz="8" w:space="0" w:color="BFBFBF"/>
            </w:tcBorders>
            <w:shd w:val="clear" w:color="auto" w:fill="auto"/>
            <w:vAlign w:val="center"/>
            <w:hideMark/>
          </w:tcPr>
          <w:p w14:paraId="7AB0E803" w14:textId="77777777" w:rsidR="00137AB6" w:rsidRPr="009F6E58" w:rsidRDefault="00137AB6" w:rsidP="001106FF">
            <w:pPr>
              <w:spacing w:before="0" w:after="0"/>
              <w:jc w:val="both"/>
              <w:rPr>
                <w:rFonts w:cs="Arial"/>
                <w:color w:val="000000"/>
                <w:sz w:val="20"/>
                <w:szCs w:val="20"/>
                <w:lang w:val="es-ES" w:eastAsia="es-AR"/>
              </w:rPr>
            </w:pPr>
            <w:r w:rsidRPr="009F6E58">
              <w:rPr>
                <w:rFonts w:cs="Arial"/>
                <w:color w:val="000000"/>
                <w:sz w:val="20"/>
                <w:szCs w:val="20"/>
                <w:lang w:eastAsia="es-AR"/>
              </w:rPr>
              <w:t xml:space="preserve">Transporte de </w:t>
            </w:r>
            <w:r w:rsidR="00C328F6" w:rsidRPr="009F6E58">
              <w:rPr>
                <w:rFonts w:cs="Arial"/>
                <w:color w:val="000000"/>
                <w:sz w:val="20"/>
                <w:szCs w:val="20"/>
                <w:lang w:eastAsia="es-AR"/>
              </w:rPr>
              <w:t>diésel</w:t>
            </w:r>
            <w:r w:rsidRPr="009F6E58">
              <w:rPr>
                <w:rFonts w:cs="Arial"/>
                <w:color w:val="000000"/>
                <w:sz w:val="20"/>
                <w:szCs w:val="20"/>
                <w:lang w:eastAsia="es-AR"/>
              </w:rPr>
              <w:t xml:space="preserve"> a</w:t>
            </w:r>
            <w:r w:rsidR="00BB2B88">
              <w:rPr>
                <w:rFonts w:cs="Arial"/>
                <w:color w:val="000000"/>
                <w:sz w:val="20"/>
                <w:szCs w:val="20"/>
                <w:lang w:eastAsia="es-AR"/>
              </w:rPr>
              <w:t xml:space="preserve"> la Plataforma </w:t>
            </w:r>
            <w:proofErr w:type="spellStart"/>
            <w:r w:rsidR="00BB2B88">
              <w:rPr>
                <w:rFonts w:cs="Arial"/>
                <w:color w:val="000000"/>
                <w:sz w:val="20"/>
                <w:szCs w:val="20"/>
                <w:lang w:eastAsia="es-AR"/>
              </w:rPr>
              <w:t>Autoelevable</w:t>
            </w:r>
            <w:proofErr w:type="spellEnd"/>
          </w:p>
        </w:tc>
        <w:tc>
          <w:tcPr>
            <w:tcW w:w="661" w:type="pct"/>
            <w:tcBorders>
              <w:top w:val="nil"/>
              <w:left w:val="nil"/>
              <w:bottom w:val="single" w:sz="8" w:space="0" w:color="BFBFBF"/>
              <w:right w:val="single" w:sz="8" w:space="0" w:color="auto"/>
            </w:tcBorders>
            <w:shd w:val="clear" w:color="auto" w:fill="auto"/>
            <w:vAlign w:val="center"/>
            <w:hideMark/>
          </w:tcPr>
          <w:p w14:paraId="6FC1A6AF"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9F6E58" w14:paraId="1CF44843"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5A8839E7" w14:textId="52A454ED"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2</w:t>
            </w:r>
            <w:r w:rsidR="00FE18AC">
              <w:rPr>
                <w:rFonts w:cs="Arial"/>
                <w:color w:val="000000"/>
                <w:sz w:val="20"/>
                <w:szCs w:val="20"/>
                <w:lang w:eastAsia="es-AR"/>
              </w:rPr>
              <w:t>4</w:t>
            </w:r>
          </w:p>
        </w:tc>
        <w:tc>
          <w:tcPr>
            <w:tcW w:w="3678" w:type="pct"/>
            <w:tcBorders>
              <w:top w:val="nil"/>
              <w:left w:val="nil"/>
              <w:bottom w:val="single" w:sz="8" w:space="0" w:color="BFBFBF"/>
              <w:right w:val="single" w:sz="8" w:space="0" w:color="BFBFBF"/>
            </w:tcBorders>
            <w:shd w:val="clear" w:color="auto" w:fill="auto"/>
            <w:vAlign w:val="center"/>
            <w:hideMark/>
          </w:tcPr>
          <w:p w14:paraId="37223440"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 xml:space="preserve">Provisión de Servicio de Alimentación para personal del CONTRATISTA </w:t>
            </w:r>
            <w:r w:rsidR="007F7A17" w:rsidRPr="007F7A17">
              <w:rPr>
                <w:rFonts w:cs="Arial"/>
                <w:color w:val="000000"/>
                <w:sz w:val="20"/>
                <w:szCs w:val="20"/>
                <w:lang w:eastAsia="es-AR"/>
              </w:rPr>
              <w:t xml:space="preserve">en la Plataforma </w:t>
            </w:r>
            <w:proofErr w:type="spellStart"/>
            <w:r w:rsidR="007F7A17" w:rsidRPr="007F7A17">
              <w:rPr>
                <w:rFonts w:cs="Arial"/>
                <w:color w:val="000000"/>
                <w:sz w:val="20"/>
                <w:szCs w:val="20"/>
                <w:lang w:eastAsia="es-AR"/>
              </w:rPr>
              <w:t>Autoelevable</w:t>
            </w:r>
            <w:proofErr w:type="spellEnd"/>
          </w:p>
        </w:tc>
        <w:tc>
          <w:tcPr>
            <w:tcW w:w="661" w:type="pct"/>
            <w:tcBorders>
              <w:top w:val="nil"/>
              <w:left w:val="nil"/>
              <w:bottom w:val="single" w:sz="8" w:space="0" w:color="BFBFBF"/>
              <w:right w:val="single" w:sz="8" w:space="0" w:color="auto"/>
            </w:tcBorders>
            <w:shd w:val="clear" w:color="auto" w:fill="auto"/>
            <w:vAlign w:val="center"/>
            <w:hideMark/>
          </w:tcPr>
          <w:p w14:paraId="363B5337"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9F6E58" w14:paraId="3F6C16A3"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6284FFAA" w14:textId="0E0FDE08"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2</w:t>
            </w:r>
            <w:r w:rsidR="00FE18AC">
              <w:rPr>
                <w:rFonts w:cs="Arial"/>
                <w:color w:val="000000"/>
                <w:sz w:val="20"/>
                <w:szCs w:val="20"/>
                <w:lang w:eastAsia="es-AR"/>
              </w:rPr>
              <w:t>5</w:t>
            </w:r>
          </w:p>
        </w:tc>
        <w:tc>
          <w:tcPr>
            <w:tcW w:w="3678" w:type="pct"/>
            <w:tcBorders>
              <w:top w:val="nil"/>
              <w:left w:val="nil"/>
              <w:bottom w:val="single" w:sz="8" w:space="0" w:color="BFBFBF"/>
              <w:right w:val="single" w:sz="8" w:space="0" w:color="BFBFBF"/>
            </w:tcBorders>
            <w:shd w:val="clear" w:color="auto" w:fill="auto"/>
            <w:vAlign w:val="center"/>
            <w:hideMark/>
          </w:tcPr>
          <w:p w14:paraId="235107FB" w14:textId="77777777" w:rsidR="00137AB6" w:rsidRPr="009F6E58" w:rsidRDefault="00137AB6" w:rsidP="007F7A17">
            <w:pPr>
              <w:spacing w:before="0" w:after="0"/>
              <w:jc w:val="both"/>
              <w:rPr>
                <w:rFonts w:cs="Arial"/>
                <w:color w:val="000000"/>
                <w:sz w:val="20"/>
                <w:szCs w:val="20"/>
                <w:lang w:eastAsia="es-AR"/>
              </w:rPr>
            </w:pPr>
            <w:r w:rsidRPr="009F6E58">
              <w:rPr>
                <w:rFonts w:cs="Arial"/>
                <w:color w:val="000000"/>
                <w:sz w:val="20"/>
                <w:szCs w:val="20"/>
                <w:lang w:eastAsia="es-AR"/>
              </w:rPr>
              <w:t>Alojamiento</w:t>
            </w:r>
            <w:r w:rsidR="0042667B" w:rsidRPr="009F6E58">
              <w:rPr>
                <w:rFonts w:cs="Arial"/>
                <w:color w:val="000000"/>
                <w:sz w:val="20"/>
                <w:szCs w:val="20"/>
                <w:lang w:eastAsia="es-AR"/>
              </w:rPr>
              <w:t xml:space="preserve"> </w:t>
            </w:r>
            <w:r w:rsidRPr="009F6E58">
              <w:rPr>
                <w:rFonts w:cs="Arial"/>
                <w:color w:val="000000"/>
                <w:sz w:val="20"/>
                <w:szCs w:val="20"/>
                <w:lang w:eastAsia="es-AR"/>
              </w:rPr>
              <w:t>del personal del Contratista</w:t>
            </w:r>
            <w:r w:rsidR="007F7A17">
              <w:rPr>
                <w:rFonts w:cs="Arial"/>
                <w:color w:val="000000"/>
                <w:sz w:val="20"/>
                <w:szCs w:val="20"/>
                <w:lang w:eastAsia="es-AR"/>
              </w:rPr>
              <w:t xml:space="preserve"> en la Plataforma </w:t>
            </w:r>
            <w:proofErr w:type="spellStart"/>
            <w:r w:rsidR="007F7A17">
              <w:rPr>
                <w:rFonts w:cs="Arial"/>
                <w:color w:val="000000"/>
                <w:sz w:val="20"/>
                <w:szCs w:val="20"/>
                <w:lang w:eastAsia="es-AR"/>
              </w:rPr>
              <w:t>Autoelevable</w:t>
            </w:r>
            <w:proofErr w:type="spellEnd"/>
            <w:r w:rsidRPr="009F6E58">
              <w:rPr>
                <w:rFonts w:cs="Arial"/>
                <w:color w:val="000000"/>
                <w:sz w:val="20"/>
                <w:szCs w:val="20"/>
                <w:lang w:eastAsia="es-AR"/>
              </w:rPr>
              <w:t xml:space="preserve"> </w:t>
            </w:r>
          </w:p>
        </w:tc>
        <w:tc>
          <w:tcPr>
            <w:tcW w:w="661" w:type="pct"/>
            <w:tcBorders>
              <w:top w:val="nil"/>
              <w:left w:val="nil"/>
              <w:bottom w:val="single" w:sz="8" w:space="0" w:color="BFBFBF"/>
              <w:right w:val="single" w:sz="8" w:space="0" w:color="auto"/>
            </w:tcBorders>
            <w:shd w:val="clear" w:color="auto" w:fill="auto"/>
            <w:vAlign w:val="center"/>
            <w:hideMark/>
          </w:tcPr>
          <w:p w14:paraId="76ABFF3F"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9F6E58" w14:paraId="7EAEE139"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0AD43B5" w14:textId="6217A3BD"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2</w:t>
            </w:r>
            <w:r w:rsidR="00FE18AC">
              <w:rPr>
                <w:rFonts w:cs="Arial"/>
                <w:color w:val="000000"/>
                <w:sz w:val="20"/>
                <w:szCs w:val="20"/>
                <w:lang w:eastAsia="es-AR"/>
              </w:rPr>
              <w:t>6</w:t>
            </w:r>
          </w:p>
        </w:tc>
        <w:tc>
          <w:tcPr>
            <w:tcW w:w="3678" w:type="pct"/>
            <w:tcBorders>
              <w:top w:val="nil"/>
              <w:left w:val="nil"/>
              <w:bottom w:val="single" w:sz="8" w:space="0" w:color="BFBFBF"/>
              <w:right w:val="single" w:sz="8" w:space="0" w:color="BFBFBF"/>
            </w:tcBorders>
            <w:shd w:val="clear" w:color="auto" w:fill="auto"/>
            <w:vAlign w:val="center"/>
            <w:hideMark/>
          </w:tcPr>
          <w:p w14:paraId="020B3E17" w14:textId="77777777" w:rsidR="00137AB6" w:rsidRPr="009F6E58" w:rsidRDefault="00137AB6" w:rsidP="00B768A1">
            <w:pPr>
              <w:spacing w:before="0" w:after="0"/>
              <w:jc w:val="both"/>
              <w:rPr>
                <w:rFonts w:cs="Arial"/>
                <w:color w:val="000000"/>
                <w:sz w:val="20"/>
                <w:szCs w:val="20"/>
                <w:lang w:eastAsia="es-AR"/>
              </w:rPr>
            </w:pPr>
            <w:r w:rsidRPr="009F6E58">
              <w:rPr>
                <w:rFonts w:cs="Arial"/>
                <w:color w:val="000000"/>
                <w:sz w:val="20"/>
                <w:szCs w:val="20"/>
                <w:lang w:eastAsia="es-AR"/>
              </w:rPr>
              <w:t>Camiones</w:t>
            </w:r>
            <w:r w:rsidR="0042667B" w:rsidRPr="009F6E58">
              <w:rPr>
                <w:rFonts w:cs="Arial"/>
                <w:color w:val="000000"/>
                <w:sz w:val="20"/>
                <w:szCs w:val="20"/>
                <w:lang w:eastAsia="es-AR"/>
              </w:rPr>
              <w:t xml:space="preserve"> </w:t>
            </w:r>
            <w:r w:rsidRPr="009F6E58">
              <w:rPr>
                <w:rFonts w:cs="Arial"/>
                <w:color w:val="000000"/>
                <w:sz w:val="20"/>
                <w:szCs w:val="20"/>
                <w:lang w:eastAsia="es-AR"/>
              </w:rPr>
              <w:t>y equipos requeridos</w:t>
            </w:r>
            <w:r w:rsidR="0042667B" w:rsidRPr="009F6E58">
              <w:rPr>
                <w:rFonts w:cs="Arial"/>
                <w:color w:val="000000"/>
                <w:sz w:val="20"/>
                <w:szCs w:val="20"/>
                <w:lang w:eastAsia="es-AR"/>
              </w:rPr>
              <w:t xml:space="preserve"> </w:t>
            </w:r>
            <w:r w:rsidRPr="009F6E58">
              <w:rPr>
                <w:rFonts w:cs="Arial"/>
                <w:color w:val="000000"/>
                <w:sz w:val="20"/>
                <w:szCs w:val="20"/>
                <w:lang w:eastAsia="es-AR"/>
              </w:rPr>
              <w:t>para el Transporte de herramientas y equipos</w:t>
            </w:r>
            <w:r w:rsidR="0042667B" w:rsidRPr="009F6E58">
              <w:rPr>
                <w:rFonts w:cs="Arial"/>
                <w:color w:val="000000"/>
                <w:sz w:val="20"/>
                <w:szCs w:val="20"/>
                <w:lang w:eastAsia="es-AR"/>
              </w:rPr>
              <w:t xml:space="preserve"> </w:t>
            </w:r>
            <w:r w:rsidR="00B768A1">
              <w:rPr>
                <w:rFonts w:cs="Arial"/>
                <w:color w:val="000000"/>
                <w:sz w:val="20"/>
                <w:szCs w:val="20"/>
                <w:lang w:eastAsia="es-AR"/>
              </w:rPr>
              <w:t>desde y hacia e</w:t>
            </w:r>
            <w:r w:rsidRPr="009F6E58">
              <w:rPr>
                <w:rFonts w:cs="Arial"/>
                <w:color w:val="000000"/>
                <w:sz w:val="20"/>
                <w:szCs w:val="20"/>
                <w:lang w:eastAsia="es-AR"/>
              </w:rPr>
              <w:t xml:space="preserve">l puerto de operaciones </w:t>
            </w:r>
          </w:p>
        </w:tc>
        <w:tc>
          <w:tcPr>
            <w:tcW w:w="661" w:type="pct"/>
            <w:tcBorders>
              <w:top w:val="nil"/>
              <w:left w:val="nil"/>
              <w:bottom w:val="single" w:sz="8" w:space="0" w:color="BFBFBF"/>
              <w:right w:val="single" w:sz="8" w:space="0" w:color="auto"/>
            </w:tcBorders>
            <w:shd w:val="clear" w:color="auto" w:fill="auto"/>
            <w:vAlign w:val="center"/>
            <w:hideMark/>
          </w:tcPr>
          <w:p w14:paraId="0459A8D7"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25A9113D"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603437B" w14:textId="2C93DF61" w:rsidR="00137AB6" w:rsidRPr="009F6E58" w:rsidRDefault="00137AB6" w:rsidP="00294FA2">
            <w:pPr>
              <w:spacing w:before="0" w:after="0"/>
              <w:jc w:val="center"/>
              <w:rPr>
                <w:rFonts w:cs="Arial"/>
                <w:color w:val="000000"/>
                <w:sz w:val="20"/>
                <w:szCs w:val="20"/>
                <w:lang w:eastAsia="es-AR"/>
              </w:rPr>
            </w:pPr>
            <w:r w:rsidRPr="009F6E58">
              <w:rPr>
                <w:rFonts w:cs="Arial"/>
                <w:color w:val="000000"/>
                <w:sz w:val="20"/>
                <w:szCs w:val="20"/>
                <w:lang w:eastAsia="es-AR"/>
              </w:rPr>
              <w:t>2</w:t>
            </w:r>
            <w:r w:rsidR="00FE18AC">
              <w:rPr>
                <w:rFonts w:cs="Arial"/>
                <w:color w:val="000000"/>
                <w:sz w:val="20"/>
                <w:szCs w:val="20"/>
                <w:lang w:eastAsia="es-AR"/>
              </w:rPr>
              <w:t>7</w:t>
            </w:r>
          </w:p>
        </w:tc>
        <w:tc>
          <w:tcPr>
            <w:tcW w:w="3678" w:type="pct"/>
            <w:tcBorders>
              <w:top w:val="nil"/>
              <w:left w:val="nil"/>
              <w:bottom w:val="single" w:sz="8" w:space="0" w:color="BFBFBF"/>
              <w:right w:val="single" w:sz="8" w:space="0" w:color="BFBFBF"/>
            </w:tcBorders>
            <w:shd w:val="clear" w:color="auto" w:fill="auto"/>
            <w:vAlign w:val="center"/>
            <w:hideMark/>
          </w:tcPr>
          <w:p w14:paraId="16409316" w14:textId="054B3F07" w:rsidR="00137AB6" w:rsidRPr="009F6E58" w:rsidRDefault="00137AB6" w:rsidP="00947EE1">
            <w:pPr>
              <w:spacing w:before="0" w:after="0"/>
              <w:jc w:val="both"/>
              <w:rPr>
                <w:rFonts w:cs="Arial"/>
                <w:color w:val="000000"/>
                <w:sz w:val="20"/>
                <w:szCs w:val="20"/>
                <w:lang w:eastAsia="es-AR"/>
              </w:rPr>
            </w:pPr>
            <w:r w:rsidRPr="009F6E58">
              <w:rPr>
                <w:rFonts w:cs="Arial"/>
                <w:color w:val="000000"/>
                <w:sz w:val="20"/>
                <w:szCs w:val="20"/>
                <w:lang w:eastAsia="es-AR"/>
              </w:rPr>
              <w:t>Trasporte para el Personal, suministros y equipo de</w:t>
            </w:r>
            <w:r w:rsidR="00947EE1">
              <w:rPr>
                <w:rFonts w:cs="Arial"/>
                <w:color w:val="000000"/>
                <w:sz w:val="20"/>
                <w:szCs w:val="20"/>
                <w:lang w:eastAsia="es-AR"/>
              </w:rPr>
              <w:t xml:space="preserve"> </w:t>
            </w:r>
            <w:r w:rsidRPr="009F6E58">
              <w:rPr>
                <w:rFonts w:cs="Arial"/>
                <w:color w:val="000000"/>
                <w:sz w:val="20"/>
                <w:szCs w:val="20"/>
                <w:lang w:eastAsia="es-AR"/>
              </w:rPr>
              <w:t xml:space="preserve">la </w:t>
            </w:r>
            <w:r w:rsidR="00947EE1">
              <w:rPr>
                <w:rFonts w:cs="Arial"/>
                <w:color w:val="000000"/>
                <w:sz w:val="20"/>
                <w:szCs w:val="20"/>
                <w:lang w:eastAsia="es-AR"/>
              </w:rPr>
              <w:t>EMPRESA</w:t>
            </w:r>
            <w:r w:rsidR="006825FF">
              <w:rPr>
                <w:rFonts w:cs="Arial"/>
                <w:color w:val="000000"/>
                <w:sz w:val="20"/>
                <w:szCs w:val="20"/>
                <w:lang w:eastAsia="es-AR"/>
              </w:rPr>
              <w:t xml:space="preserve"> desde el puerto de embarque</w:t>
            </w:r>
          </w:p>
        </w:tc>
        <w:tc>
          <w:tcPr>
            <w:tcW w:w="661" w:type="pct"/>
            <w:tcBorders>
              <w:top w:val="nil"/>
              <w:left w:val="nil"/>
              <w:bottom w:val="single" w:sz="8" w:space="0" w:color="BFBFBF"/>
              <w:right w:val="single" w:sz="8" w:space="0" w:color="auto"/>
            </w:tcBorders>
            <w:shd w:val="clear" w:color="auto" w:fill="auto"/>
            <w:vAlign w:val="center"/>
            <w:hideMark/>
          </w:tcPr>
          <w:p w14:paraId="46577ED2"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9F6E58" w14:paraId="32E8E2B1"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6207078E" w14:textId="7F672949" w:rsidR="00137AB6"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28</w:t>
            </w:r>
          </w:p>
        </w:tc>
        <w:tc>
          <w:tcPr>
            <w:tcW w:w="3678" w:type="pct"/>
            <w:tcBorders>
              <w:top w:val="nil"/>
              <w:left w:val="nil"/>
              <w:bottom w:val="single" w:sz="8" w:space="0" w:color="BFBFBF"/>
              <w:right w:val="single" w:sz="8" w:space="0" w:color="BFBFBF"/>
            </w:tcBorders>
            <w:shd w:val="clear" w:color="auto" w:fill="auto"/>
            <w:vAlign w:val="center"/>
            <w:hideMark/>
          </w:tcPr>
          <w:p w14:paraId="42B9CDD8" w14:textId="77777777" w:rsidR="00137AB6" w:rsidRPr="009F6E58" w:rsidRDefault="00137AB6" w:rsidP="00947EE1">
            <w:pPr>
              <w:spacing w:before="0" w:after="0"/>
              <w:jc w:val="both"/>
              <w:rPr>
                <w:rFonts w:cs="Arial"/>
                <w:color w:val="000000"/>
                <w:sz w:val="20"/>
                <w:szCs w:val="20"/>
                <w:lang w:eastAsia="es-AR"/>
              </w:rPr>
            </w:pPr>
            <w:r w:rsidRPr="009F6E58">
              <w:rPr>
                <w:rFonts w:cs="Arial"/>
                <w:color w:val="000000"/>
                <w:sz w:val="20"/>
                <w:szCs w:val="20"/>
                <w:lang w:eastAsia="es-AR"/>
              </w:rPr>
              <w:t xml:space="preserve">Comunicación con la base del </w:t>
            </w:r>
            <w:r w:rsidR="00947EE1">
              <w:rPr>
                <w:rFonts w:cs="Arial"/>
                <w:color w:val="000000"/>
                <w:sz w:val="20"/>
                <w:szCs w:val="20"/>
                <w:lang w:eastAsia="es-AR"/>
              </w:rPr>
              <w:t>CONTRATISTA</w:t>
            </w:r>
          </w:p>
        </w:tc>
        <w:tc>
          <w:tcPr>
            <w:tcW w:w="661" w:type="pct"/>
            <w:tcBorders>
              <w:top w:val="nil"/>
              <w:left w:val="nil"/>
              <w:bottom w:val="single" w:sz="8" w:space="0" w:color="BFBFBF"/>
              <w:right w:val="single" w:sz="8" w:space="0" w:color="auto"/>
            </w:tcBorders>
            <w:shd w:val="clear" w:color="auto" w:fill="auto"/>
            <w:vAlign w:val="center"/>
            <w:hideMark/>
          </w:tcPr>
          <w:p w14:paraId="6D1AA996"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6E2183FA"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B4D7C3D" w14:textId="54D14B8B" w:rsidR="00137AB6" w:rsidRPr="009F6E58" w:rsidRDefault="00FE18AC" w:rsidP="00294FA2">
            <w:pPr>
              <w:spacing w:before="0" w:after="0"/>
              <w:jc w:val="center"/>
              <w:rPr>
                <w:rFonts w:cs="Arial"/>
                <w:color w:val="000000"/>
                <w:sz w:val="20"/>
                <w:szCs w:val="20"/>
                <w:lang w:eastAsia="es-AR"/>
              </w:rPr>
            </w:pPr>
            <w:r>
              <w:rPr>
                <w:rFonts w:cs="Arial"/>
                <w:color w:val="000000"/>
                <w:sz w:val="20"/>
                <w:szCs w:val="20"/>
                <w:lang w:eastAsia="es-AR"/>
              </w:rPr>
              <w:t>29</w:t>
            </w:r>
          </w:p>
        </w:tc>
        <w:tc>
          <w:tcPr>
            <w:tcW w:w="3678" w:type="pct"/>
            <w:tcBorders>
              <w:top w:val="nil"/>
              <w:left w:val="nil"/>
              <w:bottom w:val="single" w:sz="8" w:space="0" w:color="BFBFBF"/>
              <w:right w:val="single" w:sz="8" w:space="0" w:color="BFBFBF"/>
            </w:tcBorders>
            <w:shd w:val="clear" w:color="auto" w:fill="auto"/>
            <w:vAlign w:val="center"/>
            <w:hideMark/>
          </w:tcPr>
          <w:p w14:paraId="56A40521" w14:textId="77777777" w:rsidR="00137AB6" w:rsidRPr="009F6E58" w:rsidRDefault="00137AB6" w:rsidP="00947EE1">
            <w:pPr>
              <w:spacing w:before="0" w:after="0"/>
              <w:jc w:val="both"/>
              <w:rPr>
                <w:rFonts w:cs="Arial"/>
                <w:color w:val="000000"/>
                <w:sz w:val="20"/>
                <w:szCs w:val="20"/>
                <w:lang w:eastAsia="es-AR"/>
              </w:rPr>
            </w:pPr>
            <w:r w:rsidRPr="009F6E58">
              <w:rPr>
                <w:rFonts w:cs="Arial"/>
                <w:color w:val="000000"/>
                <w:sz w:val="20"/>
                <w:szCs w:val="20"/>
                <w:lang w:eastAsia="es-AR"/>
              </w:rPr>
              <w:t xml:space="preserve">Equipo de comunicaciones para uso de la </w:t>
            </w:r>
            <w:r w:rsidR="00947EE1">
              <w:rPr>
                <w:rFonts w:cs="Arial"/>
                <w:color w:val="000000"/>
                <w:sz w:val="20"/>
                <w:szCs w:val="20"/>
                <w:lang w:eastAsia="es-AR"/>
              </w:rPr>
              <w:t>EMPRESA</w:t>
            </w:r>
            <w:r w:rsidR="00343E34">
              <w:rPr>
                <w:rFonts w:cs="Arial"/>
                <w:color w:val="000000"/>
                <w:sz w:val="20"/>
                <w:szCs w:val="20"/>
                <w:lang w:eastAsia="es-AR"/>
              </w:rPr>
              <w:t xml:space="preserve"> fuera de lo especificado en el contrato</w:t>
            </w:r>
          </w:p>
        </w:tc>
        <w:tc>
          <w:tcPr>
            <w:tcW w:w="661" w:type="pct"/>
            <w:tcBorders>
              <w:top w:val="nil"/>
              <w:left w:val="nil"/>
              <w:bottom w:val="single" w:sz="8" w:space="0" w:color="BFBFBF"/>
              <w:right w:val="single" w:sz="8" w:space="0" w:color="auto"/>
            </w:tcBorders>
            <w:shd w:val="clear" w:color="auto" w:fill="auto"/>
            <w:vAlign w:val="center"/>
            <w:hideMark/>
          </w:tcPr>
          <w:p w14:paraId="6D659C13" w14:textId="77777777" w:rsidR="00137AB6" w:rsidRPr="009F6E58" w:rsidRDefault="00D20848" w:rsidP="00552041">
            <w:pPr>
              <w:spacing w:before="0" w:after="0"/>
              <w:jc w:val="center"/>
              <w:rPr>
                <w:rFonts w:cs="Arial"/>
                <w:color w:val="000000"/>
                <w:sz w:val="20"/>
                <w:szCs w:val="20"/>
                <w:lang w:eastAsia="es-AR"/>
              </w:rPr>
            </w:pPr>
            <w:r>
              <w:rPr>
                <w:rFonts w:cs="Arial"/>
                <w:color w:val="000000"/>
                <w:sz w:val="20"/>
                <w:szCs w:val="20"/>
                <w:lang w:eastAsia="es-AR"/>
              </w:rPr>
              <w:t>4</w:t>
            </w:r>
          </w:p>
        </w:tc>
      </w:tr>
      <w:tr w:rsidR="00137AB6" w:rsidRPr="009F6E58" w14:paraId="21062089"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DFEAAF8" w14:textId="066CDE79"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3</w:t>
            </w:r>
            <w:r w:rsidR="00FE18AC">
              <w:rPr>
                <w:rFonts w:cs="Arial"/>
                <w:color w:val="000000"/>
                <w:sz w:val="20"/>
                <w:szCs w:val="20"/>
                <w:lang w:eastAsia="es-AR"/>
              </w:rPr>
              <w:t>0</w:t>
            </w:r>
          </w:p>
        </w:tc>
        <w:tc>
          <w:tcPr>
            <w:tcW w:w="3678" w:type="pct"/>
            <w:tcBorders>
              <w:top w:val="nil"/>
              <w:left w:val="nil"/>
              <w:bottom w:val="single" w:sz="8" w:space="0" w:color="BFBFBF"/>
              <w:right w:val="single" w:sz="8" w:space="0" w:color="BFBFBF"/>
            </w:tcBorders>
            <w:shd w:val="clear" w:color="auto" w:fill="auto"/>
            <w:vAlign w:val="center"/>
            <w:hideMark/>
          </w:tcPr>
          <w:p w14:paraId="7DF19753"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Personal adicional que supere la conformación normal de personal provisto por el CONTRATISTA cuando sea requerido por escrito por la EMPRESA.</w:t>
            </w:r>
          </w:p>
        </w:tc>
        <w:tc>
          <w:tcPr>
            <w:tcW w:w="661" w:type="pct"/>
            <w:tcBorders>
              <w:top w:val="nil"/>
              <w:left w:val="nil"/>
              <w:bottom w:val="single" w:sz="8" w:space="0" w:color="BFBFBF"/>
              <w:right w:val="single" w:sz="8" w:space="0" w:color="auto"/>
            </w:tcBorders>
            <w:shd w:val="clear" w:color="auto" w:fill="auto"/>
            <w:vAlign w:val="center"/>
            <w:hideMark/>
          </w:tcPr>
          <w:p w14:paraId="384743F0"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3</w:t>
            </w:r>
          </w:p>
        </w:tc>
      </w:tr>
      <w:tr w:rsidR="00137AB6" w:rsidRPr="009F6E58" w14:paraId="2601C385"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31AF327" w14:textId="14D3B412" w:rsidR="00137AB6" w:rsidRPr="009F6E58" w:rsidRDefault="00137AB6" w:rsidP="00384A1E">
            <w:pPr>
              <w:spacing w:before="0" w:after="0"/>
              <w:jc w:val="center"/>
              <w:rPr>
                <w:rFonts w:cs="Arial"/>
                <w:color w:val="000000"/>
                <w:sz w:val="20"/>
                <w:szCs w:val="20"/>
                <w:lang w:eastAsia="es-AR"/>
              </w:rPr>
            </w:pPr>
            <w:r w:rsidRPr="009F6E58">
              <w:rPr>
                <w:rFonts w:cs="Arial"/>
                <w:color w:val="000000"/>
                <w:sz w:val="20"/>
                <w:szCs w:val="20"/>
                <w:lang w:eastAsia="es-AR"/>
              </w:rPr>
              <w:t>3</w:t>
            </w:r>
            <w:r w:rsidR="00FE18AC">
              <w:rPr>
                <w:rFonts w:cs="Arial"/>
                <w:color w:val="000000"/>
                <w:sz w:val="20"/>
                <w:szCs w:val="20"/>
                <w:lang w:eastAsia="es-AR"/>
              </w:rPr>
              <w:t>1</w:t>
            </w:r>
          </w:p>
        </w:tc>
        <w:tc>
          <w:tcPr>
            <w:tcW w:w="3678" w:type="pct"/>
            <w:tcBorders>
              <w:top w:val="nil"/>
              <w:left w:val="nil"/>
              <w:bottom w:val="single" w:sz="8" w:space="0" w:color="BFBFBF"/>
              <w:right w:val="single" w:sz="8" w:space="0" w:color="BFBFBF"/>
            </w:tcBorders>
            <w:shd w:val="clear" w:color="auto" w:fill="auto"/>
            <w:vAlign w:val="center"/>
            <w:hideMark/>
          </w:tcPr>
          <w:p w14:paraId="3BEEC84E" w14:textId="345BBB25"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Costo</w:t>
            </w:r>
            <w:r w:rsidR="0042667B" w:rsidRPr="009F6E58">
              <w:rPr>
                <w:rFonts w:cs="Arial"/>
                <w:color w:val="000000"/>
                <w:sz w:val="20"/>
                <w:szCs w:val="20"/>
                <w:lang w:eastAsia="es-AR"/>
              </w:rPr>
              <w:t xml:space="preserve"> </w:t>
            </w:r>
            <w:r w:rsidRPr="009F6E58">
              <w:rPr>
                <w:rFonts w:cs="Arial"/>
                <w:color w:val="000000"/>
                <w:sz w:val="20"/>
                <w:szCs w:val="20"/>
                <w:lang w:eastAsia="es-AR"/>
              </w:rPr>
              <w:t>de</w:t>
            </w:r>
            <w:r w:rsidR="0042667B" w:rsidRPr="009F6E58">
              <w:rPr>
                <w:rFonts w:cs="Arial"/>
                <w:color w:val="000000"/>
                <w:sz w:val="20"/>
                <w:szCs w:val="20"/>
                <w:lang w:eastAsia="es-AR"/>
              </w:rPr>
              <w:t xml:space="preserve"> </w:t>
            </w:r>
            <w:r w:rsidRPr="009F6E58">
              <w:rPr>
                <w:rFonts w:cs="Arial"/>
                <w:color w:val="000000"/>
                <w:sz w:val="20"/>
                <w:szCs w:val="20"/>
                <w:lang w:eastAsia="es-AR"/>
              </w:rPr>
              <w:t>reparación</w:t>
            </w:r>
            <w:r w:rsidR="0042667B" w:rsidRPr="009F6E58">
              <w:rPr>
                <w:rFonts w:cs="Arial"/>
                <w:color w:val="000000"/>
                <w:sz w:val="20"/>
                <w:szCs w:val="20"/>
                <w:lang w:eastAsia="es-AR"/>
              </w:rPr>
              <w:t xml:space="preserve"> </w:t>
            </w:r>
            <w:r w:rsidRPr="009F6E58">
              <w:rPr>
                <w:rFonts w:cs="Arial"/>
                <w:color w:val="000000"/>
                <w:sz w:val="20"/>
                <w:szCs w:val="20"/>
                <w:lang w:eastAsia="es-AR"/>
              </w:rPr>
              <w:t>y/o</w:t>
            </w:r>
            <w:r w:rsidR="0042667B" w:rsidRPr="009F6E58">
              <w:rPr>
                <w:rFonts w:cs="Arial"/>
                <w:color w:val="000000"/>
                <w:sz w:val="20"/>
                <w:szCs w:val="20"/>
                <w:lang w:eastAsia="es-AR"/>
              </w:rPr>
              <w:t xml:space="preserve"> </w:t>
            </w:r>
            <w:r w:rsidRPr="009F6E58">
              <w:rPr>
                <w:rFonts w:cs="Arial"/>
                <w:color w:val="000000"/>
                <w:sz w:val="20"/>
                <w:szCs w:val="20"/>
                <w:lang w:eastAsia="es-AR"/>
              </w:rPr>
              <w:t>reemplazo</w:t>
            </w:r>
            <w:r w:rsidR="0042667B" w:rsidRPr="009F6E58">
              <w:rPr>
                <w:rFonts w:cs="Arial"/>
                <w:color w:val="000000"/>
                <w:sz w:val="20"/>
                <w:szCs w:val="20"/>
                <w:lang w:eastAsia="es-AR"/>
              </w:rPr>
              <w:t xml:space="preserve"> </w:t>
            </w:r>
            <w:r w:rsidRPr="009F6E58">
              <w:rPr>
                <w:rFonts w:cs="Arial"/>
                <w:color w:val="000000"/>
                <w:sz w:val="20"/>
                <w:szCs w:val="20"/>
                <w:lang w:eastAsia="es-AR"/>
              </w:rPr>
              <w:t>de</w:t>
            </w:r>
            <w:r w:rsidR="0042667B" w:rsidRPr="009F6E58">
              <w:rPr>
                <w:rFonts w:cs="Arial"/>
                <w:color w:val="000000"/>
                <w:sz w:val="20"/>
                <w:szCs w:val="20"/>
                <w:lang w:eastAsia="es-AR"/>
              </w:rPr>
              <w:t xml:space="preserve"> </w:t>
            </w:r>
            <w:r w:rsidRPr="009F6E58">
              <w:rPr>
                <w:rFonts w:cs="Arial"/>
                <w:color w:val="000000"/>
                <w:sz w:val="20"/>
                <w:szCs w:val="20"/>
                <w:lang w:eastAsia="es-AR"/>
              </w:rPr>
              <w:t>partes</w:t>
            </w:r>
            <w:r w:rsidR="0042667B" w:rsidRPr="009F6E58">
              <w:rPr>
                <w:rFonts w:cs="Arial"/>
                <w:color w:val="000000"/>
                <w:sz w:val="20"/>
                <w:szCs w:val="20"/>
                <w:lang w:eastAsia="es-AR"/>
              </w:rPr>
              <w:t xml:space="preserve"> </w:t>
            </w:r>
            <w:r w:rsidRPr="009F6E58">
              <w:rPr>
                <w:rFonts w:cs="Arial"/>
                <w:color w:val="000000"/>
                <w:sz w:val="20"/>
                <w:szCs w:val="20"/>
                <w:lang w:eastAsia="es-AR"/>
              </w:rPr>
              <w:t>para</w:t>
            </w:r>
            <w:r w:rsidR="0042667B" w:rsidRPr="009F6E58">
              <w:rPr>
                <w:rFonts w:cs="Arial"/>
                <w:color w:val="000000"/>
                <w:sz w:val="20"/>
                <w:szCs w:val="20"/>
                <w:lang w:eastAsia="es-AR"/>
              </w:rPr>
              <w:t xml:space="preserve"> </w:t>
            </w:r>
            <w:r w:rsidRPr="009F6E58">
              <w:rPr>
                <w:rFonts w:cs="Arial"/>
                <w:color w:val="000000"/>
                <w:sz w:val="20"/>
                <w:szCs w:val="20"/>
                <w:lang w:eastAsia="es-AR"/>
              </w:rPr>
              <w:t>las</w:t>
            </w:r>
            <w:r w:rsidR="0042667B" w:rsidRPr="009F6E58">
              <w:rPr>
                <w:rFonts w:cs="Arial"/>
                <w:color w:val="000000"/>
                <w:sz w:val="20"/>
                <w:szCs w:val="20"/>
                <w:lang w:eastAsia="es-AR"/>
              </w:rPr>
              <w:t xml:space="preserve"> </w:t>
            </w:r>
            <w:r w:rsidRPr="009F6E58">
              <w:rPr>
                <w:rFonts w:cs="Arial"/>
                <w:color w:val="000000"/>
                <w:sz w:val="20"/>
                <w:szCs w:val="20"/>
                <w:lang w:eastAsia="es-AR"/>
              </w:rPr>
              <w:t>herramientas</w:t>
            </w:r>
            <w:r w:rsidR="0042667B" w:rsidRPr="009F6E58">
              <w:rPr>
                <w:rFonts w:cs="Arial"/>
                <w:color w:val="000000"/>
                <w:sz w:val="20"/>
                <w:szCs w:val="20"/>
                <w:lang w:eastAsia="es-AR"/>
              </w:rPr>
              <w:t xml:space="preserve"> </w:t>
            </w:r>
            <w:r w:rsidRPr="009F6E58">
              <w:rPr>
                <w:rFonts w:cs="Arial"/>
                <w:color w:val="000000"/>
                <w:sz w:val="20"/>
                <w:szCs w:val="20"/>
                <w:lang w:eastAsia="es-AR"/>
              </w:rPr>
              <w:t>de</w:t>
            </w:r>
            <w:r w:rsidR="0042667B" w:rsidRPr="009F6E58">
              <w:rPr>
                <w:rFonts w:cs="Arial"/>
                <w:color w:val="000000"/>
                <w:sz w:val="20"/>
                <w:szCs w:val="20"/>
                <w:lang w:eastAsia="es-AR"/>
              </w:rPr>
              <w:t xml:space="preserve"> </w:t>
            </w:r>
            <w:r w:rsidRPr="009F6E58">
              <w:rPr>
                <w:rFonts w:cs="Arial"/>
                <w:color w:val="000000"/>
                <w:sz w:val="20"/>
                <w:szCs w:val="20"/>
                <w:lang w:eastAsia="es-AR"/>
              </w:rPr>
              <w:t>pesca suministradas por el CONTRATISTA.</w:t>
            </w:r>
          </w:p>
        </w:tc>
        <w:tc>
          <w:tcPr>
            <w:tcW w:w="661" w:type="pct"/>
            <w:tcBorders>
              <w:top w:val="nil"/>
              <w:left w:val="nil"/>
              <w:bottom w:val="single" w:sz="8" w:space="0" w:color="BFBFBF"/>
              <w:right w:val="single" w:sz="8" w:space="0" w:color="auto"/>
            </w:tcBorders>
            <w:shd w:val="clear" w:color="auto" w:fill="auto"/>
            <w:vAlign w:val="center"/>
            <w:hideMark/>
          </w:tcPr>
          <w:p w14:paraId="52872776"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16B75B67"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CB67D24" w14:textId="2BDD0201" w:rsidR="00137AB6" w:rsidRPr="009F6E58" w:rsidRDefault="00384A1E" w:rsidP="00552041">
            <w:pPr>
              <w:spacing w:before="0" w:after="0"/>
              <w:jc w:val="center"/>
              <w:rPr>
                <w:rFonts w:cs="Arial"/>
                <w:color w:val="000000"/>
                <w:sz w:val="20"/>
                <w:szCs w:val="20"/>
                <w:lang w:eastAsia="es-AR"/>
              </w:rPr>
            </w:pPr>
            <w:r>
              <w:rPr>
                <w:rFonts w:cs="Arial"/>
                <w:color w:val="000000"/>
                <w:sz w:val="20"/>
                <w:szCs w:val="20"/>
                <w:lang w:eastAsia="es-AR"/>
              </w:rPr>
              <w:t>3</w:t>
            </w:r>
            <w:r w:rsidR="00FE18AC">
              <w:rPr>
                <w:rFonts w:cs="Arial"/>
                <w:color w:val="000000"/>
                <w:sz w:val="20"/>
                <w:szCs w:val="20"/>
                <w:lang w:eastAsia="es-AR"/>
              </w:rPr>
              <w:t>2</w:t>
            </w:r>
          </w:p>
        </w:tc>
        <w:tc>
          <w:tcPr>
            <w:tcW w:w="3678" w:type="pct"/>
            <w:tcBorders>
              <w:top w:val="nil"/>
              <w:left w:val="nil"/>
              <w:bottom w:val="single" w:sz="8" w:space="0" w:color="BFBFBF"/>
              <w:right w:val="single" w:sz="8" w:space="0" w:color="BFBFBF"/>
            </w:tcBorders>
            <w:shd w:val="clear" w:color="auto" w:fill="auto"/>
            <w:vAlign w:val="center"/>
            <w:hideMark/>
          </w:tcPr>
          <w:p w14:paraId="6FEB8DEA" w14:textId="0BE27FBD" w:rsidR="00137AB6" w:rsidRPr="009F6E58" w:rsidRDefault="00137AB6" w:rsidP="00460D11">
            <w:pPr>
              <w:spacing w:before="0" w:after="0"/>
              <w:jc w:val="both"/>
              <w:rPr>
                <w:rFonts w:cs="Arial"/>
                <w:color w:val="000000"/>
                <w:sz w:val="20"/>
                <w:szCs w:val="20"/>
                <w:lang w:eastAsia="es-AR"/>
              </w:rPr>
            </w:pPr>
            <w:r w:rsidRPr="009F6E58">
              <w:rPr>
                <w:rFonts w:cs="Arial"/>
                <w:color w:val="000000"/>
                <w:sz w:val="20"/>
                <w:szCs w:val="20"/>
                <w:lang w:eastAsia="es-AR"/>
              </w:rPr>
              <w:t xml:space="preserve">Adaptadores, espaciadores, </w:t>
            </w:r>
            <w:r w:rsidR="00700703" w:rsidRPr="009F6E58">
              <w:rPr>
                <w:rFonts w:cs="Arial"/>
                <w:color w:val="000000"/>
                <w:sz w:val="20"/>
                <w:szCs w:val="20"/>
                <w:lang w:eastAsia="es-AR"/>
              </w:rPr>
              <w:t>bridas dobles</w:t>
            </w:r>
            <w:r w:rsidRPr="009F6E58">
              <w:rPr>
                <w:rFonts w:cs="Arial"/>
                <w:color w:val="000000"/>
                <w:sz w:val="20"/>
                <w:szCs w:val="20"/>
                <w:lang w:eastAsia="es-AR"/>
              </w:rPr>
              <w:t xml:space="preserve"> esparragadas (DSA) para conectar con el cabezal y/o tubulares</w:t>
            </w:r>
            <w:r w:rsidR="00B768A1">
              <w:rPr>
                <w:rFonts w:cs="Arial"/>
                <w:color w:val="000000"/>
                <w:sz w:val="20"/>
                <w:szCs w:val="20"/>
                <w:lang w:eastAsia="es-AR"/>
              </w:rPr>
              <w:t xml:space="preserve"> </w:t>
            </w:r>
            <w:r w:rsidR="00460D11">
              <w:rPr>
                <w:rFonts w:cs="Arial"/>
                <w:color w:val="000000"/>
                <w:sz w:val="20"/>
                <w:szCs w:val="20"/>
                <w:lang w:eastAsia="es-AR"/>
              </w:rPr>
              <w:t>d</w:t>
            </w:r>
            <w:r w:rsidR="00B768A1">
              <w:rPr>
                <w:rFonts w:cs="Arial"/>
                <w:color w:val="000000"/>
                <w:sz w:val="20"/>
                <w:szCs w:val="20"/>
                <w:lang w:eastAsia="es-AR"/>
              </w:rPr>
              <w:t xml:space="preserve">el contratista </w:t>
            </w:r>
            <w:r w:rsidR="00700703">
              <w:rPr>
                <w:rFonts w:cs="Arial"/>
                <w:color w:val="000000"/>
                <w:sz w:val="20"/>
                <w:szCs w:val="20"/>
                <w:lang w:eastAsia="es-AR"/>
              </w:rPr>
              <w:t>de acuerdo con el</w:t>
            </w:r>
            <w:r w:rsidR="00B768A1">
              <w:rPr>
                <w:rFonts w:cs="Arial"/>
                <w:color w:val="000000"/>
                <w:sz w:val="20"/>
                <w:szCs w:val="20"/>
                <w:lang w:eastAsia="es-AR"/>
              </w:rPr>
              <w:t xml:space="preserve"> programa de</w:t>
            </w:r>
            <w:r w:rsidR="00460D11">
              <w:rPr>
                <w:rFonts w:cs="Arial"/>
                <w:color w:val="000000"/>
                <w:sz w:val="20"/>
                <w:szCs w:val="20"/>
                <w:lang w:eastAsia="es-AR"/>
              </w:rPr>
              <w:t xml:space="preserve"> pozo</w:t>
            </w:r>
            <w:r w:rsidRPr="009F6E58">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3AB040EB"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1AFA7BE4" w14:textId="77777777" w:rsidTr="00C26096">
        <w:trPr>
          <w:trHeight w:val="690"/>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63BD5745" w14:textId="7AB71BB1" w:rsidR="00137AB6"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33</w:t>
            </w:r>
          </w:p>
        </w:tc>
        <w:tc>
          <w:tcPr>
            <w:tcW w:w="3678" w:type="pct"/>
            <w:tcBorders>
              <w:top w:val="nil"/>
              <w:left w:val="nil"/>
              <w:bottom w:val="single" w:sz="8" w:space="0" w:color="BFBFBF"/>
              <w:right w:val="single" w:sz="8" w:space="0" w:color="BFBFBF"/>
            </w:tcBorders>
            <w:shd w:val="clear" w:color="auto" w:fill="auto"/>
            <w:vAlign w:val="center"/>
            <w:hideMark/>
          </w:tcPr>
          <w:p w14:paraId="71C9EB86" w14:textId="607572DB" w:rsidR="00137AB6" w:rsidRPr="009F6E58" w:rsidRDefault="00137AB6" w:rsidP="007F7A17">
            <w:pPr>
              <w:spacing w:before="0" w:after="0"/>
              <w:jc w:val="both"/>
              <w:rPr>
                <w:rFonts w:cs="Arial"/>
                <w:color w:val="000000"/>
                <w:sz w:val="20"/>
                <w:szCs w:val="20"/>
                <w:lang w:eastAsia="es-AR"/>
              </w:rPr>
            </w:pPr>
            <w:r w:rsidRPr="009F6E58">
              <w:rPr>
                <w:rFonts w:cs="Arial"/>
                <w:color w:val="000000"/>
                <w:sz w:val="20"/>
                <w:szCs w:val="20"/>
                <w:lang w:eastAsia="es-AR"/>
              </w:rPr>
              <w:t xml:space="preserve">Equipo de seguridad industrial para el Personal del CONTRATISTA, EPP, Detectores de H2S fijos y </w:t>
            </w:r>
            <w:r w:rsidR="00700703" w:rsidRPr="009F6E58">
              <w:rPr>
                <w:rFonts w:cs="Arial"/>
                <w:color w:val="000000"/>
                <w:sz w:val="20"/>
                <w:szCs w:val="20"/>
                <w:lang w:eastAsia="es-AR"/>
              </w:rPr>
              <w:t>personales, elementos</w:t>
            </w:r>
            <w:r w:rsidRPr="009F6E58">
              <w:rPr>
                <w:rFonts w:cs="Arial"/>
                <w:color w:val="000000"/>
                <w:sz w:val="20"/>
                <w:szCs w:val="20"/>
                <w:lang w:eastAsia="es-AR"/>
              </w:rPr>
              <w:t xml:space="preserve"> de trabajo en altura y elementos </w:t>
            </w:r>
            <w:r w:rsidR="00700703" w:rsidRPr="009F6E58">
              <w:rPr>
                <w:rFonts w:cs="Arial"/>
                <w:color w:val="000000"/>
                <w:sz w:val="20"/>
                <w:szCs w:val="20"/>
                <w:lang w:eastAsia="es-AR"/>
              </w:rPr>
              <w:t>anticaída</w:t>
            </w:r>
            <w:r w:rsidRPr="009F6E58">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6A5D5E60" w14:textId="77777777" w:rsidR="00137AB6" w:rsidRPr="009F6E58" w:rsidRDefault="00137AB6" w:rsidP="00552041">
            <w:pPr>
              <w:spacing w:before="0" w:after="0"/>
              <w:jc w:val="center"/>
              <w:rPr>
                <w:rFonts w:cs="Arial"/>
                <w:color w:val="FFFFFF"/>
                <w:sz w:val="20"/>
                <w:szCs w:val="20"/>
                <w:lang w:eastAsia="es-AR"/>
              </w:rPr>
            </w:pPr>
            <w:r w:rsidRPr="004D6C44">
              <w:rPr>
                <w:rFonts w:cs="Arial"/>
                <w:sz w:val="20"/>
                <w:szCs w:val="20"/>
                <w:lang w:eastAsia="es-AR"/>
              </w:rPr>
              <w:t>1</w:t>
            </w:r>
          </w:p>
        </w:tc>
      </w:tr>
      <w:tr w:rsidR="00137AB6" w:rsidRPr="009F6E58" w14:paraId="71F13314"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66FACB4" w14:textId="0B1CB791" w:rsidR="00137AB6" w:rsidRPr="00384A1E" w:rsidRDefault="00FE18AC" w:rsidP="00552041">
            <w:pPr>
              <w:spacing w:before="0" w:after="0"/>
              <w:jc w:val="center"/>
              <w:rPr>
                <w:rFonts w:cs="Arial"/>
                <w:color w:val="000000"/>
                <w:sz w:val="20"/>
                <w:szCs w:val="20"/>
                <w:lang w:eastAsia="es-AR"/>
              </w:rPr>
            </w:pPr>
            <w:r>
              <w:rPr>
                <w:rFonts w:cs="Arial"/>
                <w:color w:val="000000"/>
                <w:sz w:val="20"/>
                <w:szCs w:val="20"/>
                <w:lang w:eastAsia="es-AR"/>
              </w:rPr>
              <w:t>34</w:t>
            </w:r>
          </w:p>
        </w:tc>
        <w:tc>
          <w:tcPr>
            <w:tcW w:w="3678" w:type="pct"/>
            <w:tcBorders>
              <w:top w:val="nil"/>
              <w:left w:val="nil"/>
              <w:bottom w:val="single" w:sz="8" w:space="0" w:color="BFBFBF"/>
              <w:right w:val="single" w:sz="8" w:space="0" w:color="BFBFBF"/>
            </w:tcBorders>
            <w:shd w:val="clear" w:color="auto" w:fill="auto"/>
            <w:vAlign w:val="center"/>
            <w:hideMark/>
          </w:tcPr>
          <w:p w14:paraId="554124D2" w14:textId="77777777" w:rsidR="00137AB6" w:rsidRPr="00384A1E" w:rsidRDefault="00137AB6" w:rsidP="00AE4307">
            <w:pPr>
              <w:spacing w:before="0" w:after="0"/>
              <w:jc w:val="both"/>
              <w:rPr>
                <w:rFonts w:cs="Arial"/>
                <w:color w:val="000000"/>
                <w:sz w:val="20"/>
                <w:szCs w:val="20"/>
                <w:lang w:eastAsia="es-AR"/>
              </w:rPr>
            </w:pPr>
            <w:r w:rsidRPr="00384A1E">
              <w:rPr>
                <w:rFonts w:cs="Arial"/>
                <w:color w:val="000000"/>
                <w:sz w:val="20"/>
                <w:szCs w:val="20"/>
                <w:lang w:eastAsia="es-AR"/>
              </w:rPr>
              <w:t>Equipo de seguridad industrial, especial y adicional para el Personal del CONTRATISTA.</w:t>
            </w:r>
          </w:p>
        </w:tc>
        <w:tc>
          <w:tcPr>
            <w:tcW w:w="661" w:type="pct"/>
            <w:tcBorders>
              <w:top w:val="nil"/>
              <w:left w:val="nil"/>
              <w:bottom w:val="single" w:sz="8" w:space="0" w:color="BFBFBF"/>
              <w:right w:val="single" w:sz="8" w:space="0" w:color="auto"/>
            </w:tcBorders>
            <w:shd w:val="clear" w:color="auto" w:fill="auto"/>
            <w:vAlign w:val="center"/>
            <w:hideMark/>
          </w:tcPr>
          <w:p w14:paraId="3F2E654E" w14:textId="77777777" w:rsidR="00137AB6" w:rsidRPr="009F6E58" w:rsidRDefault="00137AB6" w:rsidP="00552041">
            <w:pPr>
              <w:spacing w:before="0" w:after="0"/>
              <w:jc w:val="center"/>
              <w:rPr>
                <w:rFonts w:cs="Arial"/>
                <w:color w:val="000000"/>
                <w:sz w:val="20"/>
                <w:szCs w:val="20"/>
                <w:lang w:eastAsia="es-AR"/>
              </w:rPr>
            </w:pPr>
            <w:r w:rsidRPr="00384A1E">
              <w:rPr>
                <w:rFonts w:cs="Arial"/>
                <w:color w:val="000000"/>
                <w:sz w:val="20"/>
                <w:szCs w:val="20"/>
                <w:lang w:eastAsia="es-AR"/>
              </w:rPr>
              <w:t>1</w:t>
            </w:r>
          </w:p>
        </w:tc>
      </w:tr>
      <w:tr w:rsidR="00137AB6" w:rsidRPr="009F6E58" w14:paraId="79E6B15D"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D418CFC" w14:textId="73B20986" w:rsidR="00137AB6"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35</w:t>
            </w:r>
          </w:p>
        </w:tc>
        <w:tc>
          <w:tcPr>
            <w:tcW w:w="3678" w:type="pct"/>
            <w:tcBorders>
              <w:top w:val="nil"/>
              <w:left w:val="nil"/>
              <w:bottom w:val="single" w:sz="8" w:space="0" w:color="BFBFBF"/>
              <w:right w:val="single" w:sz="8" w:space="0" w:color="BFBFBF"/>
            </w:tcBorders>
            <w:shd w:val="clear" w:color="auto" w:fill="auto"/>
            <w:vAlign w:val="center"/>
            <w:hideMark/>
          </w:tcPr>
          <w:p w14:paraId="66CA9029"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 xml:space="preserve">Tratamiento médico de emergencia </w:t>
            </w:r>
            <w:r w:rsidR="007F7A17">
              <w:rPr>
                <w:rFonts w:cs="Arial"/>
                <w:color w:val="000000"/>
                <w:sz w:val="20"/>
                <w:szCs w:val="20"/>
                <w:lang w:eastAsia="es-AR"/>
              </w:rPr>
              <w:t xml:space="preserve">a bordo de la plataforma </w:t>
            </w:r>
            <w:proofErr w:type="spellStart"/>
            <w:r w:rsidR="007F7A17">
              <w:rPr>
                <w:rFonts w:cs="Arial"/>
                <w:color w:val="000000"/>
                <w:sz w:val="20"/>
                <w:szCs w:val="20"/>
                <w:lang w:eastAsia="es-AR"/>
              </w:rPr>
              <w:t>Autoelevable</w:t>
            </w:r>
            <w:proofErr w:type="spellEnd"/>
            <w:r w:rsidR="007F7A17">
              <w:rPr>
                <w:rFonts w:cs="Arial"/>
                <w:color w:val="000000"/>
                <w:sz w:val="20"/>
                <w:szCs w:val="20"/>
                <w:lang w:eastAsia="es-AR"/>
              </w:rPr>
              <w:t xml:space="preserve"> </w:t>
            </w:r>
            <w:r w:rsidRPr="009F6E58">
              <w:rPr>
                <w:rFonts w:cs="Arial"/>
                <w:color w:val="000000"/>
                <w:sz w:val="20"/>
                <w:szCs w:val="20"/>
                <w:lang w:eastAsia="es-AR"/>
              </w:rPr>
              <w:t>para el Personal del CONTRATISTA</w:t>
            </w:r>
          </w:p>
        </w:tc>
        <w:tc>
          <w:tcPr>
            <w:tcW w:w="661" w:type="pct"/>
            <w:tcBorders>
              <w:top w:val="nil"/>
              <w:left w:val="nil"/>
              <w:bottom w:val="single" w:sz="8" w:space="0" w:color="BFBFBF"/>
              <w:right w:val="single" w:sz="8" w:space="0" w:color="auto"/>
            </w:tcBorders>
            <w:shd w:val="clear" w:color="auto" w:fill="auto"/>
            <w:vAlign w:val="center"/>
            <w:hideMark/>
          </w:tcPr>
          <w:p w14:paraId="04097553"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137AB6" w:rsidRPr="00384A1E" w14:paraId="554C81DE"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22F302D" w14:textId="14AE724F" w:rsidR="00137AB6" w:rsidRPr="00384A1E" w:rsidRDefault="00FE18AC" w:rsidP="00552041">
            <w:pPr>
              <w:spacing w:before="0" w:after="0"/>
              <w:jc w:val="center"/>
              <w:rPr>
                <w:rFonts w:cs="Arial"/>
                <w:color w:val="000000"/>
                <w:sz w:val="20"/>
                <w:szCs w:val="20"/>
                <w:lang w:eastAsia="es-AR"/>
              </w:rPr>
            </w:pPr>
            <w:r>
              <w:rPr>
                <w:rFonts w:cs="Arial"/>
                <w:color w:val="000000"/>
                <w:sz w:val="20"/>
                <w:szCs w:val="20"/>
                <w:lang w:eastAsia="es-AR"/>
              </w:rPr>
              <w:t>36</w:t>
            </w:r>
          </w:p>
        </w:tc>
        <w:tc>
          <w:tcPr>
            <w:tcW w:w="3678" w:type="pct"/>
            <w:tcBorders>
              <w:top w:val="nil"/>
              <w:left w:val="nil"/>
              <w:bottom w:val="single" w:sz="8" w:space="0" w:color="BFBFBF"/>
              <w:right w:val="single" w:sz="8" w:space="0" w:color="BFBFBF"/>
            </w:tcBorders>
            <w:shd w:val="clear" w:color="auto" w:fill="auto"/>
            <w:vAlign w:val="center"/>
            <w:hideMark/>
          </w:tcPr>
          <w:p w14:paraId="0757FDB3" w14:textId="77777777" w:rsidR="00137AB6" w:rsidRPr="00384A1E" w:rsidRDefault="00137AB6" w:rsidP="00AE4307">
            <w:pPr>
              <w:spacing w:before="0" w:after="0"/>
              <w:jc w:val="both"/>
              <w:rPr>
                <w:rFonts w:cs="Arial"/>
                <w:color w:val="000000"/>
                <w:sz w:val="20"/>
                <w:szCs w:val="20"/>
                <w:lang w:eastAsia="es-AR"/>
              </w:rPr>
            </w:pPr>
            <w:r w:rsidRPr="00384A1E">
              <w:rPr>
                <w:rFonts w:cs="Arial"/>
                <w:color w:val="000000"/>
                <w:sz w:val="20"/>
                <w:szCs w:val="20"/>
                <w:lang w:eastAsia="es-AR"/>
              </w:rPr>
              <w:t>Material para derrame de equipos del CONTRATISTA y subcontratistas</w:t>
            </w:r>
            <w:r w:rsidR="0042667B" w:rsidRPr="00384A1E">
              <w:rPr>
                <w:rFonts w:cs="Arial"/>
                <w:color w:val="000000"/>
                <w:sz w:val="20"/>
                <w:szCs w:val="20"/>
                <w:lang w:eastAsia="es-AR"/>
              </w:rPr>
              <w:t xml:space="preserve"> </w:t>
            </w:r>
            <w:r w:rsidRPr="00384A1E">
              <w:rPr>
                <w:rFonts w:cs="Arial"/>
                <w:color w:val="000000"/>
                <w:sz w:val="20"/>
                <w:szCs w:val="20"/>
                <w:lang w:eastAsia="es-AR"/>
              </w:rPr>
              <w:t xml:space="preserve">en la </w:t>
            </w:r>
            <w:r w:rsidR="00D060F5" w:rsidRPr="00384A1E">
              <w:rPr>
                <w:rFonts w:cs="Arial"/>
                <w:color w:val="000000"/>
                <w:sz w:val="20"/>
                <w:szCs w:val="20"/>
                <w:lang w:eastAsia="es-AR"/>
              </w:rPr>
              <w:t xml:space="preserve">Plataforma </w:t>
            </w:r>
            <w:proofErr w:type="spellStart"/>
            <w:r w:rsidR="007F7A17" w:rsidRPr="00384A1E">
              <w:rPr>
                <w:rFonts w:cs="Arial"/>
                <w:color w:val="000000"/>
                <w:sz w:val="20"/>
                <w:szCs w:val="20"/>
                <w:lang w:eastAsia="es-AR"/>
              </w:rPr>
              <w:t>Autoelevable</w:t>
            </w:r>
            <w:proofErr w:type="spellEnd"/>
          </w:p>
        </w:tc>
        <w:tc>
          <w:tcPr>
            <w:tcW w:w="661" w:type="pct"/>
            <w:tcBorders>
              <w:top w:val="nil"/>
              <w:left w:val="nil"/>
              <w:bottom w:val="single" w:sz="8" w:space="0" w:color="BFBFBF"/>
              <w:right w:val="single" w:sz="8" w:space="0" w:color="auto"/>
            </w:tcBorders>
            <w:shd w:val="clear" w:color="auto" w:fill="auto"/>
            <w:vAlign w:val="center"/>
            <w:hideMark/>
          </w:tcPr>
          <w:p w14:paraId="55AC7D37" w14:textId="77777777" w:rsidR="00137AB6" w:rsidRPr="00384A1E" w:rsidRDefault="00137AB6" w:rsidP="00552041">
            <w:pPr>
              <w:spacing w:before="0" w:after="0"/>
              <w:jc w:val="center"/>
              <w:rPr>
                <w:rFonts w:cs="Arial"/>
                <w:color w:val="000000"/>
                <w:sz w:val="20"/>
                <w:szCs w:val="20"/>
                <w:lang w:eastAsia="es-AR"/>
              </w:rPr>
            </w:pPr>
            <w:r w:rsidRPr="00384A1E">
              <w:rPr>
                <w:rFonts w:cs="Arial"/>
                <w:color w:val="000000"/>
                <w:sz w:val="20"/>
                <w:szCs w:val="20"/>
                <w:lang w:eastAsia="es-AR"/>
              </w:rPr>
              <w:t>1</w:t>
            </w:r>
          </w:p>
        </w:tc>
      </w:tr>
      <w:tr w:rsidR="00137AB6" w:rsidRPr="009F6E58" w14:paraId="1BAC9F2F"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31F0826" w14:textId="511637DF" w:rsidR="00137AB6" w:rsidRPr="00384A1E" w:rsidRDefault="00FE18AC" w:rsidP="00552041">
            <w:pPr>
              <w:spacing w:before="0" w:after="0"/>
              <w:jc w:val="center"/>
              <w:rPr>
                <w:rFonts w:cs="Arial"/>
                <w:color w:val="000000"/>
                <w:sz w:val="20"/>
                <w:szCs w:val="20"/>
                <w:lang w:eastAsia="es-AR"/>
              </w:rPr>
            </w:pPr>
            <w:r>
              <w:rPr>
                <w:rFonts w:cs="Arial"/>
                <w:color w:val="000000"/>
                <w:sz w:val="20"/>
                <w:szCs w:val="20"/>
                <w:lang w:eastAsia="es-AR"/>
              </w:rPr>
              <w:t>37</w:t>
            </w:r>
          </w:p>
        </w:tc>
        <w:tc>
          <w:tcPr>
            <w:tcW w:w="3678" w:type="pct"/>
            <w:tcBorders>
              <w:top w:val="nil"/>
              <w:left w:val="nil"/>
              <w:bottom w:val="single" w:sz="8" w:space="0" w:color="BFBFBF"/>
              <w:right w:val="single" w:sz="8" w:space="0" w:color="BFBFBF"/>
            </w:tcBorders>
            <w:shd w:val="clear" w:color="auto" w:fill="auto"/>
            <w:vAlign w:val="center"/>
            <w:hideMark/>
          </w:tcPr>
          <w:p w14:paraId="0888863B" w14:textId="77777777" w:rsidR="00137AB6" w:rsidRPr="00384A1E" w:rsidRDefault="00137AB6" w:rsidP="00947EE1">
            <w:pPr>
              <w:spacing w:before="0" w:after="0"/>
              <w:jc w:val="both"/>
              <w:rPr>
                <w:rFonts w:cs="Arial"/>
                <w:color w:val="000000"/>
                <w:sz w:val="20"/>
                <w:szCs w:val="20"/>
                <w:lang w:val="es-ES" w:eastAsia="es-AR"/>
              </w:rPr>
            </w:pPr>
            <w:r w:rsidRPr="00384A1E">
              <w:rPr>
                <w:rFonts w:cs="Arial"/>
                <w:color w:val="000000"/>
                <w:sz w:val="20"/>
                <w:szCs w:val="20"/>
                <w:lang w:eastAsia="es-AR"/>
              </w:rPr>
              <w:t>Material para derrame de equipos</w:t>
            </w:r>
            <w:r w:rsidR="0042667B" w:rsidRPr="00384A1E">
              <w:rPr>
                <w:rFonts w:cs="Arial"/>
                <w:color w:val="000000"/>
                <w:sz w:val="20"/>
                <w:szCs w:val="20"/>
                <w:lang w:eastAsia="es-AR"/>
              </w:rPr>
              <w:t xml:space="preserve"> </w:t>
            </w:r>
            <w:r w:rsidRPr="00384A1E">
              <w:rPr>
                <w:rFonts w:cs="Arial"/>
                <w:color w:val="000000"/>
                <w:sz w:val="20"/>
                <w:szCs w:val="20"/>
                <w:lang w:eastAsia="es-AR"/>
              </w:rPr>
              <w:t xml:space="preserve">pertenecientes a la </w:t>
            </w:r>
            <w:r w:rsidR="00947EE1" w:rsidRPr="00384A1E">
              <w:rPr>
                <w:rFonts w:cs="Arial"/>
                <w:color w:val="000000"/>
                <w:sz w:val="20"/>
                <w:szCs w:val="20"/>
                <w:lang w:eastAsia="es-AR"/>
              </w:rPr>
              <w:t>EMPRESA</w:t>
            </w:r>
            <w:r w:rsidRPr="00384A1E">
              <w:rPr>
                <w:rFonts w:cs="Arial"/>
                <w:color w:val="000000"/>
                <w:sz w:val="20"/>
                <w:szCs w:val="20"/>
                <w:lang w:eastAsia="es-AR"/>
              </w:rPr>
              <w:t xml:space="preserve"> en la </w:t>
            </w:r>
            <w:r w:rsidR="00876020" w:rsidRPr="00384A1E">
              <w:rPr>
                <w:rFonts w:cs="Arial"/>
                <w:color w:val="000000"/>
                <w:sz w:val="20"/>
                <w:szCs w:val="20"/>
                <w:lang w:eastAsia="es-AR"/>
              </w:rPr>
              <w:t xml:space="preserve">Plataforma </w:t>
            </w:r>
            <w:proofErr w:type="spellStart"/>
            <w:r w:rsidR="00876020" w:rsidRPr="00384A1E">
              <w:rPr>
                <w:rFonts w:cs="Arial"/>
                <w:color w:val="000000"/>
                <w:sz w:val="20"/>
                <w:szCs w:val="20"/>
                <w:lang w:eastAsia="es-AR"/>
              </w:rPr>
              <w:t>Autoelevable</w:t>
            </w:r>
            <w:proofErr w:type="spellEnd"/>
            <w:r w:rsidR="00876020" w:rsidRPr="00384A1E">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7892329D" w14:textId="77777777" w:rsidR="00137AB6" w:rsidRPr="009F6E58" w:rsidRDefault="00137AB6" w:rsidP="00460D11">
            <w:pPr>
              <w:spacing w:before="0" w:after="0"/>
              <w:jc w:val="center"/>
              <w:rPr>
                <w:rFonts w:cs="Arial"/>
                <w:color w:val="000000"/>
                <w:sz w:val="20"/>
                <w:szCs w:val="20"/>
                <w:lang w:eastAsia="es-AR"/>
              </w:rPr>
            </w:pPr>
            <w:r w:rsidRPr="00384A1E">
              <w:rPr>
                <w:rFonts w:cs="Arial"/>
                <w:color w:val="000000"/>
                <w:sz w:val="20"/>
                <w:szCs w:val="20"/>
                <w:lang w:eastAsia="es-AR"/>
              </w:rPr>
              <w:t>2</w:t>
            </w:r>
            <w:r w:rsidR="004D6C44" w:rsidRPr="00384A1E">
              <w:rPr>
                <w:rFonts w:cs="Arial"/>
                <w:color w:val="000000"/>
                <w:sz w:val="20"/>
                <w:szCs w:val="20"/>
                <w:lang w:eastAsia="es-AR"/>
              </w:rPr>
              <w:t xml:space="preserve"> </w:t>
            </w:r>
            <w:proofErr w:type="spellStart"/>
            <w:r w:rsidR="00460D11">
              <w:rPr>
                <w:rFonts w:cs="Arial"/>
                <w:color w:val="000000"/>
                <w:sz w:val="20"/>
                <w:szCs w:val="20"/>
                <w:lang w:eastAsia="es-AR"/>
              </w:rPr>
              <w:t>ó</w:t>
            </w:r>
            <w:proofErr w:type="spellEnd"/>
            <w:r w:rsidR="00460D11">
              <w:rPr>
                <w:rFonts w:cs="Arial"/>
                <w:color w:val="000000"/>
                <w:sz w:val="20"/>
                <w:szCs w:val="20"/>
                <w:lang w:eastAsia="es-AR"/>
              </w:rPr>
              <w:t xml:space="preserve"> </w:t>
            </w:r>
            <w:r w:rsidR="004D6C44" w:rsidRPr="00384A1E">
              <w:rPr>
                <w:rFonts w:cs="Arial"/>
                <w:color w:val="000000"/>
                <w:sz w:val="20"/>
                <w:szCs w:val="20"/>
                <w:lang w:eastAsia="es-AR"/>
              </w:rPr>
              <w:t>4</w:t>
            </w:r>
          </w:p>
        </w:tc>
      </w:tr>
      <w:tr w:rsidR="00137AB6" w:rsidRPr="009F6E58" w14:paraId="7AEE6CF9"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8638226" w14:textId="63CE117A" w:rsidR="00137AB6"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38</w:t>
            </w:r>
          </w:p>
        </w:tc>
        <w:tc>
          <w:tcPr>
            <w:tcW w:w="3678" w:type="pct"/>
            <w:tcBorders>
              <w:top w:val="nil"/>
              <w:left w:val="nil"/>
              <w:bottom w:val="single" w:sz="8" w:space="0" w:color="BFBFBF"/>
              <w:right w:val="single" w:sz="8" w:space="0" w:color="BFBFBF"/>
            </w:tcBorders>
            <w:shd w:val="clear" w:color="auto" w:fill="auto"/>
            <w:vAlign w:val="center"/>
            <w:hideMark/>
          </w:tcPr>
          <w:p w14:paraId="2C84CEDD" w14:textId="77777777" w:rsidR="00137AB6" w:rsidRPr="009F6E58" w:rsidRDefault="00137AB6" w:rsidP="00947EE1">
            <w:pPr>
              <w:spacing w:before="0" w:after="0"/>
              <w:jc w:val="both"/>
              <w:rPr>
                <w:rFonts w:cs="Arial"/>
                <w:color w:val="000000"/>
                <w:sz w:val="20"/>
                <w:szCs w:val="20"/>
                <w:lang w:eastAsia="es-AR"/>
              </w:rPr>
            </w:pPr>
            <w:r w:rsidRPr="009F6E58">
              <w:rPr>
                <w:rFonts w:cs="Arial"/>
                <w:color w:val="000000"/>
                <w:sz w:val="20"/>
                <w:szCs w:val="20"/>
                <w:lang w:eastAsia="es-AR"/>
              </w:rPr>
              <w:t>Inspección y certificación de los equipos de</w:t>
            </w:r>
            <w:r w:rsidR="00947EE1">
              <w:rPr>
                <w:rFonts w:cs="Arial"/>
                <w:color w:val="000000"/>
                <w:sz w:val="20"/>
                <w:szCs w:val="20"/>
                <w:lang w:eastAsia="es-AR"/>
              </w:rPr>
              <w:t>l</w:t>
            </w:r>
            <w:r w:rsidRPr="009F6E58">
              <w:rPr>
                <w:rFonts w:cs="Arial"/>
                <w:color w:val="000000"/>
                <w:sz w:val="20"/>
                <w:szCs w:val="20"/>
                <w:lang w:eastAsia="es-AR"/>
              </w:rPr>
              <w:t xml:space="preserve"> CONTRATISTA</w:t>
            </w:r>
          </w:p>
        </w:tc>
        <w:tc>
          <w:tcPr>
            <w:tcW w:w="661" w:type="pct"/>
            <w:tcBorders>
              <w:top w:val="nil"/>
              <w:left w:val="nil"/>
              <w:bottom w:val="single" w:sz="8" w:space="0" w:color="BFBFBF"/>
              <w:right w:val="single" w:sz="8" w:space="0" w:color="auto"/>
            </w:tcBorders>
            <w:shd w:val="clear" w:color="auto" w:fill="auto"/>
            <w:vAlign w:val="center"/>
            <w:hideMark/>
          </w:tcPr>
          <w:p w14:paraId="7E00ACB4"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21582240"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7D788C4" w14:textId="580EAF95" w:rsidR="00137AB6"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39</w:t>
            </w:r>
          </w:p>
        </w:tc>
        <w:tc>
          <w:tcPr>
            <w:tcW w:w="3678" w:type="pct"/>
            <w:tcBorders>
              <w:top w:val="nil"/>
              <w:left w:val="nil"/>
              <w:bottom w:val="single" w:sz="8" w:space="0" w:color="BFBFBF"/>
              <w:right w:val="single" w:sz="8" w:space="0" w:color="BFBFBF"/>
            </w:tcBorders>
            <w:shd w:val="clear" w:color="auto" w:fill="auto"/>
            <w:vAlign w:val="center"/>
            <w:hideMark/>
          </w:tcPr>
          <w:p w14:paraId="12A687DF" w14:textId="4339076C"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Reparaciones- Servicios</w:t>
            </w:r>
            <w:r w:rsidR="0042667B" w:rsidRPr="009F6E58">
              <w:rPr>
                <w:rFonts w:cs="Arial"/>
                <w:color w:val="000000"/>
                <w:sz w:val="20"/>
                <w:szCs w:val="20"/>
                <w:lang w:eastAsia="es-AR"/>
              </w:rPr>
              <w:t xml:space="preserve"> </w:t>
            </w:r>
            <w:r w:rsidRPr="009F6E58">
              <w:rPr>
                <w:rFonts w:cs="Arial"/>
                <w:color w:val="000000"/>
                <w:sz w:val="20"/>
                <w:szCs w:val="20"/>
                <w:lang w:eastAsia="es-AR"/>
              </w:rPr>
              <w:t>de equipos y herramientas del contratista</w:t>
            </w:r>
            <w:r w:rsidR="0042667B" w:rsidRPr="009F6E58">
              <w:rPr>
                <w:rFonts w:cs="Arial"/>
                <w:color w:val="000000"/>
                <w:sz w:val="20"/>
                <w:szCs w:val="20"/>
                <w:lang w:eastAsia="es-AR"/>
              </w:rPr>
              <w:t xml:space="preserve"> </w:t>
            </w:r>
            <w:r w:rsidRPr="009F6E58">
              <w:rPr>
                <w:rFonts w:cs="Arial"/>
                <w:color w:val="000000"/>
                <w:sz w:val="20"/>
                <w:szCs w:val="20"/>
                <w:lang w:eastAsia="es-AR"/>
              </w:rPr>
              <w:t xml:space="preserve">post </w:t>
            </w:r>
            <w:r w:rsidR="00700703">
              <w:rPr>
                <w:rFonts w:cs="Arial"/>
                <w:color w:val="000000"/>
                <w:sz w:val="20"/>
                <w:szCs w:val="20"/>
                <w:lang w:eastAsia="es-AR"/>
              </w:rPr>
              <w:t>operación</w:t>
            </w:r>
          </w:p>
        </w:tc>
        <w:tc>
          <w:tcPr>
            <w:tcW w:w="661" w:type="pct"/>
            <w:tcBorders>
              <w:top w:val="nil"/>
              <w:left w:val="nil"/>
              <w:bottom w:val="single" w:sz="8" w:space="0" w:color="BFBFBF"/>
              <w:right w:val="single" w:sz="8" w:space="0" w:color="auto"/>
            </w:tcBorders>
            <w:shd w:val="clear" w:color="auto" w:fill="auto"/>
            <w:vAlign w:val="center"/>
            <w:hideMark/>
          </w:tcPr>
          <w:p w14:paraId="19B72020"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446C7E6C"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D26B4AF" w14:textId="3F94CB66" w:rsidR="00137AB6" w:rsidRPr="009F6E58" w:rsidRDefault="00384A1E" w:rsidP="00552041">
            <w:pPr>
              <w:spacing w:before="0" w:after="0"/>
              <w:jc w:val="center"/>
              <w:rPr>
                <w:rFonts w:cs="Arial"/>
                <w:color w:val="000000"/>
                <w:sz w:val="20"/>
                <w:szCs w:val="20"/>
                <w:lang w:eastAsia="es-AR"/>
              </w:rPr>
            </w:pPr>
            <w:r>
              <w:rPr>
                <w:rFonts w:cs="Arial"/>
                <w:color w:val="000000"/>
                <w:sz w:val="20"/>
                <w:szCs w:val="20"/>
                <w:lang w:eastAsia="es-AR"/>
              </w:rPr>
              <w:lastRenderedPageBreak/>
              <w:t>4</w:t>
            </w:r>
            <w:r w:rsidR="00FE18AC">
              <w:rPr>
                <w:rFonts w:cs="Arial"/>
                <w:color w:val="000000"/>
                <w:sz w:val="20"/>
                <w:szCs w:val="20"/>
                <w:lang w:eastAsia="es-AR"/>
              </w:rPr>
              <w:t>0</w:t>
            </w:r>
          </w:p>
        </w:tc>
        <w:tc>
          <w:tcPr>
            <w:tcW w:w="3678" w:type="pct"/>
            <w:tcBorders>
              <w:top w:val="nil"/>
              <w:left w:val="nil"/>
              <w:bottom w:val="single" w:sz="8" w:space="0" w:color="BFBFBF"/>
              <w:right w:val="single" w:sz="8" w:space="0" w:color="BFBFBF"/>
            </w:tcBorders>
            <w:shd w:val="clear" w:color="auto" w:fill="auto"/>
            <w:vAlign w:val="center"/>
            <w:hideMark/>
          </w:tcPr>
          <w:p w14:paraId="60EE89B2"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Reparación de roscas, y otros y transporte de tubulares</w:t>
            </w:r>
            <w:r w:rsidR="0042667B" w:rsidRPr="009F6E58">
              <w:rPr>
                <w:rFonts w:cs="Arial"/>
                <w:color w:val="000000"/>
                <w:sz w:val="20"/>
                <w:szCs w:val="20"/>
                <w:lang w:eastAsia="es-AR"/>
              </w:rPr>
              <w:t xml:space="preserve"> </w:t>
            </w:r>
            <w:r w:rsidRPr="009F6E58">
              <w:rPr>
                <w:rFonts w:cs="Arial"/>
                <w:color w:val="000000"/>
                <w:sz w:val="20"/>
                <w:szCs w:val="20"/>
                <w:lang w:eastAsia="es-AR"/>
              </w:rPr>
              <w:t>del contratista</w:t>
            </w:r>
          </w:p>
        </w:tc>
        <w:tc>
          <w:tcPr>
            <w:tcW w:w="661" w:type="pct"/>
            <w:tcBorders>
              <w:top w:val="nil"/>
              <w:left w:val="nil"/>
              <w:bottom w:val="single" w:sz="8" w:space="0" w:color="BFBFBF"/>
              <w:right w:val="single" w:sz="8" w:space="0" w:color="auto"/>
            </w:tcBorders>
            <w:shd w:val="clear" w:color="auto" w:fill="auto"/>
            <w:vAlign w:val="center"/>
            <w:hideMark/>
          </w:tcPr>
          <w:p w14:paraId="3A254FA0" w14:textId="77777777" w:rsidR="00137AB6" w:rsidRPr="009F6E58" w:rsidRDefault="00137AB6" w:rsidP="004D6C44">
            <w:pPr>
              <w:spacing w:before="0" w:after="0"/>
              <w:jc w:val="center"/>
              <w:rPr>
                <w:rFonts w:cs="Arial"/>
                <w:color w:val="000000"/>
                <w:sz w:val="20"/>
                <w:szCs w:val="20"/>
                <w:lang w:val="es-ES" w:eastAsia="es-AR"/>
              </w:rPr>
            </w:pPr>
            <w:r w:rsidRPr="009F6E58">
              <w:rPr>
                <w:rFonts w:cs="Arial"/>
                <w:color w:val="000000"/>
                <w:sz w:val="20"/>
                <w:szCs w:val="20"/>
                <w:lang w:eastAsia="es-AR"/>
              </w:rPr>
              <w:t>1</w:t>
            </w:r>
          </w:p>
        </w:tc>
      </w:tr>
      <w:tr w:rsidR="00137AB6" w:rsidRPr="009F6E58" w14:paraId="35FBF749"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13AD226" w14:textId="5B11EC47" w:rsidR="00137AB6" w:rsidRPr="009F6E58" w:rsidRDefault="00384A1E" w:rsidP="00552041">
            <w:pPr>
              <w:spacing w:before="0" w:after="0"/>
              <w:jc w:val="center"/>
              <w:rPr>
                <w:rFonts w:cs="Arial"/>
                <w:color w:val="000000"/>
                <w:sz w:val="20"/>
                <w:szCs w:val="20"/>
                <w:lang w:eastAsia="es-AR"/>
              </w:rPr>
            </w:pPr>
            <w:r>
              <w:rPr>
                <w:rFonts w:cs="Arial"/>
                <w:color w:val="000000"/>
                <w:sz w:val="20"/>
                <w:szCs w:val="20"/>
                <w:lang w:eastAsia="es-AR"/>
              </w:rPr>
              <w:t>4</w:t>
            </w:r>
            <w:r w:rsidR="00FE18AC">
              <w:rPr>
                <w:rFonts w:cs="Arial"/>
                <w:color w:val="000000"/>
                <w:sz w:val="20"/>
                <w:szCs w:val="20"/>
                <w:lang w:eastAsia="es-AR"/>
              </w:rPr>
              <w:t>1</w:t>
            </w:r>
          </w:p>
        </w:tc>
        <w:tc>
          <w:tcPr>
            <w:tcW w:w="3678" w:type="pct"/>
            <w:tcBorders>
              <w:top w:val="nil"/>
              <w:left w:val="nil"/>
              <w:bottom w:val="single" w:sz="8" w:space="0" w:color="BFBFBF"/>
              <w:right w:val="single" w:sz="8" w:space="0" w:color="BFBFBF"/>
            </w:tcBorders>
            <w:shd w:val="clear" w:color="auto" w:fill="auto"/>
            <w:vAlign w:val="center"/>
            <w:hideMark/>
          </w:tcPr>
          <w:p w14:paraId="189CB846" w14:textId="5E1AAB5B" w:rsidR="00137AB6" w:rsidRPr="009F6E58" w:rsidRDefault="00137AB6" w:rsidP="00460D11">
            <w:pPr>
              <w:spacing w:before="0" w:after="0"/>
              <w:jc w:val="both"/>
              <w:rPr>
                <w:rFonts w:cs="Arial"/>
                <w:color w:val="000000"/>
                <w:sz w:val="20"/>
                <w:szCs w:val="20"/>
                <w:lang w:eastAsia="es-AR"/>
              </w:rPr>
            </w:pPr>
            <w:r w:rsidRPr="009F6E58">
              <w:rPr>
                <w:rFonts w:cs="Arial"/>
                <w:color w:val="000000"/>
                <w:sz w:val="20"/>
                <w:szCs w:val="20"/>
                <w:lang w:eastAsia="es-AR"/>
              </w:rPr>
              <w:t>Tratamiento médico para el Personal del CONTRATISTA</w:t>
            </w:r>
            <w:r w:rsidR="007F7A17">
              <w:rPr>
                <w:rFonts w:cs="Arial"/>
                <w:color w:val="000000"/>
                <w:sz w:val="20"/>
                <w:szCs w:val="20"/>
                <w:lang w:eastAsia="es-AR"/>
              </w:rPr>
              <w:t xml:space="preserve"> una vez </w:t>
            </w:r>
            <w:r w:rsidR="00460D11">
              <w:rPr>
                <w:rFonts w:cs="Arial"/>
                <w:color w:val="000000"/>
                <w:sz w:val="20"/>
                <w:szCs w:val="20"/>
                <w:lang w:eastAsia="es-AR"/>
              </w:rPr>
              <w:t>que</w:t>
            </w:r>
            <w:r w:rsidR="007F7A17">
              <w:rPr>
                <w:rFonts w:cs="Arial"/>
                <w:color w:val="000000"/>
                <w:sz w:val="20"/>
                <w:szCs w:val="20"/>
                <w:lang w:eastAsia="es-AR"/>
              </w:rPr>
              <w:t xml:space="preserve"> </w:t>
            </w:r>
            <w:r w:rsidR="00D060F5">
              <w:rPr>
                <w:rFonts w:cs="Arial"/>
                <w:color w:val="000000"/>
                <w:sz w:val="20"/>
                <w:szCs w:val="20"/>
                <w:lang w:eastAsia="es-AR"/>
              </w:rPr>
              <w:t>desembarca</w:t>
            </w:r>
            <w:r w:rsidR="00457D43">
              <w:rPr>
                <w:rFonts w:cs="Arial"/>
                <w:color w:val="000000"/>
                <w:sz w:val="20"/>
                <w:szCs w:val="20"/>
                <w:lang w:eastAsia="es-AR"/>
              </w:rPr>
              <w:t>do de</w:t>
            </w:r>
            <w:r w:rsidR="00D060F5">
              <w:rPr>
                <w:rFonts w:cs="Arial"/>
                <w:color w:val="000000"/>
                <w:sz w:val="20"/>
                <w:szCs w:val="20"/>
                <w:lang w:eastAsia="es-AR"/>
              </w:rPr>
              <w:t xml:space="preserve"> </w:t>
            </w:r>
            <w:r w:rsidR="007F7A17">
              <w:rPr>
                <w:rFonts w:cs="Arial"/>
                <w:color w:val="000000"/>
                <w:sz w:val="20"/>
                <w:szCs w:val="20"/>
                <w:lang w:eastAsia="es-AR"/>
              </w:rPr>
              <w:t xml:space="preserve">la plataforma </w:t>
            </w:r>
            <w:proofErr w:type="spellStart"/>
            <w:r w:rsidR="007F7A17" w:rsidRPr="007F7A17">
              <w:rPr>
                <w:rFonts w:cs="Arial"/>
                <w:color w:val="000000"/>
                <w:sz w:val="20"/>
                <w:szCs w:val="20"/>
                <w:lang w:eastAsia="es-AR"/>
              </w:rPr>
              <w:t>Autoelevable</w:t>
            </w:r>
            <w:proofErr w:type="spellEnd"/>
          </w:p>
        </w:tc>
        <w:tc>
          <w:tcPr>
            <w:tcW w:w="661" w:type="pct"/>
            <w:tcBorders>
              <w:top w:val="nil"/>
              <w:left w:val="nil"/>
              <w:bottom w:val="single" w:sz="8" w:space="0" w:color="BFBFBF"/>
              <w:right w:val="single" w:sz="8" w:space="0" w:color="auto"/>
            </w:tcBorders>
            <w:shd w:val="clear" w:color="auto" w:fill="auto"/>
            <w:vAlign w:val="center"/>
            <w:hideMark/>
          </w:tcPr>
          <w:p w14:paraId="4F561F4F" w14:textId="77777777" w:rsidR="00137AB6" w:rsidRPr="009F6E58" w:rsidRDefault="007F7A17" w:rsidP="00552041">
            <w:pPr>
              <w:spacing w:before="0" w:after="0"/>
              <w:jc w:val="center"/>
              <w:rPr>
                <w:rFonts w:cs="Arial"/>
                <w:color w:val="000000"/>
                <w:sz w:val="20"/>
                <w:szCs w:val="20"/>
                <w:lang w:eastAsia="es-AR"/>
              </w:rPr>
            </w:pPr>
            <w:r>
              <w:rPr>
                <w:rFonts w:cs="Arial"/>
                <w:color w:val="000000"/>
                <w:sz w:val="20"/>
                <w:szCs w:val="20"/>
                <w:lang w:eastAsia="es-AR"/>
              </w:rPr>
              <w:t>1</w:t>
            </w:r>
          </w:p>
        </w:tc>
      </w:tr>
      <w:tr w:rsidR="00137AB6" w:rsidRPr="009F6E58" w14:paraId="03ACB8D1"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E4A8057" w14:textId="67CD2AFD" w:rsidR="00137AB6"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42</w:t>
            </w:r>
          </w:p>
        </w:tc>
        <w:tc>
          <w:tcPr>
            <w:tcW w:w="3678" w:type="pct"/>
            <w:tcBorders>
              <w:top w:val="nil"/>
              <w:left w:val="nil"/>
              <w:bottom w:val="single" w:sz="8" w:space="0" w:color="BFBFBF"/>
              <w:right w:val="single" w:sz="8" w:space="0" w:color="BFBFBF"/>
            </w:tcBorders>
            <w:shd w:val="clear" w:color="auto" w:fill="auto"/>
            <w:vAlign w:val="center"/>
            <w:hideMark/>
          </w:tcPr>
          <w:p w14:paraId="2B2A54C3"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Medicinas para el Personal del CONTRATISTA</w:t>
            </w:r>
          </w:p>
        </w:tc>
        <w:tc>
          <w:tcPr>
            <w:tcW w:w="661" w:type="pct"/>
            <w:tcBorders>
              <w:top w:val="nil"/>
              <w:left w:val="nil"/>
              <w:bottom w:val="single" w:sz="8" w:space="0" w:color="BFBFBF"/>
              <w:right w:val="single" w:sz="8" w:space="0" w:color="auto"/>
            </w:tcBorders>
            <w:shd w:val="clear" w:color="auto" w:fill="auto"/>
            <w:vAlign w:val="center"/>
            <w:hideMark/>
          </w:tcPr>
          <w:p w14:paraId="12027770"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1A1A401C"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43AD516" w14:textId="350E8C42" w:rsidR="00137AB6" w:rsidRPr="00384A1E" w:rsidRDefault="00FE18AC" w:rsidP="00552041">
            <w:pPr>
              <w:spacing w:before="0" w:after="0"/>
              <w:jc w:val="center"/>
              <w:rPr>
                <w:rFonts w:cs="Arial"/>
                <w:color w:val="000000"/>
                <w:sz w:val="20"/>
                <w:szCs w:val="20"/>
                <w:lang w:eastAsia="es-AR"/>
              </w:rPr>
            </w:pPr>
            <w:r>
              <w:rPr>
                <w:rFonts w:cs="Arial"/>
                <w:color w:val="000000"/>
                <w:sz w:val="20"/>
                <w:szCs w:val="20"/>
                <w:lang w:eastAsia="es-AR"/>
              </w:rPr>
              <w:t>43</w:t>
            </w:r>
          </w:p>
        </w:tc>
        <w:tc>
          <w:tcPr>
            <w:tcW w:w="3678" w:type="pct"/>
            <w:tcBorders>
              <w:top w:val="nil"/>
              <w:left w:val="nil"/>
              <w:bottom w:val="single" w:sz="8" w:space="0" w:color="BFBFBF"/>
              <w:right w:val="single" w:sz="8" w:space="0" w:color="BFBFBF"/>
            </w:tcBorders>
            <w:shd w:val="clear" w:color="auto" w:fill="auto"/>
            <w:vAlign w:val="center"/>
            <w:hideMark/>
          </w:tcPr>
          <w:p w14:paraId="300D7872" w14:textId="3E2759E7" w:rsidR="00137AB6" w:rsidRPr="00384A1E" w:rsidRDefault="00137AB6" w:rsidP="00B84124">
            <w:pPr>
              <w:spacing w:before="0" w:after="0"/>
              <w:jc w:val="both"/>
              <w:rPr>
                <w:rFonts w:cs="Arial"/>
                <w:color w:val="000000"/>
                <w:sz w:val="20"/>
                <w:szCs w:val="20"/>
                <w:lang w:eastAsia="es-AR"/>
              </w:rPr>
            </w:pPr>
            <w:r w:rsidRPr="00384A1E">
              <w:rPr>
                <w:rFonts w:cs="Arial"/>
                <w:color w:val="000000"/>
                <w:sz w:val="20"/>
                <w:szCs w:val="20"/>
                <w:lang w:eastAsia="es-AR"/>
              </w:rPr>
              <w:t xml:space="preserve">Transporte </w:t>
            </w:r>
            <w:r w:rsidR="00384A1E">
              <w:rPr>
                <w:rFonts w:cs="Arial"/>
                <w:color w:val="000000"/>
                <w:sz w:val="20"/>
                <w:szCs w:val="20"/>
                <w:lang w:eastAsia="es-AR"/>
              </w:rPr>
              <w:t xml:space="preserve">terrestre </w:t>
            </w:r>
            <w:r w:rsidRPr="00384A1E">
              <w:rPr>
                <w:rFonts w:cs="Arial"/>
                <w:color w:val="000000"/>
                <w:sz w:val="20"/>
                <w:szCs w:val="20"/>
                <w:lang w:eastAsia="es-AR"/>
              </w:rPr>
              <w:t>de desechos sólidos y/o líquidos petroleros/contaminados,</w:t>
            </w:r>
            <w:r w:rsidR="006825FF">
              <w:rPr>
                <w:rFonts w:cs="Arial"/>
                <w:color w:val="000000"/>
                <w:sz w:val="20"/>
                <w:szCs w:val="20"/>
                <w:lang w:eastAsia="es-AR"/>
              </w:rPr>
              <w:t xml:space="preserve"> incluyendo residuos de salmuera, </w:t>
            </w:r>
            <w:r w:rsidRPr="00384A1E">
              <w:rPr>
                <w:rFonts w:cs="Arial"/>
                <w:color w:val="000000"/>
                <w:sz w:val="20"/>
                <w:szCs w:val="20"/>
                <w:lang w:eastAsia="es-AR"/>
              </w:rPr>
              <w:t xml:space="preserve">generados por el CONTRATISTA, según lo establecido en el Anexo </w:t>
            </w:r>
            <w:r w:rsidR="00B84124">
              <w:rPr>
                <w:rFonts w:cs="Arial"/>
                <w:color w:val="000000"/>
                <w:sz w:val="20"/>
                <w:szCs w:val="20"/>
                <w:lang w:eastAsia="es-AR"/>
              </w:rPr>
              <w:t>V</w:t>
            </w:r>
            <w:r w:rsidRPr="00384A1E">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0FD283E2" w14:textId="77777777" w:rsidR="00137AB6" w:rsidRPr="009F6E58" w:rsidRDefault="00384A1E" w:rsidP="00552041">
            <w:pPr>
              <w:spacing w:before="0" w:after="0"/>
              <w:jc w:val="center"/>
              <w:rPr>
                <w:rFonts w:cs="Arial"/>
                <w:color w:val="000000"/>
                <w:sz w:val="20"/>
                <w:szCs w:val="20"/>
                <w:lang w:eastAsia="es-AR"/>
              </w:rPr>
            </w:pPr>
            <w:r>
              <w:rPr>
                <w:rFonts w:cs="Arial"/>
                <w:color w:val="000000"/>
                <w:sz w:val="20"/>
                <w:szCs w:val="20"/>
                <w:lang w:eastAsia="es-AR"/>
              </w:rPr>
              <w:t>1</w:t>
            </w:r>
          </w:p>
        </w:tc>
      </w:tr>
      <w:tr w:rsidR="00137AB6" w:rsidRPr="009F6E58" w14:paraId="53CE0543"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C1A1ED3" w14:textId="6CA6D278" w:rsidR="00137AB6"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44</w:t>
            </w:r>
          </w:p>
        </w:tc>
        <w:tc>
          <w:tcPr>
            <w:tcW w:w="3678" w:type="pct"/>
            <w:tcBorders>
              <w:top w:val="nil"/>
              <w:left w:val="nil"/>
              <w:bottom w:val="single" w:sz="8" w:space="0" w:color="BFBFBF"/>
              <w:right w:val="single" w:sz="8" w:space="0" w:color="BFBFBF"/>
            </w:tcBorders>
            <w:shd w:val="clear" w:color="auto" w:fill="auto"/>
            <w:vAlign w:val="center"/>
            <w:hideMark/>
          </w:tcPr>
          <w:p w14:paraId="111D8EC0"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 xml:space="preserve">Sartas de Tubería de Perforación especiales o adicionales </w:t>
            </w:r>
          </w:p>
        </w:tc>
        <w:tc>
          <w:tcPr>
            <w:tcW w:w="661" w:type="pct"/>
            <w:tcBorders>
              <w:top w:val="nil"/>
              <w:left w:val="nil"/>
              <w:bottom w:val="single" w:sz="8" w:space="0" w:color="BFBFBF"/>
              <w:right w:val="single" w:sz="8" w:space="0" w:color="auto"/>
            </w:tcBorders>
            <w:shd w:val="clear" w:color="auto" w:fill="auto"/>
            <w:vAlign w:val="center"/>
            <w:hideMark/>
          </w:tcPr>
          <w:p w14:paraId="35FA063C" w14:textId="77777777" w:rsidR="00137AB6" w:rsidRPr="009F6E58" w:rsidRDefault="00A824A2" w:rsidP="00552041">
            <w:pPr>
              <w:spacing w:before="0" w:after="0"/>
              <w:jc w:val="center"/>
              <w:rPr>
                <w:rFonts w:cs="Arial"/>
                <w:color w:val="000000"/>
                <w:sz w:val="20"/>
                <w:szCs w:val="20"/>
                <w:lang w:eastAsia="es-AR"/>
              </w:rPr>
            </w:pPr>
            <w:r>
              <w:rPr>
                <w:rFonts w:cs="Arial"/>
                <w:color w:val="000000"/>
                <w:sz w:val="20"/>
                <w:szCs w:val="20"/>
                <w:lang w:eastAsia="es-AR"/>
              </w:rPr>
              <w:t>4</w:t>
            </w:r>
          </w:p>
        </w:tc>
      </w:tr>
      <w:tr w:rsidR="00137AB6" w:rsidRPr="009F6E58" w14:paraId="1C874901"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1ACB089" w14:textId="2797A337" w:rsidR="00137AB6"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45</w:t>
            </w:r>
          </w:p>
        </w:tc>
        <w:tc>
          <w:tcPr>
            <w:tcW w:w="3678" w:type="pct"/>
            <w:tcBorders>
              <w:top w:val="nil"/>
              <w:left w:val="nil"/>
              <w:bottom w:val="single" w:sz="8" w:space="0" w:color="BFBFBF"/>
              <w:right w:val="single" w:sz="8" w:space="0" w:color="BFBFBF"/>
            </w:tcBorders>
            <w:shd w:val="clear" w:color="auto" w:fill="auto"/>
            <w:vAlign w:val="center"/>
            <w:hideMark/>
          </w:tcPr>
          <w:p w14:paraId="78FD3F66" w14:textId="4447E734" w:rsidR="00137AB6" w:rsidRPr="009F6E58" w:rsidRDefault="00A824A2" w:rsidP="00D060F5">
            <w:pPr>
              <w:spacing w:before="0" w:after="0"/>
              <w:jc w:val="both"/>
              <w:rPr>
                <w:rFonts w:cs="Arial"/>
                <w:color w:val="000000"/>
                <w:sz w:val="20"/>
                <w:szCs w:val="20"/>
                <w:lang w:eastAsia="es-AR"/>
              </w:rPr>
            </w:pPr>
            <w:r w:rsidRPr="00A824A2">
              <w:rPr>
                <w:rFonts w:cs="Arial"/>
                <w:color w:val="000000"/>
                <w:sz w:val="20"/>
                <w:szCs w:val="20"/>
                <w:lang w:eastAsia="es-AR"/>
              </w:rPr>
              <w:t xml:space="preserve">Cross </w:t>
            </w:r>
            <w:proofErr w:type="spellStart"/>
            <w:r w:rsidRPr="00A824A2">
              <w:rPr>
                <w:rFonts w:cs="Arial"/>
                <w:color w:val="000000"/>
                <w:sz w:val="20"/>
                <w:szCs w:val="20"/>
                <w:lang w:eastAsia="es-AR"/>
              </w:rPr>
              <w:t>over</w:t>
            </w:r>
            <w:proofErr w:type="spellEnd"/>
            <w:r w:rsidRPr="00A824A2">
              <w:rPr>
                <w:rFonts w:cs="Arial"/>
                <w:color w:val="000000"/>
                <w:sz w:val="20"/>
                <w:szCs w:val="20"/>
                <w:lang w:eastAsia="es-AR"/>
              </w:rPr>
              <w:t xml:space="preserve"> de Herramientas del contratista para </w:t>
            </w:r>
            <w:r w:rsidR="00D060F5" w:rsidRPr="00A824A2">
              <w:rPr>
                <w:rFonts w:cs="Arial"/>
                <w:color w:val="000000"/>
                <w:sz w:val="20"/>
                <w:szCs w:val="20"/>
                <w:lang w:eastAsia="es-AR"/>
              </w:rPr>
              <w:t>acoplarla</w:t>
            </w:r>
            <w:r w:rsidRPr="00A824A2">
              <w:rPr>
                <w:rFonts w:cs="Arial"/>
                <w:color w:val="000000"/>
                <w:sz w:val="20"/>
                <w:szCs w:val="20"/>
                <w:lang w:eastAsia="es-AR"/>
              </w:rPr>
              <w:t xml:space="preserve"> a la sarta de </w:t>
            </w:r>
            <w:r w:rsidR="00700703">
              <w:rPr>
                <w:rFonts w:cs="Arial"/>
                <w:color w:val="000000"/>
                <w:sz w:val="20"/>
                <w:szCs w:val="20"/>
                <w:lang w:eastAsia="es-AR"/>
              </w:rPr>
              <w:t>tubería</w:t>
            </w:r>
            <w:r w:rsidRPr="00A824A2">
              <w:rPr>
                <w:rFonts w:cs="Arial"/>
                <w:color w:val="000000"/>
                <w:sz w:val="20"/>
                <w:szCs w:val="20"/>
                <w:lang w:eastAsia="es-AR"/>
              </w:rPr>
              <w:t xml:space="preserve"> provista </w:t>
            </w:r>
            <w:r w:rsidR="00D060F5">
              <w:rPr>
                <w:rFonts w:cs="Arial"/>
                <w:color w:val="000000"/>
                <w:sz w:val="20"/>
                <w:szCs w:val="20"/>
                <w:lang w:eastAsia="es-AR"/>
              </w:rPr>
              <w:t xml:space="preserve">por </w:t>
            </w:r>
            <w:r w:rsidRPr="00A824A2">
              <w:rPr>
                <w:rFonts w:cs="Arial"/>
                <w:color w:val="000000"/>
                <w:sz w:val="20"/>
                <w:szCs w:val="20"/>
                <w:lang w:eastAsia="es-AR"/>
              </w:rPr>
              <w:t>la EMPRESA</w:t>
            </w:r>
            <w:r w:rsidR="00230DFA">
              <w:rPr>
                <w:rFonts w:cs="Arial"/>
                <w:color w:val="000000"/>
                <w:sz w:val="20"/>
                <w:szCs w:val="20"/>
                <w:lang w:eastAsia="es-AR"/>
              </w:rPr>
              <w:t xml:space="preserve"> (drill pipe o tubería de </w:t>
            </w:r>
            <w:r w:rsidR="00700703">
              <w:rPr>
                <w:rFonts w:cs="Arial"/>
                <w:color w:val="000000"/>
                <w:sz w:val="20"/>
                <w:szCs w:val="20"/>
                <w:lang w:eastAsia="es-AR"/>
              </w:rPr>
              <w:t>producción</w:t>
            </w:r>
            <w:r w:rsidR="00230DFA">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26761EC6" w14:textId="77777777" w:rsidR="00137AB6" w:rsidRPr="009F6E58" w:rsidRDefault="00A824A2" w:rsidP="00552041">
            <w:pPr>
              <w:spacing w:before="0" w:after="0"/>
              <w:jc w:val="center"/>
              <w:rPr>
                <w:rFonts w:cs="Arial"/>
                <w:color w:val="000000"/>
                <w:sz w:val="20"/>
                <w:szCs w:val="20"/>
                <w:lang w:eastAsia="es-AR"/>
              </w:rPr>
            </w:pPr>
            <w:r>
              <w:rPr>
                <w:rFonts w:cs="Arial"/>
                <w:color w:val="000000"/>
                <w:sz w:val="20"/>
                <w:szCs w:val="20"/>
                <w:lang w:eastAsia="es-AR"/>
              </w:rPr>
              <w:t>1</w:t>
            </w:r>
          </w:p>
        </w:tc>
      </w:tr>
      <w:tr w:rsidR="00137AB6" w:rsidRPr="009F6E58" w14:paraId="36D93251"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D087240" w14:textId="508F2B7D" w:rsidR="00137AB6"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46</w:t>
            </w:r>
          </w:p>
        </w:tc>
        <w:tc>
          <w:tcPr>
            <w:tcW w:w="3678" w:type="pct"/>
            <w:tcBorders>
              <w:top w:val="nil"/>
              <w:left w:val="nil"/>
              <w:bottom w:val="single" w:sz="8" w:space="0" w:color="BFBFBF"/>
              <w:right w:val="single" w:sz="8" w:space="0" w:color="BFBFBF"/>
            </w:tcBorders>
            <w:shd w:val="clear" w:color="auto" w:fill="auto"/>
            <w:vAlign w:val="center"/>
            <w:hideMark/>
          </w:tcPr>
          <w:p w14:paraId="1813AE49" w14:textId="77777777" w:rsidR="00137AB6" w:rsidRPr="009F6E58" w:rsidRDefault="00137AB6">
            <w:pPr>
              <w:spacing w:before="0" w:after="0"/>
              <w:jc w:val="both"/>
              <w:rPr>
                <w:rFonts w:cs="Arial"/>
                <w:color w:val="000000"/>
                <w:sz w:val="20"/>
                <w:szCs w:val="20"/>
                <w:lang w:eastAsia="es-AR"/>
              </w:rPr>
            </w:pPr>
            <w:r w:rsidRPr="009F6E58">
              <w:rPr>
                <w:rFonts w:cs="Arial"/>
                <w:color w:val="000000"/>
                <w:sz w:val="20"/>
                <w:szCs w:val="20"/>
                <w:lang w:eastAsia="es-AR"/>
              </w:rPr>
              <w:t>Plantas de tratamiento de agua</w:t>
            </w:r>
            <w:r w:rsidR="00457D43">
              <w:rPr>
                <w:rFonts w:cs="Arial"/>
                <w:color w:val="000000"/>
                <w:sz w:val="20"/>
                <w:szCs w:val="20"/>
                <w:lang w:eastAsia="es-AR"/>
              </w:rPr>
              <w:t>s</w:t>
            </w:r>
            <w:r w:rsidRPr="009F6E58">
              <w:rPr>
                <w:rFonts w:cs="Arial"/>
                <w:color w:val="000000"/>
                <w:sz w:val="20"/>
                <w:szCs w:val="20"/>
                <w:lang w:eastAsia="es-AR"/>
              </w:rPr>
              <w:t xml:space="preserve"> grises y negras</w:t>
            </w:r>
            <w:r w:rsidR="002621F9">
              <w:rPr>
                <w:rFonts w:cs="Arial"/>
                <w:color w:val="000000"/>
                <w:sz w:val="20"/>
                <w:szCs w:val="20"/>
                <w:lang w:eastAsia="es-AR"/>
              </w:rPr>
              <w:t>.</w:t>
            </w:r>
            <w:r w:rsidRPr="009F6E58">
              <w:rPr>
                <w:rFonts w:cs="Arial"/>
                <w:color w:val="000000"/>
                <w:sz w:val="20"/>
                <w:szCs w:val="20"/>
                <w:lang w:eastAsia="es-AR"/>
              </w:rPr>
              <w:t xml:space="preserve"> </w:t>
            </w:r>
          </w:p>
        </w:tc>
        <w:tc>
          <w:tcPr>
            <w:tcW w:w="661" w:type="pct"/>
            <w:tcBorders>
              <w:top w:val="nil"/>
              <w:left w:val="nil"/>
              <w:bottom w:val="single" w:sz="8" w:space="0" w:color="BFBFBF"/>
              <w:right w:val="single" w:sz="8" w:space="0" w:color="auto"/>
            </w:tcBorders>
            <w:shd w:val="clear" w:color="auto" w:fill="auto"/>
            <w:vAlign w:val="center"/>
            <w:hideMark/>
          </w:tcPr>
          <w:p w14:paraId="4611E05D" w14:textId="77777777" w:rsidR="00137AB6" w:rsidRPr="009F6E58" w:rsidRDefault="00A41E84" w:rsidP="00552041">
            <w:pPr>
              <w:spacing w:before="0" w:after="0"/>
              <w:jc w:val="center"/>
              <w:rPr>
                <w:rFonts w:cs="Arial"/>
                <w:color w:val="000000"/>
                <w:sz w:val="20"/>
                <w:szCs w:val="20"/>
                <w:lang w:eastAsia="es-AR"/>
              </w:rPr>
            </w:pPr>
            <w:r>
              <w:rPr>
                <w:rFonts w:cs="Arial"/>
                <w:color w:val="000000"/>
                <w:sz w:val="20"/>
                <w:szCs w:val="20"/>
                <w:lang w:eastAsia="es-AR"/>
              </w:rPr>
              <w:t>N/A</w:t>
            </w:r>
          </w:p>
        </w:tc>
      </w:tr>
      <w:tr w:rsidR="00137AB6" w:rsidRPr="009F6E58" w14:paraId="4C404120"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56C21CC" w14:textId="5919D92E" w:rsidR="00137AB6"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47</w:t>
            </w:r>
          </w:p>
        </w:tc>
        <w:tc>
          <w:tcPr>
            <w:tcW w:w="3678" w:type="pct"/>
            <w:tcBorders>
              <w:top w:val="nil"/>
              <w:left w:val="nil"/>
              <w:bottom w:val="single" w:sz="8" w:space="0" w:color="BFBFBF"/>
              <w:right w:val="single" w:sz="8" w:space="0" w:color="BFBFBF"/>
            </w:tcBorders>
            <w:shd w:val="clear" w:color="auto" w:fill="auto"/>
            <w:vAlign w:val="center"/>
            <w:hideMark/>
          </w:tcPr>
          <w:p w14:paraId="605956D0" w14:textId="0C3A2326"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Recolección, transporte terrestre, tratamiento y disposición final de</w:t>
            </w:r>
            <w:r w:rsidR="0042667B" w:rsidRPr="009F6E58">
              <w:rPr>
                <w:rFonts w:cs="Arial"/>
                <w:color w:val="000000"/>
                <w:sz w:val="20"/>
                <w:szCs w:val="20"/>
                <w:lang w:eastAsia="es-AR"/>
              </w:rPr>
              <w:t xml:space="preserve"> </w:t>
            </w:r>
            <w:r w:rsidRPr="009F6E58">
              <w:rPr>
                <w:rFonts w:cs="Arial"/>
                <w:color w:val="000000"/>
                <w:sz w:val="20"/>
                <w:szCs w:val="20"/>
                <w:lang w:eastAsia="es-AR"/>
              </w:rPr>
              <w:t>recorte</w:t>
            </w:r>
            <w:r w:rsidR="00457D43">
              <w:rPr>
                <w:rFonts w:cs="Arial"/>
                <w:color w:val="000000"/>
                <w:sz w:val="20"/>
                <w:szCs w:val="20"/>
                <w:lang w:eastAsia="es-AR"/>
              </w:rPr>
              <w:t>s</w:t>
            </w:r>
            <w:r w:rsidR="0042667B" w:rsidRPr="009F6E58">
              <w:rPr>
                <w:rFonts w:cs="Arial"/>
                <w:color w:val="000000"/>
                <w:sz w:val="20"/>
                <w:szCs w:val="20"/>
                <w:lang w:eastAsia="es-AR"/>
              </w:rPr>
              <w:t xml:space="preserve"> </w:t>
            </w:r>
            <w:r w:rsidRPr="009F6E58">
              <w:rPr>
                <w:rFonts w:cs="Arial"/>
                <w:color w:val="000000"/>
                <w:sz w:val="20"/>
                <w:szCs w:val="20"/>
                <w:lang w:eastAsia="es-AR"/>
              </w:rPr>
              <w:t>y residuos contaminados</w:t>
            </w:r>
          </w:p>
        </w:tc>
        <w:tc>
          <w:tcPr>
            <w:tcW w:w="661" w:type="pct"/>
            <w:tcBorders>
              <w:top w:val="nil"/>
              <w:left w:val="nil"/>
              <w:bottom w:val="single" w:sz="8" w:space="0" w:color="BFBFBF"/>
              <w:right w:val="single" w:sz="8" w:space="0" w:color="auto"/>
            </w:tcBorders>
            <w:shd w:val="clear" w:color="auto" w:fill="auto"/>
            <w:vAlign w:val="center"/>
            <w:hideMark/>
          </w:tcPr>
          <w:p w14:paraId="5E64633F"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137AB6" w:rsidRPr="009F6E58" w14:paraId="0A75129A"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580F4F47" w14:textId="42487D78" w:rsidR="00FE18AC" w:rsidRPr="00384A1E" w:rsidRDefault="00FE18AC" w:rsidP="00FE18AC">
            <w:pPr>
              <w:spacing w:before="0" w:after="0"/>
              <w:jc w:val="center"/>
              <w:rPr>
                <w:rFonts w:cs="Arial"/>
                <w:color w:val="000000"/>
                <w:sz w:val="20"/>
                <w:szCs w:val="20"/>
                <w:lang w:eastAsia="es-AR"/>
              </w:rPr>
            </w:pPr>
            <w:r>
              <w:rPr>
                <w:rFonts w:cs="Arial"/>
                <w:color w:val="000000"/>
                <w:sz w:val="20"/>
                <w:szCs w:val="20"/>
                <w:lang w:eastAsia="es-AR"/>
              </w:rPr>
              <w:t>48</w:t>
            </w:r>
          </w:p>
        </w:tc>
        <w:tc>
          <w:tcPr>
            <w:tcW w:w="3678" w:type="pct"/>
            <w:tcBorders>
              <w:top w:val="nil"/>
              <w:left w:val="nil"/>
              <w:bottom w:val="single" w:sz="8" w:space="0" w:color="BFBFBF"/>
              <w:right w:val="single" w:sz="8" w:space="0" w:color="BFBFBF"/>
            </w:tcBorders>
            <w:shd w:val="clear" w:color="auto" w:fill="auto"/>
            <w:vAlign w:val="center"/>
            <w:hideMark/>
          </w:tcPr>
          <w:p w14:paraId="5E612AC9" w14:textId="77777777" w:rsidR="00137AB6" w:rsidRPr="00384A1E" w:rsidRDefault="00137AB6" w:rsidP="00B84124">
            <w:pPr>
              <w:spacing w:before="0" w:after="0"/>
              <w:jc w:val="both"/>
              <w:rPr>
                <w:rFonts w:cs="Arial"/>
                <w:color w:val="000000"/>
                <w:sz w:val="20"/>
                <w:szCs w:val="20"/>
                <w:lang w:eastAsia="es-AR"/>
              </w:rPr>
            </w:pPr>
            <w:r w:rsidRPr="00384A1E">
              <w:rPr>
                <w:rFonts w:cs="Arial"/>
                <w:color w:val="000000"/>
                <w:sz w:val="20"/>
                <w:szCs w:val="20"/>
                <w:lang w:eastAsia="es-AR"/>
              </w:rPr>
              <w:t xml:space="preserve">Disposición final de los Desechos, según Anexo </w:t>
            </w:r>
            <w:r w:rsidR="00B84124">
              <w:rPr>
                <w:rFonts w:cs="Arial"/>
                <w:color w:val="000000"/>
                <w:sz w:val="20"/>
                <w:szCs w:val="20"/>
                <w:lang w:eastAsia="es-AR"/>
              </w:rPr>
              <w:t>V</w:t>
            </w:r>
          </w:p>
        </w:tc>
        <w:tc>
          <w:tcPr>
            <w:tcW w:w="661" w:type="pct"/>
            <w:tcBorders>
              <w:top w:val="nil"/>
              <w:left w:val="nil"/>
              <w:bottom w:val="single" w:sz="8" w:space="0" w:color="BFBFBF"/>
              <w:right w:val="single" w:sz="8" w:space="0" w:color="auto"/>
            </w:tcBorders>
            <w:shd w:val="clear" w:color="auto" w:fill="auto"/>
            <w:vAlign w:val="center"/>
            <w:hideMark/>
          </w:tcPr>
          <w:p w14:paraId="50B3529C" w14:textId="77777777" w:rsidR="00137AB6" w:rsidRPr="009F6E58" w:rsidRDefault="00C66477" w:rsidP="004D6C44">
            <w:pPr>
              <w:spacing w:before="0" w:after="0"/>
              <w:jc w:val="center"/>
              <w:rPr>
                <w:rFonts w:cs="Arial"/>
                <w:color w:val="000000"/>
                <w:sz w:val="20"/>
                <w:szCs w:val="20"/>
                <w:lang w:eastAsia="es-AR"/>
              </w:rPr>
            </w:pPr>
            <w:r>
              <w:rPr>
                <w:rFonts w:cs="Arial"/>
                <w:color w:val="000000"/>
                <w:sz w:val="20"/>
                <w:szCs w:val="20"/>
                <w:lang w:eastAsia="es-AR"/>
              </w:rPr>
              <w:t>1</w:t>
            </w:r>
          </w:p>
        </w:tc>
      </w:tr>
      <w:tr w:rsidR="00137AB6" w:rsidRPr="009F6E58" w14:paraId="36ABDC05"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8574EF3" w14:textId="2F46EEC1" w:rsidR="00137AB6"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49</w:t>
            </w:r>
          </w:p>
        </w:tc>
        <w:tc>
          <w:tcPr>
            <w:tcW w:w="3678" w:type="pct"/>
            <w:tcBorders>
              <w:top w:val="nil"/>
              <w:left w:val="nil"/>
              <w:bottom w:val="single" w:sz="8" w:space="0" w:color="BFBFBF"/>
              <w:right w:val="single" w:sz="8" w:space="0" w:color="BFBFBF"/>
            </w:tcBorders>
            <w:shd w:val="clear" w:color="auto" w:fill="auto"/>
            <w:vAlign w:val="center"/>
            <w:hideMark/>
          </w:tcPr>
          <w:p w14:paraId="587C922C" w14:textId="77777777" w:rsidR="00137AB6" w:rsidRPr="009F6E58" w:rsidRDefault="00137AB6" w:rsidP="00AE4307">
            <w:pPr>
              <w:spacing w:before="0" w:after="0"/>
              <w:jc w:val="both"/>
              <w:rPr>
                <w:rFonts w:cs="Arial"/>
                <w:color w:val="000000"/>
                <w:sz w:val="20"/>
                <w:szCs w:val="20"/>
                <w:lang w:eastAsia="es-AR"/>
              </w:rPr>
            </w:pPr>
            <w:r w:rsidRPr="009F6E58">
              <w:rPr>
                <w:rFonts w:cs="Arial"/>
                <w:color w:val="000000"/>
                <w:sz w:val="20"/>
                <w:szCs w:val="20"/>
                <w:lang w:eastAsia="es-AR"/>
              </w:rPr>
              <w:t>Responsabilidad de evacuación de piletas con los medios mecánicos que se requieran.</w:t>
            </w:r>
          </w:p>
        </w:tc>
        <w:tc>
          <w:tcPr>
            <w:tcW w:w="661" w:type="pct"/>
            <w:tcBorders>
              <w:top w:val="nil"/>
              <w:left w:val="nil"/>
              <w:bottom w:val="single" w:sz="8" w:space="0" w:color="BFBFBF"/>
              <w:right w:val="single" w:sz="8" w:space="0" w:color="auto"/>
            </w:tcBorders>
            <w:shd w:val="clear" w:color="auto" w:fill="auto"/>
            <w:vAlign w:val="center"/>
            <w:hideMark/>
          </w:tcPr>
          <w:p w14:paraId="3E009047" w14:textId="77777777" w:rsidR="00137AB6" w:rsidRPr="009F6E58" w:rsidRDefault="00DD2334" w:rsidP="00552041">
            <w:pPr>
              <w:spacing w:before="0" w:after="0"/>
              <w:jc w:val="center"/>
              <w:rPr>
                <w:rFonts w:cs="Arial"/>
                <w:color w:val="000000"/>
                <w:sz w:val="20"/>
                <w:szCs w:val="20"/>
                <w:lang w:eastAsia="es-AR"/>
              </w:rPr>
            </w:pPr>
            <w:r>
              <w:rPr>
                <w:rFonts w:cs="Arial"/>
                <w:color w:val="000000"/>
                <w:sz w:val="20"/>
                <w:szCs w:val="20"/>
                <w:lang w:eastAsia="es-AR"/>
              </w:rPr>
              <w:t>1</w:t>
            </w:r>
          </w:p>
        </w:tc>
      </w:tr>
      <w:tr w:rsidR="00137AB6" w:rsidRPr="009F6E58" w14:paraId="1037C4AD"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A2478B1" w14:textId="3AB814AD" w:rsidR="00137AB6" w:rsidRPr="009F6E58" w:rsidRDefault="00384A1E" w:rsidP="00552041">
            <w:pPr>
              <w:spacing w:before="0" w:after="0"/>
              <w:jc w:val="center"/>
              <w:rPr>
                <w:rFonts w:cs="Arial"/>
                <w:color w:val="000000"/>
                <w:sz w:val="20"/>
                <w:szCs w:val="20"/>
                <w:lang w:eastAsia="es-AR"/>
              </w:rPr>
            </w:pPr>
            <w:r>
              <w:rPr>
                <w:rFonts w:cs="Arial"/>
                <w:color w:val="000000"/>
                <w:sz w:val="20"/>
                <w:szCs w:val="20"/>
                <w:lang w:eastAsia="es-AR"/>
              </w:rPr>
              <w:t>5</w:t>
            </w:r>
            <w:r w:rsidR="00FE18AC">
              <w:rPr>
                <w:rFonts w:cs="Arial"/>
                <w:color w:val="000000"/>
                <w:sz w:val="20"/>
                <w:szCs w:val="20"/>
                <w:lang w:eastAsia="es-AR"/>
              </w:rPr>
              <w:t>0</w:t>
            </w:r>
          </w:p>
        </w:tc>
        <w:tc>
          <w:tcPr>
            <w:tcW w:w="3678" w:type="pct"/>
            <w:tcBorders>
              <w:top w:val="nil"/>
              <w:left w:val="nil"/>
              <w:bottom w:val="single" w:sz="8" w:space="0" w:color="BFBFBF"/>
              <w:right w:val="single" w:sz="8" w:space="0" w:color="BFBFBF"/>
            </w:tcBorders>
            <w:shd w:val="clear" w:color="auto" w:fill="auto"/>
            <w:vAlign w:val="center"/>
            <w:hideMark/>
          </w:tcPr>
          <w:p w14:paraId="64370613" w14:textId="77777777" w:rsidR="00137AB6" w:rsidRPr="009F6E58" w:rsidRDefault="003A4053">
            <w:pPr>
              <w:spacing w:before="0" w:after="0"/>
              <w:jc w:val="both"/>
              <w:rPr>
                <w:rFonts w:cs="Arial"/>
                <w:color w:val="000000"/>
                <w:sz w:val="20"/>
                <w:szCs w:val="20"/>
                <w:lang w:eastAsia="es-AR"/>
              </w:rPr>
            </w:pPr>
            <w:r w:rsidRPr="009F6E58">
              <w:rPr>
                <w:rFonts w:cs="Arial"/>
                <w:color w:val="000000"/>
                <w:sz w:val="20"/>
                <w:szCs w:val="20"/>
                <w:lang w:eastAsia="es-AR"/>
              </w:rPr>
              <w:t>I</w:t>
            </w:r>
            <w:r w:rsidR="004D6C44">
              <w:rPr>
                <w:rFonts w:cs="Arial"/>
                <w:color w:val="000000"/>
                <w:sz w:val="20"/>
                <w:szCs w:val="20"/>
                <w:lang w:eastAsia="es-AR"/>
              </w:rPr>
              <w:t xml:space="preserve">nspección </w:t>
            </w:r>
            <w:r w:rsidR="00137AB6" w:rsidRPr="009F6E58">
              <w:rPr>
                <w:rFonts w:cs="Arial"/>
                <w:color w:val="000000"/>
                <w:sz w:val="20"/>
                <w:szCs w:val="20"/>
                <w:lang w:eastAsia="es-AR"/>
              </w:rPr>
              <w:t xml:space="preserve">no Destructiva (IND) </w:t>
            </w:r>
            <w:r w:rsidR="00947EE1">
              <w:rPr>
                <w:rFonts w:cs="Arial"/>
                <w:color w:val="000000"/>
                <w:sz w:val="20"/>
                <w:szCs w:val="20"/>
                <w:lang w:eastAsia="es-AR"/>
              </w:rPr>
              <w:t>de las herramientas afectadas a los Servicios</w:t>
            </w:r>
            <w:r w:rsidR="003A1FE1">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2DF0F6C6" w14:textId="77777777" w:rsidR="00137AB6" w:rsidRPr="009F6E58" w:rsidRDefault="003A1FE1" w:rsidP="00552041">
            <w:pPr>
              <w:spacing w:before="0" w:after="0"/>
              <w:jc w:val="center"/>
              <w:rPr>
                <w:rFonts w:cs="Arial"/>
                <w:color w:val="000000"/>
                <w:sz w:val="20"/>
                <w:szCs w:val="20"/>
                <w:lang w:eastAsia="es-AR"/>
              </w:rPr>
            </w:pPr>
            <w:r>
              <w:rPr>
                <w:rFonts w:cs="Arial"/>
                <w:color w:val="000000"/>
                <w:sz w:val="20"/>
                <w:szCs w:val="20"/>
                <w:lang w:eastAsia="es-AR"/>
              </w:rPr>
              <w:t>1</w:t>
            </w:r>
          </w:p>
        </w:tc>
      </w:tr>
      <w:tr w:rsidR="00137AB6" w:rsidRPr="009F6E58" w14:paraId="6EFC6365"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680E3E9" w14:textId="25AAE219" w:rsidR="00137AB6" w:rsidRPr="009F6E58" w:rsidRDefault="00384A1E" w:rsidP="00552041">
            <w:pPr>
              <w:spacing w:before="0" w:after="0"/>
              <w:jc w:val="center"/>
              <w:rPr>
                <w:rFonts w:cs="Arial"/>
                <w:color w:val="000000"/>
                <w:sz w:val="20"/>
                <w:szCs w:val="20"/>
                <w:lang w:eastAsia="es-AR"/>
              </w:rPr>
            </w:pPr>
            <w:r>
              <w:rPr>
                <w:rFonts w:cs="Arial"/>
                <w:color w:val="000000"/>
                <w:sz w:val="20"/>
                <w:szCs w:val="20"/>
                <w:lang w:eastAsia="es-AR"/>
              </w:rPr>
              <w:t>5</w:t>
            </w:r>
            <w:r w:rsidR="00FE18AC">
              <w:rPr>
                <w:rFonts w:cs="Arial"/>
                <w:color w:val="000000"/>
                <w:sz w:val="20"/>
                <w:szCs w:val="20"/>
                <w:lang w:eastAsia="es-AR"/>
              </w:rPr>
              <w:t>1</w:t>
            </w:r>
          </w:p>
        </w:tc>
        <w:tc>
          <w:tcPr>
            <w:tcW w:w="3678" w:type="pct"/>
            <w:tcBorders>
              <w:top w:val="nil"/>
              <w:left w:val="nil"/>
              <w:bottom w:val="single" w:sz="8" w:space="0" w:color="BFBFBF"/>
              <w:right w:val="single" w:sz="8" w:space="0" w:color="BFBFBF"/>
            </w:tcBorders>
            <w:shd w:val="clear" w:color="auto" w:fill="auto"/>
            <w:vAlign w:val="center"/>
            <w:hideMark/>
          </w:tcPr>
          <w:p w14:paraId="59B42AEC" w14:textId="77777777" w:rsidR="00137AB6" w:rsidRPr="009F6E58" w:rsidRDefault="00137AB6" w:rsidP="00F445E9">
            <w:pPr>
              <w:spacing w:before="0" w:after="0"/>
              <w:jc w:val="both"/>
              <w:rPr>
                <w:rFonts w:cs="Arial"/>
                <w:color w:val="000000"/>
                <w:sz w:val="20"/>
                <w:szCs w:val="20"/>
                <w:lang w:eastAsia="es-AR"/>
              </w:rPr>
            </w:pPr>
            <w:r w:rsidRPr="009F6E58">
              <w:rPr>
                <w:rFonts w:cs="Arial"/>
                <w:color w:val="000000"/>
                <w:sz w:val="20"/>
                <w:szCs w:val="20"/>
                <w:lang w:eastAsia="es-AR"/>
              </w:rPr>
              <w:t xml:space="preserve">Transporte </w:t>
            </w:r>
            <w:proofErr w:type="gramStart"/>
            <w:r w:rsidRPr="009F6E58">
              <w:rPr>
                <w:rFonts w:cs="Arial"/>
                <w:color w:val="000000"/>
                <w:sz w:val="20"/>
                <w:szCs w:val="20"/>
                <w:lang w:eastAsia="es-AR"/>
              </w:rPr>
              <w:t xml:space="preserve">del </w:t>
            </w:r>
            <w:r w:rsidR="003A1FE1">
              <w:rPr>
                <w:rFonts w:cs="Arial"/>
                <w:color w:val="000000"/>
                <w:sz w:val="20"/>
                <w:szCs w:val="20"/>
                <w:lang w:eastAsia="es-AR"/>
              </w:rPr>
              <w:t xml:space="preserve"> </w:t>
            </w:r>
            <w:r w:rsidR="00F445E9">
              <w:rPr>
                <w:rFonts w:cs="Arial"/>
                <w:color w:val="000000"/>
                <w:sz w:val="20"/>
                <w:szCs w:val="20"/>
                <w:lang w:eastAsia="es-AR"/>
              </w:rPr>
              <w:t>equipo</w:t>
            </w:r>
            <w:proofErr w:type="gramEnd"/>
            <w:r w:rsidR="00F445E9">
              <w:rPr>
                <w:rFonts w:cs="Arial"/>
                <w:color w:val="000000"/>
                <w:sz w:val="20"/>
                <w:szCs w:val="20"/>
                <w:lang w:eastAsia="es-AR"/>
              </w:rPr>
              <w:t xml:space="preserve"> a su base </w:t>
            </w:r>
            <w:r w:rsidRPr="009F6E58">
              <w:rPr>
                <w:rFonts w:cs="Arial"/>
                <w:color w:val="000000"/>
                <w:sz w:val="20"/>
                <w:szCs w:val="20"/>
                <w:lang w:eastAsia="es-AR"/>
              </w:rPr>
              <w:t>(para IND)</w:t>
            </w:r>
          </w:p>
        </w:tc>
        <w:tc>
          <w:tcPr>
            <w:tcW w:w="661" w:type="pct"/>
            <w:tcBorders>
              <w:top w:val="nil"/>
              <w:left w:val="nil"/>
              <w:bottom w:val="single" w:sz="8" w:space="0" w:color="BFBFBF"/>
              <w:right w:val="single" w:sz="8" w:space="0" w:color="auto"/>
            </w:tcBorders>
            <w:shd w:val="clear" w:color="auto" w:fill="auto"/>
            <w:vAlign w:val="center"/>
            <w:hideMark/>
          </w:tcPr>
          <w:p w14:paraId="6FDF924C" w14:textId="77777777" w:rsidR="00137AB6" w:rsidRPr="009F6E58" w:rsidRDefault="00F445E9" w:rsidP="00552041">
            <w:pPr>
              <w:spacing w:before="0" w:after="0"/>
              <w:jc w:val="center"/>
              <w:rPr>
                <w:rFonts w:cs="Arial"/>
                <w:color w:val="000000"/>
                <w:sz w:val="20"/>
                <w:szCs w:val="20"/>
                <w:lang w:eastAsia="es-AR"/>
              </w:rPr>
            </w:pPr>
            <w:r>
              <w:rPr>
                <w:rFonts w:cs="Arial"/>
                <w:color w:val="000000"/>
                <w:sz w:val="20"/>
                <w:szCs w:val="20"/>
                <w:lang w:eastAsia="es-AR"/>
              </w:rPr>
              <w:t>1</w:t>
            </w:r>
          </w:p>
        </w:tc>
      </w:tr>
      <w:tr w:rsidR="004D6C44" w:rsidRPr="009F6E58" w14:paraId="438A1F43"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637E0835" w14:textId="3947D46C" w:rsidR="004D6C44"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52</w:t>
            </w:r>
          </w:p>
        </w:tc>
        <w:tc>
          <w:tcPr>
            <w:tcW w:w="3678" w:type="pct"/>
            <w:tcBorders>
              <w:top w:val="nil"/>
              <w:left w:val="nil"/>
              <w:bottom w:val="single" w:sz="8" w:space="0" w:color="BFBFBF"/>
              <w:right w:val="single" w:sz="8" w:space="0" w:color="BFBFBF"/>
            </w:tcBorders>
            <w:shd w:val="clear" w:color="auto" w:fill="auto"/>
            <w:vAlign w:val="center"/>
            <w:hideMark/>
          </w:tcPr>
          <w:p w14:paraId="750DD675" w14:textId="77777777" w:rsidR="004D6C44" w:rsidRPr="009F6E58" w:rsidRDefault="004D6C44" w:rsidP="00AE4307">
            <w:pPr>
              <w:spacing w:before="0" w:after="0"/>
              <w:jc w:val="both"/>
              <w:rPr>
                <w:rFonts w:cs="Arial"/>
                <w:color w:val="000000"/>
                <w:sz w:val="20"/>
                <w:szCs w:val="20"/>
                <w:lang w:eastAsia="es-AR"/>
              </w:rPr>
            </w:pPr>
            <w:r w:rsidRPr="009F6E58">
              <w:rPr>
                <w:rFonts w:cs="Arial"/>
                <w:color w:val="000000"/>
                <w:sz w:val="20"/>
                <w:szCs w:val="20"/>
                <w:lang w:eastAsia="es-AR"/>
              </w:rPr>
              <w:t xml:space="preserve">Transporte de materiales, herramientas y accesorios para la ejecución del </w:t>
            </w:r>
            <w:r w:rsidR="007D3F7E">
              <w:rPr>
                <w:rFonts w:cs="Arial"/>
                <w:color w:val="000000"/>
                <w:sz w:val="20"/>
                <w:szCs w:val="20"/>
                <w:lang w:eastAsia="es-AR"/>
              </w:rPr>
              <w:t>S</w:t>
            </w:r>
            <w:r w:rsidRPr="009F6E58">
              <w:rPr>
                <w:rFonts w:cs="Arial"/>
                <w:color w:val="000000"/>
                <w:sz w:val="20"/>
                <w:szCs w:val="20"/>
                <w:lang w:eastAsia="es-AR"/>
              </w:rPr>
              <w:t>ervicio, Base –puerto y viceversa.</w:t>
            </w:r>
          </w:p>
        </w:tc>
        <w:tc>
          <w:tcPr>
            <w:tcW w:w="661" w:type="pct"/>
            <w:tcBorders>
              <w:top w:val="nil"/>
              <w:left w:val="nil"/>
              <w:bottom w:val="single" w:sz="8" w:space="0" w:color="BFBFBF"/>
              <w:right w:val="single" w:sz="8" w:space="0" w:color="auto"/>
            </w:tcBorders>
            <w:shd w:val="clear" w:color="auto" w:fill="auto"/>
            <w:vAlign w:val="center"/>
            <w:hideMark/>
          </w:tcPr>
          <w:p w14:paraId="2EE9345A" w14:textId="77777777" w:rsidR="004D6C44" w:rsidRPr="009F6E58" w:rsidRDefault="004D6C44" w:rsidP="007D3F7E">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4D6C44" w:rsidRPr="009F6E58" w14:paraId="55E76E2C"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8079FE5" w14:textId="33E89771" w:rsidR="004D6C44" w:rsidRPr="00384A1E" w:rsidRDefault="00FE18AC" w:rsidP="00552041">
            <w:pPr>
              <w:spacing w:before="0" w:after="0"/>
              <w:jc w:val="center"/>
              <w:rPr>
                <w:rFonts w:cs="Arial"/>
                <w:color w:val="000000"/>
                <w:sz w:val="20"/>
                <w:szCs w:val="20"/>
                <w:lang w:eastAsia="es-AR"/>
              </w:rPr>
            </w:pPr>
            <w:r>
              <w:rPr>
                <w:rFonts w:cs="Arial"/>
                <w:color w:val="000000"/>
                <w:sz w:val="20"/>
                <w:szCs w:val="20"/>
                <w:lang w:eastAsia="es-AR"/>
              </w:rPr>
              <w:t>53</w:t>
            </w:r>
          </w:p>
        </w:tc>
        <w:tc>
          <w:tcPr>
            <w:tcW w:w="3678" w:type="pct"/>
            <w:tcBorders>
              <w:top w:val="nil"/>
              <w:left w:val="nil"/>
              <w:bottom w:val="single" w:sz="8" w:space="0" w:color="BFBFBF"/>
              <w:right w:val="single" w:sz="8" w:space="0" w:color="BFBFBF"/>
            </w:tcBorders>
            <w:shd w:val="clear" w:color="auto" w:fill="auto"/>
            <w:vAlign w:val="center"/>
            <w:hideMark/>
          </w:tcPr>
          <w:p w14:paraId="278DD767" w14:textId="77777777" w:rsidR="004D6C44" w:rsidRPr="00384A1E" w:rsidRDefault="004D6C44" w:rsidP="007D3F7E">
            <w:pPr>
              <w:spacing w:before="0" w:after="0"/>
              <w:jc w:val="both"/>
              <w:rPr>
                <w:rFonts w:cs="Arial"/>
                <w:color w:val="000000"/>
                <w:sz w:val="20"/>
                <w:szCs w:val="20"/>
                <w:lang w:eastAsia="es-AR"/>
              </w:rPr>
            </w:pPr>
            <w:r w:rsidRPr="00384A1E">
              <w:rPr>
                <w:rFonts w:cs="Arial"/>
                <w:color w:val="000000"/>
                <w:sz w:val="20"/>
                <w:szCs w:val="20"/>
                <w:lang w:eastAsia="es-AR"/>
              </w:rPr>
              <w:t xml:space="preserve">Asistencia para la carga, descarga, estiba y acopio de los materiales del CONTRATISTA. (Plataforma </w:t>
            </w:r>
            <w:proofErr w:type="spellStart"/>
            <w:r w:rsidRPr="00384A1E">
              <w:rPr>
                <w:rFonts w:cs="Arial"/>
                <w:color w:val="000000"/>
                <w:sz w:val="20"/>
                <w:szCs w:val="20"/>
                <w:lang w:eastAsia="es-AR"/>
              </w:rPr>
              <w:t>Autoelevable</w:t>
            </w:r>
            <w:proofErr w:type="spellEnd"/>
            <w:r w:rsidRPr="00384A1E">
              <w:rPr>
                <w:rFonts w:cs="Arial"/>
                <w:color w:val="000000"/>
                <w:sz w:val="20"/>
                <w:szCs w:val="20"/>
                <w:lang w:eastAsia="es-AR"/>
              </w:rPr>
              <w:t xml:space="preserve"> y </w:t>
            </w:r>
            <w:r w:rsidRPr="00004725">
              <w:rPr>
                <w:rFonts w:cs="Arial"/>
                <w:color w:val="000000"/>
                <w:sz w:val="20"/>
                <w:szCs w:val="20"/>
                <w:lang w:eastAsia="es-AR"/>
              </w:rPr>
              <w:t>puerto)</w:t>
            </w:r>
          </w:p>
        </w:tc>
        <w:tc>
          <w:tcPr>
            <w:tcW w:w="661" w:type="pct"/>
            <w:tcBorders>
              <w:top w:val="nil"/>
              <w:left w:val="nil"/>
              <w:bottom w:val="single" w:sz="8" w:space="0" w:color="BFBFBF"/>
              <w:right w:val="single" w:sz="8" w:space="0" w:color="auto"/>
            </w:tcBorders>
            <w:shd w:val="clear" w:color="auto" w:fill="auto"/>
            <w:vAlign w:val="center"/>
            <w:hideMark/>
          </w:tcPr>
          <w:p w14:paraId="078D61A3" w14:textId="77777777" w:rsidR="004D6C44" w:rsidRPr="009F6E58" w:rsidRDefault="00384A1E" w:rsidP="00552041">
            <w:pPr>
              <w:spacing w:before="0" w:after="0"/>
              <w:jc w:val="center"/>
              <w:rPr>
                <w:rFonts w:cs="Arial"/>
                <w:color w:val="000000"/>
                <w:sz w:val="20"/>
                <w:szCs w:val="20"/>
                <w:lang w:eastAsia="es-AR"/>
              </w:rPr>
            </w:pPr>
            <w:r w:rsidRPr="00384A1E">
              <w:rPr>
                <w:rFonts w:cs="Arial"/>
                <w:color w:val="000000"/>
                <w:sz w:val="20"/>
                <w:szCs w:val="20"/>
                <w:lang w:eastAsia="es-AR"/>
              </w:rPr>
              <w:t>4</w:t>
            </w:r>
          </w:p>
        </w:tc>
      </w:tr>
      <w:tr w:rsidR="004D6C44" w:rsidRPr="009F6E58" w14:paraId="31C31862"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A7A8486" w14:textId="2A5E356F" w:rsidR="004D6C44" w:rsidRPr="009F6E58" w:rsidRDefault="00FE18AC" w:rsidP="00384A1E">
            <w:pPr>
              <w:spacing w:before="0" w:after="0"/>
              <w:jc w:val="center"/>
              <w:rPr>
                <w:rFonts w:cs="Arial"/>
                <w:color w:val="000000"/>
                <w:sz w:val="20"/>
                <w:szCs w:val="20"/>
                <w:lang w:eastAsia="es-AR"/>
              </w:rPr>
            </w:pPr>
            <w:r>
              <w:rPr>
                <w:rFonts w:cs="Arial"/>
                <w:color w:val="000000"/>
                <w:sz w:val="20"/>
                <w:szCs w:val="20"/>
                <w:lang w:eastAsia="es-AR"/>
              </w:rPr>
              <w:t>54</w:t>
            </w:r>
          </w:p>
        </w:tc>
        <w:tc>
          <w:tcPr>
            <w:tcW w:w="3678" w:type="pct"/>
            <w:tcBorders>
              <w:top w:val="nil"/>
              <w:left w:val="nil"/>
              <w:bottom w:val="single" w:sz="8" w:space="0" w:color="BFBFBF"/>
              <w:right w:val="single" w:sz="8" w:space="0" w:color="BFBFBF"/>
            </w:tcBorders>
            <w:shd w:val="clear" w:color="auto" w:fill="auto"/>
            <w:vAlign w:val="center"/>
            <w:hideMark/>
          </w:tcPr>
          <w:p w14:paraId="393AC9CB" w14:textId="157DA037" w:rsidR="004D6C44" w:rsidRPr="009F6E58" w:rsidRDefault="004D6C44" w:rsidP="007F7A17">
            <w:pPr>
              <w:spacing w:before="0" w:after="0"/>
              <w:jc w:val="both"/>
              <w:rPr>
                <w:rFonts w:cs="Arial"/>
                <w:color w:val="000000"/>
                <w:sz w:val="20"/>
                <w:szCs w:val="20"/>
                <w:lang w:val="es-ES" w:eastAsia="es-AR"/>
              </w:rPr>
            </w:pPr>
            <w:r w:rsidRPr="009F6E58">
              <w:rPr>
                <w:rFonts w:cs="Arial"/>
                <w:color w:val="000000"/>
                <w:sz w:val="20"/>
                <w:szCs w:val="20"/>
                <w:lang w:eastAsia="es-AR"/>
              </w:rPr>
              <w:t>Almacenamiento en el depósito del puerto</w:t>
            </w:r>
            <w:r w:rsidR="007F7A17">
              <w:rPr>
                <w:rFonts w:cs="Arial"/>
                <w:color w:val="000000"/>
                <w:sz w:val="20"/>
                <w:szCs w:val="20"/>
                <w:lang w:eastAsia="es-AR"/>
              </w:rPr>
              <w:t xml:space="preserve"> durante </w:t>
            </w:r>
            <w:r w:rsidR="00C66477">
              <w:rPr>
                <w:rFonts w:cs="Arial"/>
                <w:color w:val="000000"/>
                <w:sz w:val="20"/>
                <w:szCs w:val="20"/>
                <w:lang w:eastAsia="es-AR"/>
              </w:rPr>
              <w:t>tránsito</w:t>
            </w:r>
            <w:r w:rsidR="007F7A17">
              <w:rPr>
                <w:rFonts w:cs="Arial"/>
                <w:color w:val="000000"/>
                <w:sz w:val="20"/>
                <w:szCs w:val="20"/>
                <w:lang w:eastAsia="es-AR"/>
              </w:rPr>
              <w:t xml:space="preserve"> hacia y desde la plataforma </w:t>
            </w:r>
            <w:proofErr w:type="spellStart"/>
            <w:r w:rsidR="007F7A17" w:rsidRPr="007F7A17">
              <w:rPr>
                <w:rFonts w:cs="Arial"/>
                <w:color w:val="000000"/>
                <w:sz w:val="20"/>
                <w:szCs w:val="20"/>
                <w:lang w:eastAsia="es-AR"/>
              </w:rPr>
              <w:t>Autoelevable</w:t>
            </w:r>
            <w:proofErr w:type="spellEnd"/>
          </w:p>
        </w:tc>
        <w:tc>
          <w:tcPr>
            <w:tcW w:w="661" w:type="pct"/>
            <w:tcBorders>
              <w:top w:val="nil"/>
              <w:left w:val="nil"/>
              <w:bottom w:val="single" w:sz="8" w:space="0" w:color="BFBFBF"/>
              <w:right w:val="single" w:sz="8" w:space="0" w:color="auto"/>
            </w:tcBorders>
            <w:shd w:val="clear" w:color="auto" w:fill="auto"/>
            <w:vAlign w:val="center"/>
            <w:hideMark/>
          </w:tcPr>
          <w:p w14:paraId="1F5C44AB" w14:textId="77777777" w:rsidR="004D6C44" w:rsidRPr="009F6E58" w:rsidRDefault="007D3F7E" w:rsidP="00552041">
            <w:pPr>
              <w:spacing w:before="0" w:after="0"/>
              <w:jc w:val="center"/>
              <w:rPr>
                <w:rFonts w:cs="Arial"/>
                <w:color w:val="000000"/>
                <w:sz w:val="20"/>
                <w:szCs w:val="20"/>
                <w:lang w:eastAsia="es-AR"/>
              </w:rPr>
            </w:pPr>
            <w:r>
              <w:rPr>
                <w:rFonts w:cs="Arial"/>
                <w:color w:val="000000"/>
                <w:sz w:val="20"/>
                <w:szCs w:val="20"/>
                <w:lang w:eastAsia="es-AR"/>
              </w:rPr>
              <w:t>4</w:t>
            </w:r>
          </w:p>
        </w:tc>
      </w:tr>
      <w:tr w:rsidR="004D6C44" w:rsidRPr="009F6E58" w14:paraId="262F9643"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522A43E" w14:textId="7246F838" w:rsidR="004D6C44"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55</w:t>
            </w:r>
          </w:p>
        </w:tc>
        <w:tc>
          <w:tcPr>
            <w:tcW w:w="3678" w:type="pct"/>
            <w:tcBorders>
              <w:top w:val="nil"/>
              <w:left w:val="nil"/>
              <w:bottom w:val="single" w:sz="8" w:space="0" w:color="BFBFBF"/>
              <w:right w:val="single" w:sz="8" w:space="0" w:color="BFBFBF"/>
            </w:tcBorders>
            <w:shd w:val="clear" w:color="auto" w:fill="auto"/>
            <w:vAlign w:val="center"/>
            <w:hideMark/>
          </w:tcPr>
          <w:p w14:paraId="5D03C7DF" w14:textId="77777777" w:rsidR="004D6C44" w:rsidRPr="009F6E58" w:rsidRDefault="004D6C44" w:rsidP="007D3F7E">
            <w:pPr>
              <w:spacing w:before="0" w:after="0"/>
              <w:jc w:val="both"/>
              <w:rPr>
                <w:rFonts w:cs="Arial"/>
                <w:color w:val="000000"/>
                <w:sz w:val="20"/>
                <w:szCs w:val="20"/>
                <w:lang w:eastAsia="es-AR"/>
              </w:rPr>
            </w:pPr>
            <w:r w:rsidRPr="009F6E58">
              <w:rPr>
                <w:rFonts w:cs="Arial"/>
                <w:color w:val="000000"/>
                <w:sz w:val="20"/>
                <w:szCs w:val="20"/>
                <w:lang w:eastAsia="es-AR"/>
              </w:rPr>
              <w:t xml:space="preserve">Elementos de </w:t>
            </w:r>
            <w:proofErr w:type="spellStart"/>
            <w:r w:rsidRPr="009F6E58">
              <w:rPr>
                <w:rFonts w:cs="Arial"/>
                <w:color w:val="000000"/>
                <w:sz w:val="20"/>
                <w:szCs w:val="20"/>
                <w:lang w:eastAsia="es-AR"/>
              </w:rPr>
              <w:t>subsuperficie</w:t>
            </w:r>
            <w:proofErr w:type="spellEnd"/>
            <w:r w:rsidRPr="009F6E58">
              <w:rPr>
                <w:rFonts w:cs="Arial"/>
                <w:color w:val="000000"/>
                <w:sz w:val="20"/>
                <w:szCs w:val="20"/>
                <w:lang w:eastAsia="es-AR"/>
              </w:rPr>
              <w:t xml:space="preserve"> que componen el servicio de registros especificados en este </w:t>
            </w:r>
            <w:r w:rsidR="007D3F7E">
              <w:rPr>
                <w:rFonts w:cs="Arial"/>
                <w:color w:val="000000"/>
                <w:sz w:val="20"/>
                <w:szCs w:val="20"/>
                <w:lang w:eastAsia="es-AR"/>
              </w:rPr>
              <w:t>C</w:t>
            </w:r>
            <w:r w:rsidR="007D3F7E" w:rsidRPr="009F6E58">
              <w:rPr>
                <w:rFonts w:cs="Arial"/>
                <w:color w:val="000000"/>
                <w:sz w:val="20"/>
                <w:szCs w:val="20"/>
                <w:lang w:eastAsia="es-AR"/>
              </w:rPr>
              <w:t>ontrato</w:t>
            </w:r>
          </w:p>
        </w:tc>
        <w:tc>
          <w:tcPr>
            <w:tcW w:w="661" w:type="pct"/>
            <w:tcBorders>
              <w:top w:val="nil"/>
              <w:left w:val="nil"/>
              <w:bottom w:val="single" w:sz="8" w:space="0" w:color="BFBFBF"/>
              <w:right w:val="single" w:sz="8" w:space="0" w:color="auto"/>
            </w:tcBorders>
            <w:shd w:val="clear" w:color="auto" w:fill="auto"/>
            <w:vAlign w:val="center"/>
            <w:hideMark/>
          </w:tcPr>
          <w:p w14:paraId="75179EAF" w14:textId="77777777" w:rsidR="004D6C44" w:rsidRPr="009F6E58" w:rsidRDefault="004D6C44"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4D6C44" w:rsidRPr="009F6E58" w14:paraId="3113F94D"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AA45765" w14:textId="2F40A0DD" w:rsidR="004D6C44" w:rsidRPr="00384A1E" w:rsidRDefault="00FE18AC" w:rsidP="00552041">
            <w:pPr>
              <w:spacing w:before="0" w:after="0"/>
              <w:jc w:val="center"/>
              <w:rPr>
                <w:rFonts w:cs="Arial"/>
                <w:color w:val="000000"/>
                <w:sz w:val="20"/>
                <w:szCs w:val="20"/>
                <w:lang w:eastAsia="es-AR"/>
              </w:rPr>
            </w:pPr>
            <w:r>
              <w:rPr>
                <w:rFonts w:cs="Arial"/>
                <w:color w:val="000000"/>
                <w:sz w:val="20"/>
                <w:szCs w:val="20"/>
                <w:lang w:eastAsia="es-AR"/>
              </w:rPr>
              <w:t>56</w:t>
            </w:r>
          </w:p>
        </w:tc>
        <w:tc>
          <w:tcPr>
            <w:tcW w:w="3678" w:type="pct"/>
            <w:tcBorders>
              <w:top w:val="nil"/>
              <w:left w:val="nil"/>
              <w:bottom w:val="single" w:sz="8" w:space="0" w:color="BFBFBF"/>
              <w:right w:val="single" w:sz="8" w:space="0" w:color="BFBFBF"/>
            </w:tcBorders>
            <w:shd w:val="clear" w:color="auto" w:fill="auto"/>
            <w:vAlign w:val="center"/>
            <w:hideMark/>
          </w:tcPr>
          <w:p w14:paraId="5DB96301" w14:textId="77777777" w:rsidR="004D6C44" w:rsidRPr="00384A1E" w:rsidRDefault="004D6C44" w:rsidP="007D3F7E">
            <w:pPr>
              <w:spacing w:before="0" w:after="0"/>
              <w:jc w:val="both"/>
              <w:rPr>
                <w:rFonts w:cs="Arial"/>
                <w:color w:val="000000"/>
                <w:sz w:val="20"/>
                <w:szCs w:val="20"/>
                <w:lang w:eastAsia="es-AR"/>
              </w:rPr>
            </w:pPr>
            <w:r w:rsidRPr="00384A1E">
              <w:rPr>
                <w:rFonts w:cs="Arial"/>
                <w:color w:val="000000"/>
                <w:sz w:val="20"/>
                <w:szCs w:val="20"/>
                <w:lang w:eastAsia="es-AR"/>
              </w:rPr>
              <w:t>Unidad de registros</w:t>
            </w:r>
            <w:r w:rsidR="007D3F7E" w:rsidRPr="00384A1E">
              <w:rPr>
                <w:rFonts w:cs="Arial"/>
                <w:color w:val="000000"/>
                <w:sz w:val="20"/>
                <w:szCs w:val="20"/>
                <w:lang w:eastAsia="es-AR"/>
              </w:rPr>
              <w:t xml:space="preserve"> de hidrocarburos</w:t>
            </w:r>
          </w:p>
        </w:tc>
        <w:tc>
          <w:tcPr>
            <w:tcW w:w="661" w:type="pct"/>
            <w:tcBorders>
              <w:top w:val="nil"/>
              <w:left w:val="nil"/>
              <w:bottom w:val="single" w:sz="8" w:space="0" w:color="BFBFBF"/>
              <w:right w:val="single" w:sz="8" w:space="0" w:color="auto"/>
            </w:tcBorders>
            <w:shd w:val="clear" w:color="auto" w:fill="auto"/>
            <w:vAlign w:val="center"/>
            <w:hideMark/>
          </w:tcPr>
          <w:p w14:paraId="2C1808BD" w14:textId="77777777" w:rsidR="004D6C44" w:rsidRPr="009F6E58" w:rsidRDefault="004D6C44" w:rsidP="00552041">
            <w:pPr>
              <w:spacing w:before="0" w:after="0"/>
              <w:jc w:val="center"/>
              <w:rPr>
                <w:rFonts w:cs="Arial"/>
                <w:color w:val="000000"/>
                <w:sz w:val="20"/>
                <w:szCs w:val="20"/>
                <w:lang w:eastAsia="es-AR"/>
              </w:rPr>
            </w:pPr>
            <w:r w:rsidRPr="00384A1E">
              <w:rPr>
                <w:rFonts w:cs="Arial"/>
                <w:color w:val="000000"/>
                <w:sz w:val="20"/>
                <w:szCs w:val="20"/>
                <w:lang w:eastAsia="es-AR"/>
              </w:rPr>
              <w:t>1</w:t>
            </w:r>
          </w:p>
        </w:tc>
      </w:tr>
      <w:tr w:rsidR="004D6C44" w:rsidRPr="009F6E58" w14:paraId="51BDD050"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52001077" w14:textId="26889998" w:rsidR="004D6C44" w:rsidRPr="009F6E58" w:rsidRDefault="00FE18AC" w:rsidP="00552041">
            <w:pPr>
              <w:spacing w:before="0" w:after="0"/>
              <w:jc w:val="center"/>
              <w:rPr>
                <w:rFonts w:cs="Arial"/>
                <w:color w:val="000000"/>
                <w:sz w:val="20"/>
                <w:szCs w:val="20"/>
                <w:lang w:eastAsia="es-AR"/>
              </w:rPr>
            </w:pPr>
            <w:r>
              <w:rPr>
                <w:rFonts w:cs="Arial"/>
                <w:color w:val="000000"/>
                <w:sz w:val="20"/>
                <w:szCs w:val="20"/>
                <w:lang w:eastAsia="es-AR"/>
              </w:rPr>
              <w:t>57</w:t>
            </w:r>
          </w:p>
        </w:tc>
        <w:tc>
          <w:tcPr>
            <w:tcW w:w="3678" w:type="pct"/>
            <w:tcBorders>
              <w:top w:val="nil"/>
              <w:left w:val="nil"/>
              <w:bottom w:val="single" w:sz="8" w:space="0" w:color="BFBFBF"/>
              <w:right w:val="single" w:sz="8" w:space="0" w:color="BFBFBF"/>
            </w:tcBorders>
            <w:shd w:val="clear" w:color="auto" w:fill="auto"/>
            <w:vAlign w:val="center"/>
            <w:hideMark/>
          </w:tcPr>
          <w:p w14:paraId="678490AD" w14:textId="77777777" w:rsidR="004D6C44" w:rsidRPr="009F6E58" w:rsidRDefault="004D6C44" w:rsidP="00AE4307">
            <w:pPr>
              <w:spacing w:before="0" w:after="0"/>
              <w:jc w:val="both"/>
              <w:rPr>
                <w:rFonts w:cs="Arial"/>
                <w:color w:val="000000"/>
                <w:sz w:val="20"/>
                <w:szCs w:val="20"/>
                <w:lang w:eastAsia="es-AR"/>
              </w:rPr>
            </w:pPr>
            <w:r w:rsidRPr="009F6E58">
              <w:rPr>
                <w:rFonts w:cs="Arial"/>
                <w:color w:val="000000"/>
                <w:sz w:val="20"/>
                <w:szCs w:val="20"/>
                <w:lang w:eastAsia="es-AR"/>
              </w:rPr>
              <w:t>Unidad de Registros con cable según especificaciones</w:t>
            </w:r>
          </w:p>
        </w:tc>
        <w:tc>
          <w:tcPr>
            <w:tcW w:w="661" w:type="pct"/>
            <w:tcBorders>
              <w:top w:val="nil"/>
              <w:left w:val="nil"/>
              <w:bottom w:val="single" w:sz="8" w:space="0" w:color="BFBFBF"/>
              <w:right w:val="single" w:sz="8" w:space="0" w:color="auto"/>
            </w:tcBorders>
            <w:shd w:val="clear" w:color="auto" w:fill="auto"/>
            <w:vAlign w:val="center"/>
            <w:hideMark/>
          </w:tcPr>
          <w:p w14:paraId="63AF28D1" w14:textId="77777777" w:rsidR="004D6C44" w:rsidRPr="009F6E58" w:rsidRDefault="004D6C44"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3219AA" w:rsidRPr="009F6E58" w14:paraId="7438B979"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tcPr>
          <w:p w14:paraId="69F5B897" w14:textId="02423000" w:rsidR="003219AA" w:rsidRDefault="00FE18AC" w:rsidP="00552041">
            <w:pPr>
              <w:spacing w:before="0" w:after="0"/>
              <w:jc w:val="center"/>
              <w:rPr>
                <w:rFonts w:cs="Arial"/>
                <w:color w:val="000000"/>
                <w:sz w:val="20"/>
                <w:szCs w:val="20"/>
                <w:lang w:eastAsia="es-AR"/>
              </w:rPr>
            </w:pPr>
            <w:r>
              <w:rPr>
                <w:rFonts w:cs="Arial"/>
                <w:color w:val="000000"/>
                <w:sz w:val="20"/>
                <w:szCs w:val="20"/>
                <w:lang w:eastAsia="es-AR"/>
              </w:rPr>
              <w:t>58</w:t>
            </w:r>
          </w:p>
        </w:tc>
        <w:tc>
          <w:tcPr>
            <w:tcW w:w="3678" w:type="pct"/>
            <w:tcBorders>
              <w:top w:val="nil"/>
              <w:left w:val="nil"/>
              <w:bottom w:val="single" w:sz="8" w:space="0" w:color="BFBFBF"/>
              <w:right w:val="single" w:sz="8" w:space="0" w:color="BFBFBF"/>
            </w:tcBorders>
            <w:shd w:val="clear" w:color="auto" w:fill="auto"/>
            <w:vAlign w:val="center"/>
          </w:tcPr>
          <w:p w14:paraId="12B771A5" w14:textId="0BAB259B" w:rsidR="003219AA" w:rsidRPr="009F6E58" w:rsidRDefault="000625E3" w:rsidP="00AE4307">
            <w:pPr>
              <w:spacing w:before="0" w:after="0"/>
              <w:jc w:val="both"/>
              <w:rPr>
                <w:rFonts w:cs="Arial"/>
                <w:color w:val="000000"/>
                <w:sz w:val="20"/>
                <w:szCs w:val="20"/>
                <w:lang w:eastAsia="es-AR"/>
              </w:rPr>
            </w:pPr>
            <w:r>
              <w:rPr>
                <w:rFonts w:cs="Arial"/>
                <w:color w:val="000000"/>
                <w:sz w:val="20"/>
                <w:szCs w:val="20"/>
                <w:lang w:eastAsia="es-AR"/>
              </w:rPr>
              <w:t>Herramientas</w:t>
            </w:r>
            <w:r w:rsidR="003219AA">
              <w:rPr>
                <w:rFonts w:cs="Arial"/>
                <w:color w:val="000000"/>
                <w:sz w:val="20"/>
                <w:szCs w:val="20"/>
                <w:lang w:eastAsia="es-AR"/>
              </w:rPr>
              <w:t xml:space="preserve"> de pesca </w:t>
            </w:r>
          </w:p>
        </w:tc>
        <w:tc>
          <w:tcPr>
            <w:tcW w:w="661" w:type="pct"/>
            <w:tcBorders>
              <w:top w:val="nil"/>
              <w:left w:val="nil"/>
              <w:bottom w:val="single" w:sz="8" w:space="0" w:color="BFBFBF"/>
              <w:right w:val="single" w:sz="8" w:space="0" w:color="auto"/>
            </w:tcBorders>
            <w:shd w:val="clear" w:color="auto" w:fill="auto"/>
            <w:vAlign w:val="center"/>
          </w:tcPr>
          <w:p w14:paraId="228F72ED" w14:textId="77777777" w:rsidR="003219AA" w:rsidRPr="009F6E58" w:rsidRDefault="003219AA" w:rsidP="00552041">
            <w:pPr>
              <w:spacing w:before="0" w:after="0"/>
              <w:jc w:val="center"/>
              <w:rPr>
                <w:rFonts w:cs="Arial"/>
                <w:color w:val="000000"/>
                <w:sz w:val="20"/>
                <w:szCs w:val="20"/>
                <w:lang w:eastAsia="es-AR"/>
              </w:rPr>
            </w:pPr>
            <w:r>
              <w:rPr>
                <w:rFonts w:cs="Arial"/>
                <w:color w:val="000000"/>
                <w:sz w:val="20"/>
                <w:szCs w:val="20"/>
                <w:lang w:eastAsia="es-AR"/>
              </w:rPr>
              <w:t>1</w:t>
            </w:r>
          </w:p>
        </w:tc>
      </w:tr>
      <w:tr w:rsidR="004D6C44" w:rsidRPr="009F6E58" w14:paraId="4025254F"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F304CD2" w14:textId="6AE87E20" w:rsidR="004D6C44" w:rsidRPr="009F6E58" w:rsidRDefault="00FE18AC" w:rsidP="003219AA">
            <w:pPr>
              <w:spacing w:before="0" w:after="0"/>
              <w:jc w:val="center"/>
              <w:rPr>
                <w:rFonts w:cs="Arial"/>
                <w:color w:val="000000"/>
                <w:sz w:val="20"/>
                <w:szCs w:val="20"/>
                <w:lang w:eastAsia="es-AR"/>
              </w:rPr>
            </w:pPr>
            <w:r>
              <w:rPr>
                <w:rFonts w:cs="Arial"/>
                <w:color w:val="000000"/>
                <w:sz w:val="20"/>
                <w:szCs w:val="20"/>
                <w:lang w:eastAsia="es-AR"/>
              </w:rPr>
              <w:t>59</w:t>
            </w:r>
          </w:p>
        </w:tc>
        <w:tc>
          <w:tcPr>
            <w:tcW w:w="3678" w:type="pct"/>
            <w:tcBorders>
              <w:top w:val="nil"/>
              <w:left w:val="nil"/>
              <w:bottom w:val="single" w:sz="8" w:space="0" w:color="BFBFBF"/>
              <w:right w:val="single" w:sz="8" w:space="0" w:color="BFBFBF"/>
            </w:tcBorders>
            <w:shd w:val="clear" w:color="auto" w:fill="auto"/>
            <w:vAlign w:val="center"/>
            <w:hideMark/>
          </w:tcPr>
          <w:p w14:paraId="3AFFE37D" w14:textId="77777777" w:rsidR="004D6C44" w:rsidRPr="009F6E58" w:rsidRDefault="004D6C44" w:rsidP="00AE4307">
            <w:pPr>
              <w:spacing w:before="0" w:after="0"/>
              <w:jc w:val="both"/>
              <w:rPr>
                <w:rFonts w:cs="Arial"/>
                <w:color w:val="000000"/>
                <w:sz w:val="20"/>
                <w:szCs w:val="20"/>
                <w:lang w:eastAsia="es-AR"/>
              </w:rPr>
            </w:pPr>
            <w:r w:rsidRPr="009F6E58">
              <w:rPr>
                <w:rFonts w:cs="Arial"/>
                <w:color w:val="000000"/>
                <w:sz w:val="20"/>
                <w:szCs w:val="20"/>
                <w:lang w:eastAsia="es-AR"/>
              </w:rPr>
              <w:t>Explosivos necesarios para la operación de recuperación de cañería</w:t>
            </w:r>
          </w:p>
        </w:tc>
        <w:tc>
          <w:tcPr>
            <w:tcW w:w="661" w:type="pct"/>
            <w:tcBorders>
              <w:top w:val="nil"/>
              <w:left w:val="nil"/>
              <w:bottom w:val="single" w:sz="8" w:space="0" w:color="BFBFBF"/>
              <w:right w:val="single" w:sz="8" w:space="0" w:color="auto"/>
            </w:tcBorders>
            <w:shd w:val="clear" w:color="auto" w:fill="auto"/>
            <w:vAlign w:val="center"/>
            <w:hideMark/>
          </w:tcPr>
          <w:p w14:paraId="05C70C07" w14:textId="77777777" w:rsidR="004D6C44" w:rsidRPr="009F6E58" w:rsidRDefault="004D6C44"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4D6C44" w:rsidRPr="009F6E58" w14:paraId="1DF16369" w14:textId="77777777" w:rsidTr="00C26096">
        <w:trPr>
          <w:trHeight w:val="315"/>
        </w:trPr>
        <w:tc>
          <w:tcPr>
            <w:tcW w:w="661" w:type="pct"/>
            <w:tcBorders>
              <w:top w:val="nil"/>
              <w:left w:val="single" w:sz="8" w:space="0" w:color="auto"/>
              <w:bottom w:val="single" w:sz="8" w:space="0" w:color="auto"/>
              <w:right w:val="single" w:sz="8" w:space="0" w:color="BFBFBF"/>
            </w:tcBorders>
            <w:shd w:val="clear" w:color="auto" w:fill="auto"/>
            <w:vAlign w:val="center"/>
            <w:hideMark/>
          </w:tcPr>
          <w:p w14:paraId="6C152D73" w14:textId="2707F143" w:rsidR="004D6C44" w:rsidRPr="009F6E58" w:rsidRDefault="00FE18AC" w:rsidP="003219AA">
            <w:pPr>
              <w:spacing w:before="0" w:after="0"/>
              <w:jc w:val="center"/>
              <w:rPr>
                <w:rFonts w:cs="Arial"/>
                <w:color w:val="000000"/>
                <w:sz w:val="20"/>
                <w:szCs w:val="20"/>
                <w:lang w:eastAsia="es-AR"/>
              </w:rPr>
            </w:pPr>
            <w:r>
              <w:rPr>
                <w:rFonts w:cs="Arial"/>
                <w:color w:val="000000"/>
                <w:sz w:val="20"/>
                <w:szCs w:val="20"/>
                <w:lang w:eastAsia="es-AR"/>
              </w:rPr>
              <w:t>60</w:t>
            </w:r>
          </w:p>
        </w:tc>
        <w:tc>
          <w:tcPr>
            <w:tcW w:w="3678" w:type="pct"/>
            <w:tcBorders>
              <w:top w:val="nil"/>
              <w:left w:val="nil"/>
              <w:bottom w:val="single" w:sz="8" w:space="0" w:color="auto"/>
              <w:right w:val="single" w:sz="8" w:space="0" w:color="BFBFBF"/>
            </w:tcBorders>
            <w:shd w:val="clear" w:color="auto" w:fill="auto"/>
            <w:vAlign w:val="center"/>
            <w:hideMark/>
          </w:tcPr>
          <w:p w14:paraId="037D883F" w14:textId="77777777" w:rsidR="004D6C44" w:rsidRPr="009F6E58" w:rsidRDefault="004D6C44" w:rsidP="00AE4307">
            <w:pPr>
              <w:spacing w:before="0" w:after="0"/>
              <w:jc w:val="both"/>
              <w:rPr>
                <w:rFonts w:cs="Arial"/>
                <w:color w:val="000000"/>
                <w:sz w:val="20"/>
                <w:szCs w:val="20"/>
                <w:lang w:eastAsia="es-AR"/>
              </w:rPr>
            </w:pPr>
            <w:r w:rsidRPr="009F6E58">
              <w:rPr>
                <w:rFonts w:cs="Arial"/>
                <w:color w:val="000000"/>
                <w:sz w:val="20"/>
                <w:szCs w:val="20"/>
                <w:lang w:eastAsia="es-AR"/>
              </w:rPr>
              <w:t>Herramientas de Pesca para pescar en distintos perfiles de las herramientas de cable. Por ejemplo, punta de conexión, cuerpo de la herramienta, con extensores, tanto de espiral como de canasta necesarios para pescar las herramientas</w:t>
            </w:r>
          </w:p>
        </w:tc>
        <w:tc>
          <w:tcPr>
            <w:tcW w:w="661" w:type="pct"/>
            <w:tcBorders>
              <w:top w:val="nil"/>
              <w:left w:val="nil"/>
              <w:bottom w:val="single" w:sz="8" w:space="0" w:color="auto"/>
              <w:right w:val="single" w:sz="8" w:space="0" w:color="auto"/>
            </w:tcBorders>
            <w:shd w:val="clear" w:color="auto" w:fill="auto"/>
            <w:vAlign w:val="center"/>
            <w:hideMark/>
          </w:tcPr>
          <w:p w14:paraId="01E088EB" w14:textId="77777777" w:rsidR="004D6C44" w:rsidRPr="009F6E58" w:rsidRDefault="004D6C44"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bl>
    <w:p w14:paraId="507F63ED" w14:textId="77777777" w:rsidR="00C172F0" w:rsidRDefault="009F6E58" w:rsidP="00AE4307">
      <w:pPr>
        <w:pStyle w:val="Ttulo1"/>
      </w:pPr>
      <w:bookmarkStart w:id="138" w:name="_Toc137473587"/>
      <w:bookmarkEnd w:id="105"/>
      <w:bookmarkEnd w:id="106"/>
      <w:bookmarkEnd w:id="107"/>
      <w:bookmarkEnd w:id="108"/>
      <w:bookmarkEnd w:id="109"/>
      <w:r>
        <w:lastRenderedPageBreak/>
        <w:t>D</w:t>
      </w:r>
      <w:r w:rsidR="00C172F0">
        <w:t xml:space="preserve">escripción detallada de los servicios a </w:t>
      </w:r>
      <w:r w:rsidR="00427942">
        <w:t>proveer</w:t>
      </w:r>
      <w:bookmarkEnd w:id="138"/>
    </w:p>
    <w:p w14:paraId="42294F18" w14:textId="77777777" w:rsidR="009868B4" w:rsidRDefault="009868B4" w:rsidP="00AE4307">
      <w:pPr>
        <w:jc w:val="both"/>
        <w:rPr>
          <w:rFonts w:cs="Arial"/>
        </w:rPr>
      </w:pPr>
      <w:r>
        <w:t xml:space="preserve">En el </w:t>
      </w:r>
      <w:r w:rsidRPr="00035A92">
        <w:t xml:space="preserve">Anexo </w:t>
      </w:r>
      <w:r w:rsidR="00960331">
        <w:t>III</w:t>
      </w:r>
      <w:r w:rsidR="00035A92">
        <w:t xml:space="preserve"> </w:t>
      </w:r>
      <w:r>
        <w:t>se presentan detalles de los servicios requeridos</w:t>
      </w:r>
      <w:r w:rsidR="0042667B">
        <w:t xml:space="preserve"> </w:t>
      </w:r>
      <w:r w:rsidR="000F0401">
        <w:t>por la EMPRESA</w:t>
      </w:r>
      <w:r w:rsidR="005C37D0">
        <w:rPr>
          <w:rFonts w:cs="Arial"/>
        </w:rPr>
        <w:t>.</w:t>
      </w:r>
    </w:p>
    <w:p w14:paraId="3E546EBB" w14:textId="73DF14E9" w:rsidR="004C67DB" w:rsidRDefault="00C26096" w:rsidP="004C67DB">
      <w:pPr>
        <w:pStyle w:val="Ttulo1"/>
        <w:rPr>
          <w:rFonts w:eastAsia="Times New Roman"/>
          <w:bCs w:val="0"/>
          <w:kern w:val="36"/>
        </w:rPr>
      </w:pPr>
      <w:bookmarkStart w:id="139" w:name="_Toc137473588"/>
      <w:r>
        <w:rPr>
          <w:rFonts w:eastAsia="Times New Roman"/>
          <w:bCs w:val="0"/>
          <w:kern w:val="36"/>
        </w:rPr>
        <w:t>C</w:t>
      </w:r>
      <w:r w:rsidR="004C67DB" w:rsidRPr="00B15057">
        <w:rPr>
          <w:rFonts w:eastAsia="Times New Roman"/>
          <w:bCs w:val="0"/>
          <w:kern w:val="36"/>
        </w:rPr>
        <w:t>ontrol de trabajo</w:t>
      </w:r>
      <w:bookmarkEnd w:id="139"/>
      <w:r w:rsidR="004C67DB" w:rsidRPr="00B15057">
        <w:rPr>
          <w:rFonts w:eastAsia="Times New Roman"/>
          <w:bCs w:val="0"/>
          <w:kern w:val="36"/>
        </w:rPr>
        <w:t xml:space="preserve"> </w:t>
      </w:r>
    </w:p>
    <w:p w14:paraId="1B36E92B" w14:textId="77777777" w:rsidR="00946FC4" w:rsidRDefault="00946FC4" w:rsidP="00946FC4">
      <w:r>
        <w:t xml:space="preserve">Sólo el personal aprobado podrá trabajar en los equipos y será admitido en la Plataforma </w:t>
      </w:r>
      <w:proofErr w:type="spellStart"/>
      <w:r>
        <w:t>Autoelevebable</w:t>
      </w:r>
      <w:proofErr w:type="spellEnd"/>
      <w:r>
        <w:t xml:space="preserve">. El no envío de los </w:t>
      </w:r>
      <w:proofErr w:type="spellStart"/>
      <w:r>
        <w:t>CV’s</w:t>
      </w:r>
      <w:proofErr w:type="spellEnd"/>
      <w:r>
        <w:t xml:space="preserve"> hasta 15 días después de su solicitud será considerado una Falta Grave.</w:t>
      </w:r>
    </w:p>
    <w:p w14:paraId="249BE2E6" w14:textId="77777777" w:rsidR="00946FC4" w:rsidRDefault="00946FC4" w:rsidP="00946FC4">
      <w:r>
        <w:t>En caso de sustitución de algún miembro del equipo asignado, antes de llevar a cabo el relevo, el CONTRATISTA deberá enviar el CV de la persona propuesta para el reemplazo. La EMPRESA se reserva el derecho de aprobar o rechazar el sustituto propuesto. Ningún cambio podrá ser realizado sin la aprobación formal de la EMPRESA. El cambio sin aprobación de cualquier miembro del equipo será considerado una Falta Muy Grave.</w:t>
      </w:r>
    </w:p>
    <w:p w14:paraId="0B5C67F3" w14:textId="77777777" w:rsidR="00946FC4" w:rsidRDefault="00946FC4" w:rsidP="00946FC4">
      <w:r>
        <w:t>La falta de personal cualificado de acuerdo con los requisitos estipulados será considerada como un incumplimiento de contrato por parte del CONTRATISTA, pudiendo aplicar la EMPRESA todas las multas fijadas por incumplimiento de contrato.</w:t>
      </w:r>
    </w:p>
    <w:p w14:paraId="730C994F" w14:textId="77777777" w:rsidR="00946FC4" w:rsidRDefault="00946FC4" w:rsidP="00946FC4">
      <w:r>
        <w:t>El personal clave del CONTRATISTA deberá ser aprobado por la EMPRESA 30 días antes de la realización del trabajo como máximo. De no contar con todas las posiciones aprobadas, se considerará una Falta Grave y se aplicará las multas definidas en el presente Anexo. De hacer un cambio de personal dentro de los 30 días anteriores a la realización del trabajo, la EMPRESA podrá aplicar las multas hasta tanto el CONTRATISTA no tenga el personal aprobado según los procedimientos definidos.</w:t>
      </w:r>
    </w:p>
    <w:p w14:paraId="45626934" w14:textId="77777777" w:rsidR="00946FC4" w:rsidRDefault="00946FC4" w:rsidP="00946FC4">
      <w:r>
        <w:t>La aprobación deberá ser realizada por cada línea de servicio por cada especialista de la EMPRESA el cual deberá gestionar la carga en la herramienta Open Wells.</w:t>
      </w:r>
    </w:p>
    <w:p w14:paraId="69E897C7" w14:textId="77777777" w:rsidR="00946FC4" w:rsidRPr="00946FC4" w:rsidRDefault="00946FC4" w:rsidP="00946FC4"/>
    <w:p w14:paraId="00059FF0" w14:textId="77777777" w:rsidR="004C67DB" w:rsidRDefault="004C67DB" w:rsidP="004C67DB">
      <w:pPr>
        <w:rPr>
          <w:rFonts w:ascii="Calibri" w:hAnsi="Calibri"/>
        </w:rPr>
      </w:pPr>
    </w:p>
    <w:p w14:paraId="078AA7CC" w14:textId="77777777" w:rsidR="004C67DB" w:rsidRDefault="004C67DB" w:rsidP="00AE4307">
      <w:pPr>
        <w:jc w:val="both"/>
        <w:rPr>
          <w:rFonts w:cs="Arial"/>
        </w:rPr>
      </w:pPr>
    </w:p>
    <w:p w14:paraId="6D53E33F" w14:textId="77777777" w:rsidR="004C67DB" w:rsidRPr="00035A92" w:rsidRDefault="004C67DB" w:rsidP="00AE4307">
      <w:pPr>
        <w:jc w:val="both"/>
      </w:pPr>
    </w:p>
    <w:sectPr w:rsidR="004C67DB" w:rsidRPr="00035A92" w:rsidSect="00EE020D">
      <w:headerReference w:type="default" r:id="rId37"/>
      <w:footerReference w:type="default" r:id="rId38"/>
      <w:pgSz w:w="12240" w:h="15840"/>
      <w:pgMar w:top="1134" w:right="160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1B71B" w14:textId="77777777" w:rsidR="00BE7F85" w:rsidRDefault="00BE7F85">
      <w:r>
        <w:separator/>
      </w:r>
    </w:p>
  </w:endnote>
  <w:endnote w:type="continuationSeparator" w:id="0">
    <w:p w14:paraId="39CFC089" w14:textId="77777777" w:rsidR="00BE7F85" w:rsidRDefault="00BE7F85">
      <w:r>
        <w:continuationSeparator/>
      </w:r>
    </w:p>
  </w:endnote>
  <w:endnote w:type="continuationNotice" w:id="1">
    <w:p w14:paraId="6D9405D8" w14:textId="77777777" w:rsidR="00BE7F85" w:rsidRDefault="00BE7F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rus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souveni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8905" w14:textId="77777777" w:rsidR="00BE7F85" w:rsidRPr="00485027" w:rsidRDefault="00BE7F85" w:rsidP="001453A4">
    <w:pPr>
      <w:pStyle w:val="Piedepgina"/>
      <w:rPr>
        <w:color w:val="1F497D"/>
      </w:rPr>
    </w:pPr>
  </w:p>
  <w:p w14:paraId="415B77C2" w14:textId="77777777" w:rsidR="00BE7F85" w:rsidRDefault="00BE7F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AB92" w14:textId="77777777" w:rsidR="00BE7F85" w:rsidRDefault="00BE7F85">
      <w:r>
        <w:separator/>
      </w:r>
    </w:p>
  </w:footnote>
  <w:footnote w:type="continuationSeparator" w:id="0">
    <w:p w14:paraId="54B83E56" w14:textId="77777777" w:rsidR="00BE7F85" w:rsidRDefault="00BE7F85">
      <w:r>
        <w:continuationSeparator/>
      </w:r>
    </w:p>
  </w:footnote>
  <w:footnote w:type="continuationNotice" w:id="1">
    <w:p w14:paraId="13E5F749" w14:textId="77777777" w:rsidR="00BE7F85" w:rsidRDefault="00BE7F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BE7F85" w:rsidRPr="00D106B6" w14:paraId="31F3FC3A" w14:textId="77777777" w:rsidTr="00696FF8">
      <w:trPr>
        <w:cantSplit/>
        <w:trHeight w:val="699"/>
      </w:trPr>
      <w:tc>
        <w:tcPr>
          <w:tcW w:w="2055" w:type="dxa"/>
          <w:vMerge w:val="restart"/>
        </w:tcPr>
        <w:p w14:paraId="72947B15" w14:textId="77777777" w:rsidR="00BE7F85" w:rsidRPr="00617CCF" w:rsidRDefault="00BE7F85" w:rsidP="00617CCF">
          <w:pPr>
            <w:rPr>
              <w:rFonts w:cs="Arial"/>
              <w:b/>
            </w:rPr>
          </w:pPr>
          <w:r>
            <w:rPr>
              <w:noProof/>
              <w:lang w:eastAsia="es-AR"/>
            </w:rPr>
            <w:drawing>
              <wp:anchor distT="0" distB="0" distL="114300" distR="114300" simplePos="0" relativeHeight="251658240" behindDoc="1" locked="0" layoutInCell="1" allowOverlap="1" wp14:anchorId="10CB1CBE" wp14:editId="5B1A629D">
                <wp:simplePos x="0" y="0"/>
                <wp:positionH relativeFrom="column">
                  <wp:posOffset>97155</wp:posOffset>
                </wp:positionH>
                <wp:positionV relativeFrom="paragraph">
                  <wp:posOffset>109855</wp:posOffset>
                </wp:positionV>
                <wp:extent cx="962025" cy="647700"/>
                <wp:effectExtent l="0" t="0" r="9525" b="0"/>
                <wp:wrapThrough wrapText="bothSides">
                  <wp:wrapPolygon edited="0">
                    <wp:start x="14543" y="0"/>
                    <wp:lineTo x="7699" y="4447"/>
                    <wp:lineTo x="0" y="10165"/>
                    <wp:lineTo x="0" y="16518"/>
                    <wp:lineTo x="8127" y="20329"/>
                    <wp:lineTo x="8127" y="20965"/>
                    <wp:lineTo x="15826" y="20965"/>
                    <wp:lineTo x="20958" y="20965"/>
                    <wp:lineTo x="21386" y="20329"/>
                    <wp:lineTo x="21386" y="6988"/>
                    <wp:lineTo x="17964" y="0"/>
                    <wp:lineTo x="14543" y="0"/>
                  </wp:wrapPolygon>
                </wp:wrapThrough>
                <wp:docPr id="4" name="Imagen 4" descr="Logo Hokchi"/>
                <wp:cNvGraphicFramePr/>
                <a:graphic xmlns:a="http://schemas.openxmlformats.org/drawingml/2006/main">
                  <a:graphicData uri="http://schemas.openxmlformats.org/drawingml/2006/picture">
                    <pic:pic xmlns:pic="http://schemas.openxmlformats.org/drawingml/2006/picture">
                      <pic:nvPicPr>
                        <pic:cNvPr id="4" name="Imagen 4" descr="Logo Hokchi"/>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gridSpan w:val="2"/>
        </w:tcPr>
        <w:p w14:paraId="4542C7A5" w14:textId="77777777" w:rsidR="00BE7F85" w:rsidRPr="00D106B6" w:rsidRDefault="00BE7F85" w:rsidP="00696FF8">
          <w:pPr>
            <w:pStyle w:val="Encabezado"/>
            <w:jc w:val="center"/>
            <w:rPr>
              <w:rFonts w:cs="Arial"/>
              <w:b/>
            </w:rPr>
          </w:pPr>
          <w:r>
            <w:rPr>
              <w:rFonts w:cs="Arial"/>
              <w:b/>
            </w:rPr>
            <w:t xml:space="preserve">LICITACION PUBLICA </w:t>
          </w:r>
        </w:p>
        <w:p w14:paraId="2DF1D7E3" w14:textId="693BBA91" w:rsidR="00BE7F85" w:rsidRPr="00D106B6" w:rsidRDefault="00BE7F85" w:rsidP="00696FF8">
          <w:pPr>
            <w:pStyle w:val="Encabezado"/>
            <w:jc w:val="center"/>
            <w:rPr>
              <w:rFonts w:cs="Arial"/>
            </w:rPr>
          </w:pPr>
          <w:r>
            <w:rPr>
              <w:rFonts w:cs="Arial"/>
            </w:rPr>
            <w:t xml:space="preserve">Servicios Integrados </w:t>
          </w:r>
          <w:proofErr w:type="spellStart"/>
          <w:r>
            <w:rPr>
              <w:rFonts w:cs="Arial"/>
            </w:rPr>
            <w:t>Workover</w:t>
          </w:r>
          <w:proofErr w:type="spellEnd"/>
        </w:p>
      </w:tc>
    </w:tr>
    <w:tr w:rsidR="00BE7F85" w:rsidRPr="00D106B6" w14:paraId="351208C5" w14:textId="77777777" w:rsidTr="00696FF8">
      <w:trPr>
        <w:cantSplit/>
        <w:trHeight w:val="64"/>
      </w:trPr>
      <w:tc>
        <w:tcPr>
          <w:tcW w:w="2055" w:type="dxa"/>
          <w:vMerge/>
        </w:tcPr>
        <w:p w14:paraId="782011F6" w14:textId="77777777" w:rsidR="00BE7F85" w:rsidRPr="00D106B6" w:rsidRDefault="00BE7F85" w:rsidP="00696FF8">
          <w:pPr>
            <w:pStyle w:val="Encabezado"/>
            <w:rPr>
              <w:rFonts w:cs="Arial"/>
            </w:rPr>
          </w:pPr>
        </w:p>
      </w:tc>
      <w:tc>
        <w:tcPr>
          <w:tcW w:w="5670" w:type="dxa"/>
          <w:vAlign w:val="center"/>
        </w:tcPr>
        <w:p w14:paraId="015E02DB" w14:textId="77777777" w:rsidR="00BE7F85" w:rsidRPr="00D106B6" w:rsidRDefault="00BE7F85" w:rsidP="00CC6514">
          <w:pPr>
            <w:pStyle w:val="Encabezado"/>
            <w:jc w:val="center"/>
            <w:rPr>
              <w:rFonts w:cs="Arial"/>
              <w:b/>
            </w:rPr>
          </w:pPr>
          <w:r w:rsidRPr="00D106B6">
            <w:rPr>
              <w:rFonts w:cs="Arial"/>
              <w:b/>
            </w:rPr>
            <w:t>A</w:t>
          </w:r>
          <w:r>
            <w:rPr>
              <w:rFonts w:cs="Arial"/>
              <w:b/>
            </w:rPr>
            <w:t>nexo</w:t>
          </w:r>
          <w:r w:rsidRPr="00D106B6">
            <w:rPr>
              <w:rFonts w:cs="Arial"/>
              <w:b/>
            </w:rPr>
            <w:t xml:space="preserve"> </w:t>
          </w:r>
          <w:r>
            <w:rPr>
              <w:rFonts w:cs="Arial"/>
              <w:b/>
            </w:rPr>
            <w:t>II</w:t>
          </w:r>
          <w:r w:rsidRPr="00D106B6">
            <w:rPr>
              <w:rFonts w:cs="Arial"/>
              <w:b/>
            </w:rPr>
            <w:t xml:space="preserve"> – </w:t>
          </w:r>
          <w:r>
            <w:rPr>
              <w:rFonts w:cs="Arial"/>
              <w:b/>
            </w:rPr>
            <w:t>Alcance General de los Servicios</w:t>
          </w:r>
        </w:p>
      </w:tc>
      <w:tc>
        <w:tcPr>
          <w:tcW w:w="1984" w:type="dxa"/>
        </w:tcPr>
        <w:p w14:paraId="0EA04209" w14:textId="77777777" w:rsidR="00BE7F85" w:rsidRPr="00D106B6" w:rsidRDefault="00BE7F85" w:rsidP="00696FF8">
          <w:pPr>
            <w:pStyle w:val="Encabezado"/>
            <w:jc w:val="center"/>
            <w:rPr>
              <w:rFonts w:cs="Arial"/>
              <w:b/>
            </w:rPr>
          </w:pPr>
          <w:r w:rsidRPr="00D106B6">
            <w:rPr>
              <w:rFonts w:cs="Arial"/>
            </w:rPr>
            <w:t xml:space="preserve">Pág. </w:t>
          </w:r>
          <w:r w:rsidRPr="00D106B6">
            <w:rPr>
              <w:rFonts w:cs="Arial"/>
            </w:rPr>
            <w:fldChar w:fldCharType="begin"/>
          </w:r>
          <w:r w:rsidRPr="00D106B6">
            <w:rPr>
              <w:rFonts w:cs="Arial"/>
            </w:rPr>
            <w:instrText xml:space="preserve"> PAGE </w:instrText>
          </w:r>
          <w:r w:rsidRPr="00D106B6">
            <w:rPr>
              <w:rFonts w:cs="Arial"/>
            </w:rPr>
            <w:fldChar w:fldCharType="separate"/>
          </w:r>
          <w:r>
            <w:rPr>
              <w:rFonts w:cs="Arial"/>
              <w:noProof/>
            </w:rPr>
            <w:t>15</w:t>
          </w:r>
          <w:r w:rsidRPr="00D106B6">
            <w:rPr>
              <w:rFonts w:cs="Arial"/>
            </w:rPr>
            <w:fldChar w:fldCharType="end"/>
          </w:r>
          <w:r w:rsidRPr="00D106B6">
            <w:rPr>
              <w:rFonts w:cs="Arial"/>
            </w:rPr>
            <w:t xml:space="preserve"> de </w:t>
          </w:r>
          <w:r w:rsidRPr="00D106B6">
            <w:rPr>
              <w:rFonts w:cs="Arial"/>
            </w:rPr>
            <w:fldChar w:fldCharType="begin"/>
          </w:r>
          <w:r w:rsidRPr="00D106B6">
            <w:rPr>
              <w:rFonts w:cs="Arial"/>
            </w:rPr>
            <w:instrText xml:space="preserve"> NUMPAGES </w:instrText>
          </w:r>
          <w:r w:rsidRPr="00D106B6">
            <w:rPr>
              <w:rFonts w:cs="Arial"/>
            </w:rPr>
            <w:fldChar w:fldCharType="separate"/>
          </w:r>
          <w:r>
            <w:rPr>
              <w:rFonts w:cs="Arial"/>
              <w:noProof/>
            </w:rPr>
            <w:t>37</w:t>
          </w:r>
          <w:r w:rsidRPr="00D106B6">
            <w:rPr>
              <w:rFonts w:cs="Arial"/>
            </w:rPr>
            <w:fldChar w:fldCharType="end"/>
          </w:r>
        </w:p>
      </w:tc>
    </w:tr>
  </w:tbl>
  <w:p w14:paraId="0FE74712" w14:textId="77777777" w:rsidR="00BE7F85" w:rsidRPr="00D80C1F" w:rsidRDefault="00BE7F85" w:rsidP="00D80C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3F72"/>
    <w:multiLevelType w:val="hybridMultilevel"/>
    <w:tmpl w:val="B656A87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96141E2"/>
    <w:multiLevelType w:val="hybridMultilevel"/>
    <w:tmpl w:val="83CA48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8E4ECA"/>
    <w:multiLevelType w:val="hybridMultilevel"/>
    <w:tmpl w:val="B58E77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35100CF"/>
    <w:multiLevelType w:val="hybridMultilevel"/>
    <w:tmpl w:val="25E632A0"/>
    <w:lvl w:ilvl="0" w:tplc="2C0A0001">
      <w:start w:val="1"/>
      <w:numFmt w:val="bullet"/>
      <w:lvlText w:val=""/>
      <w:lvlJc w:val="left"/>
      <w:pPr>
        <w:ind w:left="720" w:hanging="360"/>
      </w:pPr>
      <w:rPr>
        <w:rFonts w:ascii="Symbol" w:hAnsi="Symbol" w:hint="default"/>
      </w:rPr>
    </w:lvl>
    <w:lvl w:ilvl="1" w:tplc="6A70D67A">
      <w:numFmt w:val="bullet"/>
      <w:lvlText w:val="•"/>
      <w:lvlJc w:val="left"/>
      <w:pPr>
        <w:ind w:left="1440" w:hanging="360"/>
      </w:pPr>
      <w:rPr>
        <w:rFonts w:ascii="Calibri" w:eastAsiaTheme="minorHAnsi" w:hAnsi="Calibri"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EA61FD5"/>
    <w:multiLevelType w:val="multilevel"/>
    <w:tmpl w:val="B69C1AAA"/>
    <w:styleLink w:val="Estilo2"/>
    <w:lvl w:ilvl="0">
      <w:start w:val="6"/>
      <w:numFmt w:val="upperRoman"/>
      <w:lvlText w:val="%1)"/>
      <w:lvlJc w:val="left"/>
      <w:pPr>
        <w:tabs>
          <w:tab w:val="num" w:pos="360"/>
        </w:tabs>
        <w:ind w:left="360" w:hanging="360"/>
      </w:pPr>
      <w:rPr>
        <w:rFonts w:ascii="Arial" w:eastAsia="Times New Roman" w:hAnsi="Arial" w:cs="Arial"/>
        <w:b w:val="0"/>
        <w:color w:val="auto"/>
        <w:sz w:val="20"/>
      </w:rPr>
    </w:lvl>
    <w:lvl w:ilvl="1">
      <w:start w:val="3"/>
      <w:numFmt w:val="decimal"/>
      <w:lvlText w:val="%1.%2"/>
      <w:lvlJc w:val="left"/>
      <w:pPr>
        <w:tabs>
          <w:tab w:val="num" w:pos="927"/>
        </w:tabs>
        <w:ind w:left="927" w:hanging="360"/>
      </w:pPr>
      <w:rPr>
        <w:rFonts w:cs="Times New Roman" w:hint="default"/>
        <w:b w:val="0"/>
        <w:color w:val="auto"/>
        <w:sz w:val="20"/>
      </w:rPr>
    </w:lvl>
    <w:lvl w:ilvl="2">
      <w:start w:val="1"/>
      <w:numFmt w:val="decimal"/>
      <w:lvlText w:val="%1.%2.%3."/>
      <w:lvlJc w:val="left"/>
      <w:pPr>
        <w:tabs>
          <w:tab w:val="num" w:pos="1854"/>
        </w:tabs>
        <w:ind w:left="1854" w:hanging="720"/>
      </w:pPr>
      <w:rPr>
        <w:rFonts w:cs="Times New Roman" w:hint="default"/>
        <w:b w:val="0"/>
        <w:color w:val="auto"/>
        <w:sz w:val="20"/>
      </w:rPr>
    </w:lvl>
    <w:lvl w:ilvl="3">
      <w:start w:val="1"/>
      <w:numFmt w:val="decimal"/>
      <w:lvlText w:val="%1.%2.%3.%4."/>
      <w:lvlJc w:val="left"/>
      <w:pPr>
        <w:tabs>
          <w:tab w:val="num" w:pos="2421"/>
        </w:tabs>
        <w:ind w:left="2421" w:hanging="720"/>
      </w:pPr>
      <w:rPr>
        <w:rFonts w:cs="Times New Roman" w:hint="default"/>
        <w:b w:val="0"/>
        <w:color w:val="auto"/>
        <w:sz w:val="20"/>
      </w:rPr>
    </w:lvl>
    <w:lvl w:ilvl="4">
      <w:start w:val="1"/>
      <w:numFmt w:val="decimal"/>
      <w:lvlText w:val="%1.%2.%3.%4.%5."/>
      <w:lvlJc w:val="left"/>
      <w:pPr>
        <w:tabs>
          <w:tab w:val="num" w:pos="3348"/>
        </w:tabs>
        <w:ind w:left="3348" w:hanging="1080"/>
      </w:pPr>
      <w:rPr>
        <w:rFonts w:cs="Times New Roman" w:hint="default"/>
        <w:b w:val="0"/>
        <w:color w:val="auto"/>
        <w:sz w:val="20"/>
      </w:rPr>
    </w:lvl>
    <w:lvl w:ilvl="5">
      <w:start w:val="1"/>
      <w:numFmt w:val="decimal"/>
      <w:lvlText w:val="%1.%2.%3.%4.%5.%6."/>
      <w:lvlJc w:val="left"/>
      <w:pPr>
        <w:tabs>
          <w:tab w:val="num" w:pos="3915"/>
        </w:tabs>
        <w:ind w:left="3915" w:hanging="1080"/>
      </w:pPr>
      <w:rPr>
        <w:rFonts w:cs="Times New Roman" w:hint="default"/>
        <w:b w:val="0"/>
        <w:color w:val="auto"/>
        <w:sz w:val="20"/>
      </w:rPr>
    </w:lvl>
    <w:lvl w:ilvl="6">
      <w:start w:val="1"/>
      <w:numFmt w:val="decimal"/>
      <w:lvlText w:val="%1.%2.%3.%4.%5.%6.%7."/>
      <w:lvlJc w:val="left"/>
      <w:pPr>
        <w:tabs>
          <w:tab w:val="num" w:pos="4482"/>
        </w:tabs>
        <w:ind w:left="4482" w:hanging="1080"/>
      </w:pPr>
      <w:rPr>
        <w:rFonts w:cs="Times New Roman" w:hint="default"/>
        <w:b w:val="0"/>
        <w:color w:val="auto"/>
        <w:sz w:val="20"/>
      </w:rPr>
    </w:lvl>
    <w:lvl w:ilvl="7">
      <w:start w:val="1"/>
      <w:numFmt w:val="decimal"/>
      <w:lvlText w:val="%1.%2.%3.%4.%5.%6.%7.%8."/>
      <w:lvlJc w:val="left"/>
      <w:pPr>
        <w:tabs>
          <w:tab w:val="num" w:pos="5409"/>
        </w:tabs>
        <w:ind w:left="5409" w:hanging="1440"/>
      </w:pPr>
      <w:rPr>
        <w:rFonts w:cs="Times New Roman" w:hint="default"/>
        <w:b w:val="0"/>
        <w:color w:val="auto"/>
        <w:sz w:val="20"/>
      </w:rPr>
    </w:lvl>
    <w:lvl w:ilvl="8">
      <w:start w:val="1"/>
      <w:numFmt w:val="decimal"/>
      <w:lvlText w:val="%1.%2.%3.%4.%5.%6.%7.%8.%9."/>
      <w:lvlJc w:val="left"/>
      <w:pPr>
        <w:tabs>
          <w:tab w:val="num" w:pos="5976"/>
        </w:tabs>
        <w:ind w:left="5976" w:hanging="1440"/>
      </w:pPr>
      <w:rPr>
        <w:rFonts w:cs="Times New Roman" w:hint="default"/>
        <w:b w:val="0"/>
        <w:color w:val="auto"/>
        <w:sz w:val="20"/>
      </w:rPr>
    </w:lvl>
  </w:abstractNum>
  <w:abstractNum w:abstractNumId="5" w15:restartNumberingAfterBreak="0">
    <w:nsid w:val="430E21EA"/>
    <w:multiLevelType w:val="singleLevel"/>
    <w:tmpl w:val="FD5A345E"/>
    <w:styleLink w:val="StyleOutlineNumbered"/>
    <w:lvl w:ilvl="0">
      <w:start w:val="1"/>
      <w:numFmt w:val="bullet"/>
      <w:pStyle w:val="Bullet1"/>
      <w:lvlText w:val=""/>
      <w:lvlJc w:val="left"/>
      <w:pPr>
        <w:tabs>
          <w:tab w:val="num" w:pos="1440"/>
        </w:tabs>
        <w:ind w:left="1440" w:hanging="720"/>
      </w:pPr>
      <w:rPr>
        <w:rFonts w:ascii="Symbol" w:hAnsi="Symbol" w:hint="default"/>
      </w:rPr>
    </w:lvl>
  </w:abstractNum>
  <w:abstractNum w:abstractNumId="6" w15:restartNumberingAfterBreak="0">
    <w:nsid w:val="43776B36"/>
    <w:multiLevelType w:val="hybridMultilevel"/>
    <w:tmpl w:val="6A72F8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2C64CDA"/>
    <w:multiLevelType w:val="hybridMultilevel"/>
    <w:tmpl w:val="023ABF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4C72389"/>
    <w:multiLevelType w:val="multilevel"/>
    <w:tmpl w:val="03EA9720"/>
    <w:lvl w:ilvl="0">
      <w:start w:val="1"/>
      <w:numFmt w:val="decimal"/>
      <w:pStyle w:val="Titulo1"/>
      <w:lvlText w:val="%1."/>
      <w:lvlJc w:val="left"/>
      <w:pPr>
        <w:tabs>
          <w:tab w:val="num" w:pos="644"/>
        </w:tabs>
        <w:ind w:left="644" w:hanging="360"/>
      </w:pPr>
      <w:rPr>
        <w:rFonts w:cs="Times New Roman" w:hint="default"/>
      </w:rPr>
    </w:lvl>
    <w:lvl w:ilvl="1">
      <w:start w:val="1"/>
      <w:numFmt w:val="decimal"/>
      <w:lvlText w:val="%1.%2."/>
      <w:lvlJc w:val="left"/>
      <w:pPr>
        <w:tabs>
          <w:tab w:val="num" w:pos="1076"/>
        </w:tabs>
        <w:ind w:left="1076" w:hanging="432"/>
      </w:pPr>
      <w:rPr>
        <w:rFonts w:cs="Times New Roman" w:hint="default"/>
      </w:rPr>
    </w:lvl>
    <w:lvl w:ilvl="2">
      <w:start w:val="1"/>
      <w:numFmt w:val="decimal"/>
      <w:lvlText w:val="%1.%2.%3."/>
      <w:lvlJc w:val="left"/>
      <w:pPr>
        <w:tabs>
          <w:tab w:val="num" w:pos="1724"/>
        </w:tabs>
        <w:ind w:left="1508"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pStyle w:val="Ttulo9"/>
      <w:lvlText w:val="%1.%2.%3.%4.%5.%6.%7.%8.%9."/>
      <w:lvlJc w:val="left"/>
      <w:pPr>
        <w:tabs>
          <w:tab w:val="num" w:pos="4964"/>
        </w:tabs>
        <w:ind w:left="4604" w:hanging="1440"/>
      </w:pPr>
      <w:rPr>
        <w:rFonts w:cs="Times New Roman" w:hint="default"/>
      </w:rPr>
    </w:lvl>
  </w:abstractNum>
  <w:abstractNum w:abstractNumId="9" w15:restartNumberingAfterBreak="0">
    <w:nsid w:val="56E00525"/>
    <w:multiLevelType w:val="hybridMultilevel"/>
    <w:tmpl w:val="9BDCCF1A"/>
    <w:lvl w:ilvl="0" w:tplc="04F2F4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23B44F5"/>
    <w:multiLevelType w:val="hybridMultilevel"/>
    <w:tmpl w:val="ED36FA4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6452243"/>
    <w:multiLevelType w:val="hybridMultilevel"/>
    <w:tmpl w:val="A8E4E6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784764F"/>
    <w:multiLevelType w:val="hybridMultilevel"/>
    <w:tmpl w:val="2DC4256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3" w15:restartNumberingAfterBreak="0">
    <w:nsid w:val="67C2448E"/>
    <w:multiLevelType w:val="multilevel"/>
    <w:tmpl w:val="63A40BAA"/>
    <w:styleLink w:val="Estilo3"/>
    <w:lvl w:ilvl="0">
      <w:start w:val="1"/>
      <w:numFmt w:val="decimal"/>
      <w:lvlText w:val="%1"/>
      <w:lvlJc w:val="left"/>
      <w:pPr>
        <w:tabs>
          <w:tab w:val="num" w:pos="432"/>
        </w:tabs>
        <w:ind w:left="431" w:hanging="431"/>
      </w:pPr>
      <w:rPr>
        <w:rFonts w:cs="Times New Roman" w:hint="default"/>
        <w:b/>
        <w:i w:val="0"/>
      </w:rPr>
    </w:lvl>
    <w:lvl w:ilvl="1">
      <w:start w:val="1"/>
      <w:numFmt w:val="decimal"/>
      <w:lvlText w:val="%1.%2."/>
      <w:lvlJc w:val="left"/>
      <w:pPr>
        <w:tabs>
          <w:tab w:val="num" w:pos="576"/>
        </w:tabs>
        <w:ind w:left="578" w:hanging="578"/>
      </w:pPr>
      <w:rPr>
        <w:rFonts w:ascii="Arial" w:hAnsi="Arial" w:cs="Arial" w:hint="default"/>
        <w:b w:val="0"/>
        <w:i w:val="0"/>
        <w:color w:val="auto"/>
        <w:sz w:val="22"/>
        <w:szCs w:val="22"/>
      </w:rPr>
    </w:lvl>
    <w:lvl w:ilvl="2">
      <w:start w:val="1"/>
      <w:numFmt w:val="decimal"/>
      <w:lvlText w:val="%1.%2.%3."/>
      <w:lvlJc w:val="left"/>
      <w:pPr>
        <w:tabs>
          <w:tab w:val="num" w:pos="1713"/>
        </w:tabs>
        <w:ind w:left="862" w:hanging="720"/>
      </w:pPr>
      <w:rPr>
        <w:rFonts w:ascii="Arial" w:hAnsi="Arial" w:cs="Arial" w:hint="default"/>
        <w:b w:val="0"/>
        <w:i w:val="0"/>
        <w:color w:val="auto"/>
        <w:sz w:val="22"/>
        <w:szCs w:val="22"/>
      </w:rPr>
    </w:lvl>
    <w:lvl w:ilvl="3">
      <w:start w:val="1"/>
      <w:numFmt w:val="decimal"/>
      <w:lvlText w:val="%1.%2.%3.%4."/>
      <w:lvlJc w:val="left"/>
      <w:pPr>
        <w:tabs>
          <w:tab w:val="num" w:pos="360"/>
        </w:tabs>
        <w:ind w:left="680" w:hanging="680"/>
      </w:pPr>
      <w:rPr>
        <w:rFonts w:cs="Times New Roman" w:hint="default"/>
        <w:b w:val="0"/>
        <w:i w:val="0"/>
        <w:sz w:val="22"/>
        <w:szCs w:val="22"/>
      </w:rPr>
    </w:lvl>
    <w:lvl w:ilvl="4">
      <w:start w:val="1"/>
      <w:numFmt w:val="lowerLetter"/>
      <w:lvlText w:val="%5"/>
      <w:lvlJc w:val="left"/>
      <w:pPr>
        <w:tabs>
          <w:tab w:val="num" w:pos="360"/>
        </w:tabs>
        <w:ind w:left="2495" w:hanging="454"/>
      </w:pPr>
      <w:rPr>
        <w:rFonts w:cs="Times New Roman" w:hint="default"/>
      </w:rPr>
    </w:lvl>
    <w:lvl w:ilvl="5">
      <w:start w:val="1"/>
      <w:numFmt w:val="lowerRoman"/>
      <w:lvlText w:val="%6"/>
      <w:lvlJc w:val="left"/>
      <w:pPr>
        <w:tabs>
          <w:tab w:val="num" w:pos="1152"/>
        </w:tabs>
        <w:ind w:left="3062" w:hanging="454"/>
      </w:pPr>
      <w:rPr>
        <w:rFonts w:cs="Times New Roman" w:hint="default"/>
        <w:color w:val="auto"/>
      </w:rPr>
    </w:lvl>
    <w:lvl w:ilvl="6">
      <w:start w:val="1"/>
      <w:numFmt w:val="bullet"/>
      <w:lvlText w:val=""/>
      <w:lvlJc w:val="left"/>
      <w:pPr>
        <w:tabs>
          <w:tab w:val="num" w:pos="1296"/>
        </w:tabs>
        <w:ind w:left="1296" w:hanging="1296"/>
      </w:pPr>
      <w:rPr>
        <w:rFonts w:ascii="Symbol" w:hAnsi="Symbol" w:hint="default"/>
        <w:color w:val="auto"/>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68AB2DAB"/>
    <w:multiLevelType w:val="hybridMultilevel"/>
    <w:tmpl w:val="8E8647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C7514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60C00D5"/>
    <w:multiLevelType w:val="multilevel"/>
    <w:tmpl w:val="0278204C"/>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143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3983" w:hanging="864"/>
      </w:pPr>
      <w:rPr>
        <w:lang w:val="es-ES_tradnl"/>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4"/>
  </w:num>
  <w:num w:numId="3">
    <w:abstractNumId w:val="13"/>
  </w:num>
  <w:num w:numId="4">
    <w:abstractNumId w:val="0"/>
  </w:num>
  <w:num w:numId="5">
    <w:abstractNumId w:val="7"/>
  </w:num>
  <w:num w:numId="6">
    <w:abstractNumId w:val="14"/>
  </w:num>
  <w:num w:numId="7">
    <w:abstractNumId w:val="11"/>
  </w:num>
  <w:num w:numId="8">
    <w:abstractNumId w:val="10"/>
  </w:num>
  <w:num w:numId="9">
    <w:abstractNumId w:val="15"/>
  </w:num>
  <w:num w:numId="10">
    <w:abstractNumId w:val="16"/>
  </w:num>
  <w:num w:numId="11">
    <w:abstractNumId w:val="2"/>
  </w:num>
  <w:num w:numId="12">
    <w:abstractNumId w:val="1"/>
  </w:num>
  <w:num w:numId="13">
    <w:abstractNumId w:val="5"/>
  </w:num>
  <w:num w:numId="14">
    <w:abstractNumId w:val="6"/>
  </w:num>
  <w:num w:numId="15">
    <w:abstractNumId w:val="3"/>
  </w:num>
  <w:num w:numId="16">
    <w:abstractNumId w:val="9"/>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44"/>
    <w:rsid w:val="000011C8"/>
    <w:rsid w:val="000015F8"/>
    <w:rsid w:val="000018D9"/>
    <w:rsid w:val="00002D8F"/>
    <w:rsid w:val="00003057"/>
    <w:rsid w:val="000033AB"/>
    <w:rsid w:val="0000368C"/>
    <w:rsid w:val="00003E7F"/>
    <w:rsid w:val="00004308"/>
    <w:rsid w:val="00004725"/>
    <w:rsid w:val="00004A9C"/>
    <w:rsid w:val="00005637"/>
    <w:rsid w:val="000063BA"/>
    <w:rsid w:val="000108C6"/>
    <w:rsid w:val="00010B13"/>
    <w:rsid w:val="00011437"/>
    <w:rsid w:val="00012467"/>
    <w:rsid w:val="00012CDF"/>
    <w:rsid w:val="000131D1"/>
    <w:rsid w:val="00013360"/>
    <w:rsid w:val="000138FB"/>
    <w:rsid w:val="00014339"/>
    <w:rsid w:val="000151D3"/>
    <w:rsid w:val="000156F3"/>
    <w:rsid w:val="00016AC9"/>
    <w:rsid w:val="00016DA7"/>
    <w:rsid w:val="00016EB3"/>
    <w:rsid w:val="00017333"/>
    <w:rsid w:val="00017504"/>
    <w:rsid w:val="00017721"/>
    <w:rsid w:val="000203AC"/>
    <w:rsid w:val="000208A0"/>
    <w:rsid w:val="000214BE"/>
    <w:rsid w:val="000228F2"/>
    <w:rsid w:val="00022A0E"/>
    <w:rsid w:val="00023704"/>
    <w:rsid w:val="00024374"/>
    <w:rsid w:val="000252CC"/>
    <w:rsid w:val="00025E4B"/>
    <w:rsid w:val="00026E02"/>
    <w:rsid w:val="000279F3"/>
    <w:rsid w:val="00027B5F"/>
    <w:rsid w:val="00027B71"/>
    <w:rsid w:val="00027E3F"/>
    <w:rsid w:val="00030213"/>
    <w:rsid w:val="00030794"/>
    <w:rsid w:val="0003180B"/>
    <w:rsid w:val="000338A7"/>
    <w:rsid w:val="000345F7"/>
    <w:rsid w:val="00034B13"/>
    <w:rsid w:val="00035439"/>
    <w:rsid w:val="00035A92"/>
    <w:rsid w:val="00035AA8"/>
    <w:rsid w:val="00035C58"/>
    <w:rsid w:val="000363D5"/>
    <w:rsid w:val="000364A1"/>
    <w:rsid w:val="00036DF2"/>
    <w:rsid w:val="00036F3A"/>
    <w:rsid w:val="00037B9A"/>
    <w:rsid w:val="000408F6"/>
    <w:rsid w:val="000414D3"/>
    <w:rsid w:val="0004168B"/>
    <w:rsid w:val="00041A77"/>
    <w:rsid w:val="00041D7C"/>
    <w:rsid w:val="00042FB8"/>
    <w:rsid w:val="00043208"/>
    <w:rsid w:val="00043288"/>
    <w:rsid w:val="00043C36"/>
    <w:rsid w:val="00043E8C"/>
    <w:rsid w:val="00043F85"/>
    <w:rsid w:val="0004430F"/>
    <w:rsid w:val="00044393"/>
    <w:rsid w:val="0004523A"/>
    <w:rsid w:val="00045AC8"/>
    <w:rsid w:val="00046606"/>
    <w:rsid w:val="000468A6"/>
    <w:rsid w:val="0005040C"/>
    <w:rsid w:val="000504E4"/>
    <w:rsid w:val="00050C60"/>
    <w:rsid w:val="00051076"/>
    <w:rsid w:val="0005128B"/>
    <w:rsid w:val="00051662"/>
    <w:rsid w:val="00051D60"/>
    <w:rsid w:val="00052228"/>
    <w:rsid w:val="000525C6"/>
    <w:rsid w:val="000528C7"/>
    <w:rsid w:val="00052BB4"/>
    <w:rsid w:val="00053655"/>
    <w:rsid w:val="000545DD"/>
    <w:rsid w:val="0005509F"/>
    <w:rsid w:val="000555AF"/>
    <w:rsid w:val="00056C9F"/>
    <w:rsid w:val="000578F6"/>
    <w:rsid w:val="00057E97"/>
    <w:rsid w:val="000625E3"/>
    <w:rsid w:val="0006312A"/>
    <w:rsid w:val="0006363F"/>
    <w:rsid w:val="00063725"/>
    <w:rsid w:val="000639FC"/>
    <w:rsid w:val="000648C4"/>
    <w:rsid w:val="00064C2B"/>
    <w:rsid w:val="00065373"/>
    <w:rsid w:val="00066298"/>
    <w:rsid w:val="0006638C"/>
    <w:rsid w:val="00066EDD"/>
    <w:rsid w:val="00070C24"/>
    <w:rsid w:val="00072378"/>
    <w:rsid w:val="00072481"/>
    <w:rsid w:val="0007292F"/>
    <w:rsid w:val="00072CD1"/>
    <w:rsid w:val="0007407E"/>
    <w:rsid w:val="00075D87"/>
    <w:rsid w:val="00076010"/>
    <w:rsid w:val="00076442"/>
    <w:rsid w:val="000769AD"/>
    <w:rsid w:val="00076FAF"/>
    <w:rsid w:val="00077B09"/>
    <w:rsid w:val="00080D9C"/>
    <w:rsid w:val="000835D2"/>
    <w:rsid w:val="00083CD4"/>
    <w:rsid w:val="00084973"/>
    <w:rsid w:val="000852F6"/>
    <w:rsid w:val="000855EC"/>
    <w:rsid w:val="00085A89"/>
    <w:rsid w:val="000868B5"/>
    <w:rsid w:val="00087548"/>
    <w:rsid w:val="00090262"/>
    <w:rsid w:val="000906C1"/>
    <w:rsid w:val="000907A3"/>
    <w:rsid w:val="00090FC9"/>
    <w:rsid w:val="0009139F"/>
    <w:rsid w:val="00091C6E"/>
    <w:rsid w:val="000933BF"/>
    <w:rsid w:val="0009370E"/>
    <w:rsid w:val="000937E4"/>
    <w:rsid w:val="00093FE2"/>
    <w:rsid w:val="000942EE"/>
    <w:rsid w:val="00094903"/>
    <w:rsid w:val="000950AE"/>
    <w:rsid w:val="0009617F"/>
    <w:rsid w:val="00096810"/>
    <w:rsid w:val="00096D4A"/>
    <w:rsid w:val="00097301"/>
    <w:rsid w:val="00097902"/>
    <w:rsid w:val="00097D47"/>
    <w:rsid w:val="000A00F8"/>
    <w:rsid w:val="000A037A"/>
    <w:rsid w:val="000A08B1"/>
    <w:rsid w:val="000A1464"/>
    <w:rsid w:val="000A1AE9"/>
    <w:rsid w:val="000A286F"/>
    <w:rsid w:val="000A28AF"/>
    <w:rsid w:val="000A2A1C"/>
    <w:rsid w:val="000A3EC8"/>
    <w:rsid w:val="000A5194"/>
    <w:rsid w:val="000A5A9F"/>
    <w:rsid w:val="000B1D66"/>
    <w:rsid w:val="000B3212"/>
    <w:rsid w:val="000B3539"/>
    <w:rsid w:val="000B3A63"/>
    <w:rsid w:val="000B3CAD"/>
    <w:rsid w:val="000B40EF"/>
    <w:rsid w:val="000B5A07"/>
    <w:rsid w:val="000B6564"/>
    <w:rsid w:val="000B709A"/>
    <w:rsid w:val="000C1122"/>
    <w:rsid w:val="000C1DBC"/>
    <w:rsid w:val="000C1FFA"/>
    <w:rsid w:val="000C389D"/>
    <w:rsid w:val="000C4A91"/>
    <w:rsid w:val="000C5B74"/>
    <w:rsid w:val="000C71E8"/>
    <w:rsid w:val="000C7B3A"/>
    <w:rsid w:val="000D07F1"/>
    <w:rsid w:val="000D08DF"/>
    <w:rsid w:val="000D0BB9"/>
    <w:rsid w:val="000D1487"/>
    <w:rsid w:val="000D1595"/>
    <w:rsid w:val="000D179E"/>
    <w:rsid w:val="000D1896"/>
    <w:rsid w:val="000D21B1"/>
    <w:rsid w:val="000D2786"/>
    <w:rsid w:val="000D37B5"/>
    <w:rsid w:val="000D3C92"/>
    <w:rsid w:val="000D464A"/>
    <w:rsid w:val="000D4F5F"/>
    <w:rsid w:val="000D5933"/>
    <w:rsid w:val="000D5978"/>
    <w:rsid w:val="000D6657"/>
    <w:rsid w:val="000D6F45"/>
    <w:rsid w:val="000D714A"/>
    <w:rsid w:val="000D7B20"/>
    <w:rsid w:val="000E0725"/>
    <w:rsid w:val="000E1F68"/>
    <w:rsid w:val="000E24D4"/>
    <w:rsid w:val="000E3269"/>
    <w:rsid w:val="000E3E6F"/>
    <w:rsid w:val="000E3F8A"/>
    <w:rsid w:val="000E4567"/>
    <w:rsid w:val="000E49F9"/>
    <w:rsid w:val="000E4D80"/>
    <w:rsid w:val="000E51DA"/>
    <w:rsid w:val="000E5212"/>
    <w:rsid w:val="000E6DEE"/>
    <w:rsid w:val="000E7433"/>
    <w:rsid w:val="000E77CC"/>
    <w:rsid w:val="000F0013"/>
    <w:rsid w:val="000F016A"/>
    <w:rsid w:val="000F01A6"/>
    <w:rsid w:val="000F037E"/>
    <w:rsid w:val="000F0401"/>
    <w:rsid w:val="000F07A3"/>
    <w:rsid w:val="000F135D"/>
    <w:rsid w:val="000F1A87"/>
    <w:rsid w:val="000F30EE"/>
    <w:rsid w:val="000F3599"/>
    <w:rsid w:val="000F60AB"/>
    <w:rsid w:val="000F6346"/>
    <w:rsid w:val="0010085F"/>
    <w:rsid w:val="00100FC4"/>
    <w:rsid w:val="001011B1"/>
    <w:rsid w:val="001018BC"/>
    <w:rsid w:val="001018FC"/>
    <w:rsid w:val="00101F81"/>
    <w:rsid w:val="00102682"/>
    <w:rsid w:val="00102F65"/>
    <w:rsid w:val="00103290"/>
    <w:rsid w:val="00103634"/>
    <w:rsid w:val="00103D89"/>
    <w:rsid w:val="00103D97"/>
    <w:rsid w:val="00103EEA"/>
    <w:rsid w:val="00103EF7"/>
    <w:rsid w:val="001046C8"/>
    <w:rsid w:val="00104DB6"/>
    <w:rsid w:val="00105201"/>
    <w:rsid w:val="001053FE"/>
    <w:rsid w:val="00105527"/>
    <w:rsid w:val="00105A6D"/>
    <w:rsid w:val="001060D2"/>
    <w:rsid w:val="0010755D"/>
    <w:rsid w:val="00107573"/>
    <w:rsid w:val="00107C6D"/>
    <w:rsid w:val="00110228"/>
    <w:rsid w:val="00110668"/>
    <w:rsid w:val="001106FF"/>
    <w:rsid w:val="001111D1"/>
    <w:rsid w:val="0011134A"/>
    <w:rsid w:val="001120B5"/>
    <w:rsid w:val="00112D4F"/>
    <w:rsid w:val="00113338"/>
    <w:rsid w:val="0011359C"/>
    <w:rsid w:val="00114061"/>
    <w:rsid w:val="00114B4E"/>
    <w:rsid w:val="00115E00"/>
    <w:rsid w:val="00116985"/>
    <w:rsid w:val="00116D9C"/>
    <w:rsid w:val="0011719E"/>
    <w:rsid w:val="001207DE"/>
    <w:rsid w:val="001208B3"/>
    <w:rsid w:val="00120C84"/>
    <w:rsid w:val="00120D34"/>
    <w:rsid w:val="00120FCC"/>
    <w:rsid w:val="00121A13"/>
    <w:rsid w:val="00121DB6"/>
    <w:rsid w:val="001223E2"/>
    <w:rsid w:val="0012305E"/>
    <w:rsid w:val="00123271"/>
    <w:rsid w:val="00123C46"/>
    <w:rsid w:val="0012482F"/>
    <w:rsid w:val="00124849"/>
    <w:rsid w:val="00124A58"/>
    <w:rsid w:val="00124A7B"/>
    <w:rsid w:val="00124F10"/>
    <w:rsid w:val="001256A9"/>
    <w:rsid w:val="00125D83"/>
    <w:rsid w:val="0012634F"/>
    <w:rsid w:val="00126A80"/>
    <w:rsid w:val="00126B49"/>
    <w:rsid w:val="001271A2"/>
    <w:rsid w:val="00127956"/>
    <w:rsid w:val="001301B3"/>
    <w:rsid w:val="001304AC"/>
    <w:rsid w:val="00130C03"/>
    <w:rsid w:val="00132238"/>
    <w:rsid w:val="00132343"/>
    <w:rsid w:val="001325B0"/>
    <w:rsid w:val="0013310C"/>
    <w:rsid w:val="001349DF"/>
    <w:rsid w:val="001352A4"/>
    <w:rsid w:val="00135A67"/>
    <w:rsid w:val="00136EB2"/>
    <w:rsid w:val="001374B7"/>
    <w:rsid w:val="00137629"/>
    <w:rsid w:val="00137AB6"/>
    <w:rsid w:val="00140090"/>
    <w:rsid w:val="00141211"/>
    <w:rsid w:val="001413F3"/>
    <w:rsid w:val="001414F3"/>
    <w:rsid w:val="0014172C"/>
    <w:rsid w:val="001429F4"/>
    <w:rsid w:val="001433B5"/>
    <w:rsid w:val="0014352D"/>
    <w:rsid w:val="00143542"/>
    <w:rsid w:val="0014409D"/>
    <w:rsid w:val="001446CB"/>
    <w:rsid w:val="00144F31"/>
    <w:rsid w:val="001453A4"/>
    <w:rsid w:val="00145D60"/>
    <w:rsid w:val="00145F65"/>
    <w:rsid w:val="00146C25"/>
    <w:rsid w:val="00146F41"/>
    <w:rsid w:val="00147FC0"/>
    <w:rsid w:val="00150A37"/>
    <w:rsid w:val="0015139B"/>
    <w:rsid w:val="00151485"/>
    <w:rsid w:val="00152171"/>
    <w:rsid w:val="0015293A"/>
    <w:rsid w:val="00152A96"/>
    <w:rsid w:val="00152DFA"/>
    <w:rsid w:val="0015317A"/>
    <w:rsid w:val="001531FC"/>
    <w:rsid w:val="001533C0"/>
    <w:rsid w:val="00153AD3"/>
    <w:rsid w:val="0015402A"/>
    <w:rsid w:val="001550AC"/>
    <w:rsid w:val="00155BC3"/>
    <w:rsid w:val="00156C6D"/>
    <w:rsid w:val="001600B2"/>
    <w:rsid w:val="001600E2"/>
    <w:rsid w:val="0016077F"/>
    <w:rsid w:val="00160A91"/>
    <w:rsid w:val="0016132B"/>
    <w:rsid w:val="00161740"/>
    <w:rsid w:val="00162879"/>
    <w:rsid w:val="00162B0F"/>
    <w:rsid w:val="00162CAE"/>
    <w:rsid w:val="00164490"/>
    <w:rsid w:val="001654D0"/>
    <w:rsid w:val="001663AA"/>
    <w:rsid w:val="00166664"/>
    <w:rsid w:val="001667F2"/>
    <w:rsid w:val="00166B49"/>
    <w:rsid w:val="001673E3"/>
    <w:rsid w:val="001704F4"/>
    <w:rsid w:val="001720AC"/>
    <w:rsid w:val="0017280E"/>
    <w:rsid w:val="0017322C"/>
    <w:rsid w:val="00173F51"/>
    <w:rsid w:val="00174188"/>
    <w:rsid w:val="00174787"/>
    <w:rsid w:val="00175ADC"/>
    <w:rsid w:val="00175EA9"/>
    <w:rsid w:val="00175F1F"/>
    <w:rsid w:val="00176981"/>
    <w:rsid w:val="00176D62"/>
    <w:rsid w:val="00180617"/>
    <w:rsid w:val="00181385"/>
    <w:rsid w:val="00181462"/>
    <w:rsid w:val="0018257B"/>
    <w:rsid w:val="001828EC"/>
    <w:rsid w:val="00183513"/>
    <w:rsid w:val="00185484"/>
    <w:rsid w:val="0018667F"/>
    <w:rsid w:val="00186EC4"/>
    <w:rsid w:val="00187718"/>
    <w:rsid w:val="00187912"/>
    <w:rsid w:val="00191BD9"/>
    <w:rsid w:val="00192010"/>
    <w:rsid w:val="00192E34"/>
    <w:rsid w:val="001940A5"/>
    <w:rsid w:val="00194534"/>
    <w:rsid w:val="001947BA"/>
    <w:rsid w:val="00194810"/>
    <w:rsid w:val="00194E3D"/>
    <w:rsid w:val="00194E87"/>
    <w:rsid w:val="00197A5F"/>
    <w:rsid w:val="001A000F"/>
    <w:rsid w:val="001A09DD"/>
    <w:rsid w:val="001A17FE"/>
    <w:rsid w:val="001A1DD6"/>
    <w:rsid w:val="001A2BAA"/>
    <w:rsid w:val="001A2F94"/>
    <w:rsid w:val="001A3853"/>
    <w:rsid w:val="001A4BA0"/>
    <w:rsid w:val="001A4BD8"/>
    <w:rsid w:val="001A57B3"/>
    <w:rsid w:val="001A5843"/>
    <w:rsid w:val="001A5BF3"/>
    <w:rsid w:val="001A71C1"/>
    <w:rsid w:val="001A7C3E"/>
    <w:rsid w:val="001A7F77"/>
    <w:rsid w:val="001B0AA4"/>
    <w:rsid w:val="001B1358"/>
    <w:rsid w:val="001B13D2"/>
    <w:rsid w:val="001B16B0"/>
    <w:rsid w:val="001B1932"/>
    <w:rsid w:val="001B1B94"/>
    <w:rsid w:val="001B1D9F"/>
    <w:rsid w:val="001B2EA4"/>
    <w:rsid w:val="001B34E8"/>
    <w:rsid w:val="001B37A5"/>
    <w:rsid w:val="001B4345"/>
    <w:rsid w:val="001B4539"/>
    <w:rsid w:val="001B4CB8"/>
    <w:rsid w:val="001B601F"/>
    <w:rsid w:val="001B71FF"/>
    <w:rsid w:val="001B758A"/>
    <w:rsid w:val="001B7677"/>
    <w:rsid w:val="001B7B59"/>
    <w:rsid w:val="001B7E06"/>
    <w:rsid w:val="001C01EC"/>
    <w:rsid w:val="001C032D"/>
    <w:rsid w:val="001C1BED"/>
    <w:rsid w:val="001C2C14"/>
    <w:rsid w:val="001C3F44"/>
    <w:rsid w:val="001C3FB5"/>
    <w:rsid w:val="001C407B"/>
    <w:rsid w:val="001C4A0C"/>
    <w:rsid w:val="001C5C3F"/>
    <w:rsid w:val="001C6C35"/>
    <w:rsid w:val="001C7B0E"/>
    <w:rsid w:val="001D0A2F"/>
    <w:rsid w:val="001D1085"/>
    <w:rsid w:val="001D128C"/>
    <w:rsid w:val="001D1966"/>
    <w:rsid w:val="001D1B60"/>
    <w:rsid w:val="001D2076"/>
    <w:rsid w:val="001D2317"/>
    <w:rsid w:val="001D2777"/>
    <w:rsid w:val="001D2BD3"/>
    <w:rsid w:val="001D2DFB"/>
    <w:rsid w:val="001D32F4"/>
    <w:rsid w:val="001D503E"/>
    <w:rsid w:val="001D54EC"/>
    <w:rsid w:val="001D558E"/>
    <w:rsid w:val="001D720D"/>
    <w:rsid w:val="001D7409"/>
    <w:rsid w:val="001E1167"/>
    <w:rsid w:val="001E1ECB"/>
    <w:rsid w:val="001E271A"/>
    <w:rsid w:val="001E2722"/>
    <w:rsid w:val="001E43DB"/>
    <w:rsid w:val="001E4EAB"/>
    <w:rsid w:val="001E62E4"/>
    <w:rsid w:val="001E6764"/>
    <w:rsid w:val="001E721A"/>
    <w:rsid w:val="001E7970"/>
    <w:rsid w:val="001E7CFE"/>
    <w:rsid w:val="001F1F6F"/>
    <w:rsid w:val="001F2792"/>
    <w:rsid w:val="001F2833"/>
    <w:rsid w:val="001F31BF"/>
    <w:rsid w:val="001F36DA"/>
    <w:rsid w:val="001F38AC"/>
    <w:rsid w:val="001F3FCA"/>
    <w:rsid w:val="001F445B"/>
    <w:rsid w:val="001F4461"/>
    <w:rsid w:val="001F6B23"/>
    <w:rsid w:val="001F6C3A"/>
    <w:rsid w:val="001F6DE9"/>
    <w:rsid w:val="001F71F2"/>
    <w:rsid w:val="001F738A"/>
    <w:rsid w:val="001F73AB"/>
    <w:rsid w:val="002007D3"/>
    <w:rsid w:val="00200D27"/>
    <w:rsid w:val="0020142D"/>
    <w:rsid w:val="002018FA"/>
    <w:rsid w:val="00201D9C"/>
    <w:rsid w:val="00201EB7"/>
    <w:rsid w:val="00201FC7"/>
    <w:rsid w:val="00204921"/>
    <w:rsid w:val="00204CCC"/>
    <w:rsid w:val="0020634E"/>
    <w:rsid w:val="00206FC9"/>
    <w:rsid w:val="00207099"/>
    <w:rsid w:val="00207B33"/>
    <w:rsid w:val="002103CD"/>
    <w:rsid w:val="002103ED"/>
    <w:rsid w:val="002104EA"/>
    <w:rsid w:val="00210B17"/>
    <w:rsid w:val="00210CD1"/>
    <w:rsid w:val="002114AD"/>
    <w:rsid w:val="00211D15"/>
    <w:rsid w:val="002120CB"/>
    <w:rsid w:val="002135DB"/>
    <w:rsid w:val="0021392D"/>
    <w:rsid w:val="00214206"/>
    <w:rsid w:val="00214550"/>
    <w:rsid w:val="00214673"/>
    <w:rsid w:val="00214FBC"/>
    <w:rsid w:val="002155CE"/>
    <w:rsid w:val="0021568F"/>
    <w:rsid w:val="00215E99"/>
    <w:rsid w:val="00216717"/>
    <w:rsid w:val="0021790A"/>
    <w:rsid w:val="00217938"/>
    <w:rsid w:val="00217D71"/>
    <w:rsid w:val="00222535"/>
    <w:rsid w:val="00222F09"/>
    <w:rsid w:val="00222F5E"/>
    <w:rsid w:val="00223513"/>
    <w:rsid w:val="00224324"/>
    <w:rsid w:val="00224862"/>
    <w:rsid w:val="00224B72"/>
    <w:rsid w:val="00224F1B"/>
    <w:rsid w:val="0022560F"/>
    <w:rsid w:val="0022573C"/>
    <w:rsid w:val="00225A24"/>
    <w:rsid w:val="00225F53"/>
    <w:rsid w:val="00227447"/>
    <w:rsid w:val="00227548"/>
    <w:rsid w:val="0023062D"/>
    <w:rsid w:val="00230B25"/>
    <w:rsid w:val="00230DFA"/>
    <w:rsid w:val="00231347"/>
    <w:rsid w:val="002317EE"/>
    <w:rsid w:val="00232170"/>
    <w:rsid w:val="002325C3"/>
    <w:rsid w:val="002331DA"/>
    <w:rsid w:val="0023372C"/>
    <w:rsid w:val="002337A9"/>
    <w:rsid w:val="002339CE"/>
    <w:rsid w:val="00233B85"/>
    <w:rsid w:val="00234A0A"/>
    <w:rsid w:val="002355DF"/>
    <w:rsid w:val="0023569B"/>
    <w:rsid w:val="00236CBD"/>
    <w:rsid w:val="00237FC6"/>
    <w:rsid w:val="00240946"/>
    <w:rsid w:val="00240B0B"/>
    <w:rsid w:val="00240C45"/>
    <w:rsid w:val="00241A6D"/>
    <w:rsid w:val="00242BDF"/>
    <w:rsid w:val="0024343E"/>
    <w:rsid w:val="00244240"/>
    <w:rsid w:val="002444C5"/>
    <w:rsid w:val="00244602"/>
    <w:rsid w:val="00244A6E"/>
    <w:rsid w:val="002465B5"/>
    <w:rsid w:val="002479D5"/>
    <w:rsid w:val="0025068E"/>
    <w:rsid w:val="00251135"/>
    <w:rsid w:val="002512F0"/>
    <w:rsid w:val="00253142"/>
    <w:rsid w:val="002535BB"/>
    <w:rsid w:val="00254743"/>
    <w:rsid w:val="00256E4B"/>
    <w:rsid w:val="00261F16"/>
    <w:rsid w:val="002621F9"/>
    <w:rsid w:val="00262E20"/>
    <w:rsid w:val="00262F9E"/>
    <w:rsid w:val="00263F1A"/>
    <w:rsid w:val="002647C9"/>
    <w:rsid w:val="00265281"/>
    <w:rsid w:val="002652A8"/>
    <w:rsid w:val="00270DD5"/>
    <w:rsid w:val="00270FE2"/>
    <w:rsid w:val="00272A76"/>
    <w:rsid w:val="0027332E"/>
    <w:rsid w:val="00273682"/>
    <w:rsid w:val="00273815"/>
    <w:rsid w:val="00273C8B"/>
    <w:rsid w:val="00274402"/>
    <w:rsid w:val="0027472D"/>
    <w:rsid w:val="002747FA"/>
    <w:rsid w:val="00275250"/>
    <w:rsid w:val="00275815"/>
    <w:rsid w:val="00276841"/>
    <w:rsid w:val="002806D1"/>
    <w:rsid w:val="0028073D"/>
    <w:rsid w:val="00280EFE"/>
    <w:rsid w:val="002817E1"/>
    <w:rsid w:val="00281FBB"/>
    <w:rsid w:val="002820A5"/>
    <w:rsid w:val="0028317F"/>
    <w:rsid w:val="002834E2"/>
    <w:rsid w:val="00283849"/>
    <w:rsid w:val="00283B6C"/>
    <w:rsid w:val="00287929"/>
    <w:rsid w:val="00291534"/>
    <w:rsid w:val="00292360"/>
    <w:rsid w:val="00293D78"/>
    <w:rsid w:val="00294FA2"/>
    <w:rsid w:val="002956F9"/>
    <w:rsid w:val="00296475"/>
    <w:rsid w:val="00296EEE"/>
    <w:rsid w:val="00296FFB"/>
    <w:rsid w:val="002974B2"/>
    <w:rsid w:val="0029791F"/>
    <w:rsid w:val="00297BDE"/>
    <w:rsid w:val="002A02ED"/>
    <w:rsid w:val="002A175C"/>
    <w:rsid w:val="002A1B9F"/>
    <w:rsid w:val="002A2659"/>
    <w:rsid w:val="002A2AF3"/>
    <w:rsid w:val="002A3838"/>
    <w:rsid w:val="002A3961"/>
    <w:rsid w:val="002A3AE8"/>
    <w:rsid w:val="002A3E9F"/>
    <w:rsid w:val="002A4603"/>
    <w:rsid w:val="002A501B"/>
    <w:rsid w:val="002A57A7"/>
    <w:rsid w:val="002A5956"/>
    <w:rsid w:val="002A5E1E"/>
    <w:rsid w:val="002A63E2"/>
    <w:rsid w:val="002A67CA"/>
    <w:rsid w:val="002A7763"/>
    <w:rsid w:val="002A7995"/>
    <w:rsid w:val="002A79D3"/>
    <w:rsid w:val="002B0EBB"/>
    <w:rsid w:val="002B1185"/>
    <w:rsid w:val="002B1BD5"/>
    <w:rsid w:val="002B2848"/>
    <w:rsid w:val="002B2B35"/>
    <w:rsid w:val="002B2E03"/>
    <w:rsid w:val="002B3AF0"/>
    <w:rsid w:val="002B40CA"/>
    <w:rsid w:val="002B4AA0"/>
    <w:rsid w:val="002B4CB8"/>
    <w:rsid w:val="002B4FB6"/>
    <w:rsid w:val="002B5196"/>
    <w:rsid w:val="002B5465"/>
    <w:rsid w:val="002B5F36"/>
    <w:rsid w:val="002B6D57"/>
    <w:rsid w:val="002B76BB"/>
    <w:rsid w:val="002B7AC1"/>
    <w:rsid w:val="002B7B16"/>
    <w:rsid w:val="002C0737"/>
    <w:rsid w:val="002C13F4"/>
    <w:rsid w:val="002C15BE"/>
    <w:rsid w:val="002C1C16"/>
    <w:rsid w:val="002C1EBA"/>
    <w:rsid w:val="002C2474"/>
    <w:rsid w:val="002C33BA"/>
    <w:rsid w:val="002C3A82"/>
    <w:rsid w:val="002C4DCF"/>
    <w:rsid w:val="002C5456"/>
    <w:rsid w:val="002C55AD"/>
    <w:rsid w:val="002C5EFC"/>
    <w:rsid w:val="002C6DC0"/>
    <w:rsid w:val="002C70DB"/>
    <w:rsid w:val="002C71B7"/>
    <w:rsid w:val="002C79C8"/>
    <w:rsid w:val="002C7FB4"/>
    <w:rsid w:val="002D099B"/>
    <w:rsid w:val="002D18FB"/>
    <w:rsid w:val="002D232D"/>
    <w:rsid w:val="002D253E"/>
    <w:rsid w:val="002D2A28"/>
    <w:rsid w:val="002D36DE"/>
    <w:rsid w:val="002D3BF5"/>
    <w:rsid w:val="002D47EF"/>
    <w:rsid w:val="002D5450"/>
    <w:rsid w:val="002D5773"/>
    <w:rsid w:val="002D62AE"/>
    <w:rsid w:val="002D6677"/>
    <w:rsid w:val="002D73D1"/>
    <w:rsid w:val="002D7675"/>
    <w:rsid w:val="002D7818"/>
    <w:rsid w:val="002E0451"/>
    <w:rsid w:val="002E09C3"/>
    <w:rsid w:val="002E160E"/>
    <w:rsid w:val="002E2F28"/>
    <w:rsid w:val="002E3E7F"/>
    <w:rsid w:val="002E43F7"/>
    <w:rsid w:val="002E4680"/>
    <w:rsid w:val="002E5095"/>
    <w:rsid w:val="002E5F47"/>
    <w:rsid w:val="002E6313"/>
    <w:rsid w:val="002E7260"/>
    <w:rsid w:val="002E7BA7"/>
    <w:rsid w:val="002E7FA6"/>
    <w:rsid w:val="002F00CA"/>
    <w:rsid w:val="002F01E8"/>
    <w:rsid w:val="002F0D79"/>
    <w:rsid w:val="002F1575"/>
    <w:rsid w:val="002F1857"/>
    <w:rsid w:val="002F1AF9"/>
    <w:rsid w:val="002F32C2"/>
    <w:rsid w:val="002F371E"/>
    <w:rsid w:val="002F3F84"/>
    <w:rsid w:val="002F4BE9"/>
    <w:rsid w:val="002F533F"/>
    <w:rsid w:val="00300BB6"/>
    <w:rsid w:val="00300D5A"/>
    <w:rsid w:val="00300DD8"/>
    <w:rsid w:val="003018C5"/>
    <w:rsid w:val="003022BE"/>
    <w:rsid w:val="003022CF"/>
    <w:rsid w:val="00302BB2"/>
    <w:rsid w:val="00302DEE"/>
    <w:rsid w:val="00303501"/>
    <w:rsid w:val="0030444A"/>
    <w:rsid w:val="00304F04"/>
    <w:rsid w:val="0030580D"/>
    <w:rsid w:val="00305A16"/>
    <w:rsid w:val="00305C6B"/>
    <w:rsid w:val="003067EF"/>
    <w:rsid w:val="00306EBD"/>
    <w:rsid w:val="003071C2"/>
    <w:rsid w:val="00307FAB"/>
    <w:rsid w:val="00310791"/>
    <w:rsid w:val="0031147C"/>
    <w:rsid w:val="00311972"/>
    <w:rsid w:val="00311C53"/>
    <w:rsid w:val="00311D06"/>
    <w:rsid w:val="0031355C"/>
    <w:rsid w:val="0031413A"/>
    <w:rsid w:val="00315D65"/>
    <w:rsid w:val="00315DF4"/>
    <w:rsid w:val="00316393"/>
    <w:rsid w:val="003171C0"/>
    <w:rsid w:val="00317CAD"/>
    <w:rsid w:val="003217AA"/>
    <w:rsid w:val="003219AA"/>
    <w:rsid w:val="00321F43"/>
    <w:rsid w:val="00322B2C"/>
    <w:rsid w:val="00322FED"/>
    <w:rsid w:val="003239B3"/>
    <w:rsid w:val="00323B7B"/>
    <w:rsid w:val="00323BED"/>
    <w:rsid w:val="0032442C"/>
    <w:rsid w:val="00324458"/>
    <w:rsid w:val="00324896"/>
    <w:rsid w:val="0032550A"/>
    <w:rsid w:val="00326827"/>
    <w:rsid w:val="00326CE2"/>
    <w:rsid w:val="00327039"/>
    <w:rsid w:val="003270FF"/>
    <w:rsid w:val="0032738F"/>
    <w:rsid w:val="00327E11"/>
    <w:rsid w:val="00330723"/>
    <w:rsid w:val="003307EC"/>
    <w:rsid w:val="00330873"/>
    <w:rsid w:val="0033097C"/>
    <w:rsid w:val="00330D5A"/>
    <w:rsid w:val="00330F7F"/>
    <w:rsid w:val="00332630"/>
    <w:rsid w:val="00332EFB"/>
    <w:rsid w:val="00332FDE"/>
    <w:rsid w:val="00333350"/>
    <w:rsid w:val="003338DF"/>
    <w:rsid w:val="00333BCE"/>
    <w:rsid w:val="00333BDB"/>
    <w:rsid w:val="00334743"/>
    <w:rsid w:val="0033499A"/>
    <w:rsid w:val="0033512C"/>
    <w:rsid w:val="00336188"/>
    <w:rsid w:val="003363D0"/>
    <w:rsid w:val="0033647E"/>
    <w:rsid w:val="0033656A"/>
    <w:rsid w:val="00336969"/>
    <w:rsid w:val="00337051"/>
    <w:rsid w:val="00337138"/>
    <w:rsid w:val="00337A34"/>
    <w:rsid w:val="00337BCC"/>
    <w:rsid w:val="00337EA9"/>
    <w:rsid w:val="0034075A"/>
    <w:rsid w:val="00340917"/>
    <w:rsid w:val="00340C3F"/>
    <w:rsid w:val="003412B5"/>
    <w:rsid w:val="00341928"/>
    <w:rsid w:val="00342403"/>
    <w:rsid w:val="0034241D"/>
    <w:rsid w:val="00342BC1"/>
    <w:rsid w:val="00343E34"/>
    <w:rsid w:val="00345EC0"/>
    <w:rsid w:val="003465CF"/>
    <w:rsid w:val="00346E9B"/>
    <w:rsid w:val="003470DE"/>
    <w:rsid w:val="00347842"/>
    <w:rsid w:val="003506B5"/>
    <w:rsid w:val="00350883"/>
    <w:rsid w:val="00350999"/>
    <w:rsid w:val="003517EE"/>
    <w:rsid w:val="0035224B"/>
    <w:rsid w:val="003522DF"/>
    <w:rsid w:val="0035281B"/>
    <w:rsid w:val="00352F28"/>
    <w:rsid w:val="003535E8"/>
    <w:rsid w:val="003547C4"/>
    <w:rsid w:val="00355BAD"/>
    <w:rsid w:val="00355EAF"/>
    <w:rsid w:val="0035615F"/>
    <w:rsid w:val="00361496"/>
    <w:rsid w:val="00361500"/>
    <w:rsid w:val="003621C6"/>
    <w:rsid w:val="00362576"/>
    <w:rsid w:val="00362C11"/>
    <w:rsid w:val="00363A1A"/>
    <w:rsid w:val="00363AD5"/>
    <w:rsid w:val="00363B8B"/>
    <w:rsid w:val="00363F15"/>
    <w:rsid w:val="003643C8"/>
    <w:rsid w:val="00364D3E"/>
    <w:rsid w:val="0036582A"/>
    <w:rsid w:val="00366274"/>
    <w:rsid w:val="00366552"/>
    <w:rsid w:val="0036690D"/>
    <w:rsid w:val="00367500"/>
    <w:rsid w:val="00370393"/>
    <w:rsid w:val="00370660"/>
    <w:rsid w:val="00371511"/>
    <w:rsid w:val="00371CC1"/>
    <w:rsid w:val="00372761"/>
    <w:rsid w:val="00373C85"/>
    <w:rsid w:val="00374229"/>
    <w:rsid w:val="003743EF"/>
    <w:rsid w:val="00374710"/>
    <w:rsid w:val="00374D14"/>
    <w:rsid w:val="00375551"/>
    <w:rsid w:val="003756C0"/>
    <w:rsid w:val="00375D4F"/>
    <w:rsid w:val="00375EC6"/>
    <w:rsid w:val="003763F6"/>
    <w:rsid w:val="003811D0"/>
    <w:rsid w:val="00381FA9"/>
    <w:rsid w:val="003822E9"/>
    <w:rsid w:val="003824FE"/>
    <w:rsid w:val="00382A01"/>
    <w:rsid w:val="0038324C"/>
    <w:rsid w:val="003840C1"/>
    <w:rsid w:val="00384A1E"/>
    <w:rsid w:val="00384AA0"/>
    <w:rsid w:val="00385560"/>
    <w:rsid w:val="00385C7E"/>
    <w:rsid w:val="003863C7"/>
    <w:rsid w:val="00386B05"/>
    <w:rsid w:val="00386C93"/>
    <w:rsid w:val="0038716F"/>
    <w:rsid w:val="00387210"/>
    <w:rsid w:val="003873BB"/>
    <w:rsid w:val="00387AE7"/>
    <w:rsid w:val="003904AF"/>
    <w:rsid w:val="00391131"/>
    <w:rsid w:val="00392F7F"/>
    <w:rsid w:val="00393648"/>
    <w:rsid w:val="003936AB"/>
    <w:rsid w:val="0039370C"/>
    <w:rsid w:val="003938B9"/>
    <w:rsid w:val="00393EF8"/>
    <w:rsid w:val="00395328"/>
    <w:rsid w:val="00395AD5"/>
    <w:rsid w:val="00395B0C"/>
    <w:rsid w:val="00395C3C"/>
    <w:rsid w:val="00395E12"/>
    <w:rsid w:val="003960EE"/>
    <w:rsid w:val="003962CD"/>
    <w:rsid w:val="00396FAA"/>
    <w:rsid w:val="00397BEB"/>
    <w:rsid w:val="00397ED1"/>
    <w:rsid w:val="003A06B6"/>
    <w:rsid w:val="003A06BE"/>
    <w:rsid w:val="003A0B30"/>
    <w:rsid w:val="003A0E17"/>
    <w:rsid w:val="003A1108"/>
    <w:rsid w:val="003A1C19"/>
    <w:rsid w:val="003A1FE1"/>
    <w:rsid w:val="003A23E2"/>
    <w:rsid w:val="003A28C3"/>
    <w:rsid w:val="003A2930"/>
    <w:rsid w:val="003A36A7"/>
    <w:rsid w:val="003A4053"/>
    <w:rsid w:val="003A4246"/>
    <w:rsid w:val="003A453A"/>
    <w:rsid w:val="003A53FA"/>
    <w:rsid w:val="003A6F13"/>
    <w:rsid w:val="003A6F29"/>
    <w:rsid w:val="003A72E2"/>
    <w:rsid w:val="003A79F4"/>
    <w:rsid w:val="003B0155"/>
    <w:rsid w:val="003B0AAE"/>
    <w:rsid w:val="003B0B6C"/>
    <w:rsid w:val="003B143C"/>
    <w:rsid w:val="003B1544"/>
    <w:rsid w:val="003B3750"/>
    <w:rsid w:val="003B3D53"/>
    <w:rsid w:val="003B4257"/>
    <w:rsid w:val="003B4A13"/>
    <w:rsid w:val="003B5C7E"/>
    <w:rsid w:val="003B5E40"/>
    <w:rsid w:val="003B7E7D"/>
    <w:rsid w:val="003C034A"/>
    <w:rsid w:val="003C05E8"/>
    <w:rsid w:val="003C14C9"/>
    <w:rsid w:val="003C1537"/>
    <w:rsid w:val="003C15F7"/>
    <w:rsid w:val="003C1635"/>
    <w:rsid w:val="003C1911"/>
    <w:rsid w:val="003C1D65"/>
    <w:rsid w:val="003C29CF"/>
    <w:rsid w:val="003C2B89"/>
    <w:rsid w:val="003C2EF2"/>
    <w:rsid w:val="003C31FA"/>
    <w:rsid w:val="003C3744"/>
    <w:rsid w:val="003C37C7"/>
    <w:rsid w:val="003C3E3C"/>
    <w:rsid w:val="003C408B"/>
    <w:rsid w:val="003C4626"/>
    <w:rsid w:val="003C5967"/>
    <w:rsid w:val="003C6E9C"/>
    <w:rsid w:val="003C6F9E"/>
    <w:rsid w:val="003C7B15"/>
    <w:rsid w:val="003D0693"/>
    <w:rsid w:val="003D0721"/>
    <w:rsid w:val="003D08A4"/>
    <w:rsid w:val="003D1370"/>
    <w:rsid w:val="003D13A8"/>
    <w:rsid w:val="003D19DF"/>
    <w:rsid w:val="003D2FF7"/>
    <w:rsid w:val="003D366D"/>
    <w:rsid w:val="003D469E"/>
    <w:rsid w:val="003D47FB"/>
    <w:rsid w:val="003D49D4"/>
    <w:rsid w:val="003D4F78"/>
    <w:rsid w:val="003D54A2"/>
    <w:rsid w:val="003D5FDE"/>
    <w:rsid w:val="003D6087"/>
    <w:rsid w:val="003D694A"/>
    <w:rsid w:val="003D6DF3"/>
    <w:rsid w:val="003E0515"/>
    <w:rsid w:val="003E06B4"/>
    <w:rsid w:val="003E0E57"/>
    <w:rsid w:val="003E0F80"/>
    <w:rsid w:val="003E0FB8"/>
    <w:rsid w:val="003E31B4"/>
    <w:rsid w:val="003E3BAB"/>
    <w:rsid w:val="003E54C7"/>
    <w:rsid w:val="003E5FB5"/>
    <w:rsid w:val="003E6A7A"/>
    <w:rsid w:val="003E6C15"/>
    <w:rsid w:val="003E6DF7"/>
    <w:rsid w:val="003E7DC8"/>
    <w:rsid w:val="003F0A5E"/>
    <w:rsid w:val="003F207F"/>
    <w:rsid w:val="003F228F"/>
    <w:rsid w:val="003F22BA"/>
    <w:rsid w:val="003F321D"/>
    <w:rsid w:val="003F41DF"/>
    <w:rsid w:val="003F4AA6"/>
    <w:rsid w:val="003F5D60"/>
    <w:rsid w:val="00400634"/>
    <w:rsid w:val="004009DE"/>
    <w:rsid w:val="00400A06"/>
    <w:rsid w:val="00400F66"/>
    <w:rsid w:val="0040141A"/>
    <w:rsid w:val="00401688"/>
    <w:rsid w:val="004024C0"/>
    <w:rsid w:val="004026D2"/>
    <w:rsid w:val="00402DCE"/>
    <w:rsid w:val="00403125"/>
    <w:rsid w:val="0040381D"/>
    <w:rsid w:val="00403C2B"/>
    <w:rsid w:val="00403EE3"/>
    <w:rsid w:val="00404268"/>
    <w:rsid w:val="0040484C"/>
    <w:rsid w:val="00404AC2"/>
    <w:rsid w:val="004063CA"/>
    <w:rsid w:val="00407AE1"/>
    <w:rsid w:val="00407E2A"/>
    <w:rsid w:val="0041137E"/>
    <w:rsid w:val="004113C3"/>
    <w:rsid w:val="00411598"/>
    <w:rsid w:val="00411974"/>
    <w:rsid w:val="004119C8"/>
    <w:rsid w:val="0041224B"/>
    <w:rsid w:val="0041259D"/>
    <w:rsid w:val="00413863"/>
    <w:rsid w:val="00414A03"/>
    <w:rsid w:val="00414F03"/>
    <w:rsid w:val="00415342"/>
    <w:rsid w:val="004157D6"/>
    <w:rsid w:val="00415BA3"/>
    <w:rsid w:val="00416268"/>
    <w:rsid w:val="004176C0"/>
    <w:rsid w:val="0042022D"/>
    <w:rsid w:val="00420B3E"/>
    <w:rsid w:val="00420C00"/>
    <w:rsid w:val="00421150"/>
    <w:rsid w:val="00421A1A"/>
    <w:rsid w:val="00421AFF"/>
    <w:rsid w:val="00421E3F"/>
    <w:rsid w:val="00421F24"/>
    <w:rsid w:val="00422B2A"/>
    <w:rsid w:val="00422C64"/>
    <w:rsid w:val="00423307"/>
    <w:rsid w:val="004238C4"/>
    <w:rsid w:val="00424680"/>
    <w:rsid w:val="00424A23"/>
    <w:rsid w:val="004250EA"/>
    <w:rsid w:val="00425372"/>
    <w:rsid w:val="00425897"/>
    <w:rsid w:val="00425F6E"/>
    <w:rsid w:val="0042667B"/>
    <w:rsid w:val="00427162"/>
    <w:rsid w:val="004272BE"/>
    <w:rsid w:val="00427844"/>
    <w:rsid w:val="00427942"/>
    <w:rsid w:val="00430C60"/>
    <w:rsid w:val="00432643"/>
    <w:rsid w:val="00432790"/>
    <w:rsid w:val="00433786"/>
    <w:rsid w:val="004351D1"/>
    <w:rsid w:val="00435F14"/>
    <w:rsid w:val="00436005"/>
    <w:rsid w:val="0043717E"/>
    <w:rsid w:val="00437F62"/>
    <w:rsid w:val="00440085"/>
    <w:rsid w:val="00441195"/>
    <w:rsid w:val="004411D1"/>
    <w:rsid w:val="00442574"/>
    <w:rsid w:val="004428B9"/>
    <w:rsid w:val="00442A33"/>
    <w:rsid w:val="00444A4F"/>
    <w:rsid w:val="00445A07"/>
    <w:rsid w:val="004468D4"/>
    <w:rsid w:val="0044772C"/>
    <w:rsid w:val="00450C9D"/>
    <w:rsid w:val="00452764"/>
    <w:rsid w:val="004527E2"/>
    <w:rsid w:val="00452A10"/>
    <w:rsid w:val="00452FE1"/>
    <w:rsid w:val="00453CAC"/>
    <w:rsid w:val="00454440"/>
    <w:rsid w:val="00454A6E"/>
    <w:rsid w:val="004551AB"/>
    <w:rsid w:val="00455799"/>
    <w:rsid w:val="00455998"/>
    <w:rsid w:val="00455A25"/>
    <w:rsid w:val="0045655A"/>
    <w:rsid w:val="00456A2A"/>
    <w:rsid w:val="00457D43"/>
    <w:rsid w:val="00460B5C"/>
    <w:rsid w:val="00460D11"/>
    <w:rsid w:val="004616CA"/>
    <w:rsid w:val="00461926"/>
    <w:rsid w:val="004619D9"/>
    <w:rsid w:val="00462105"/>
    <w:rsid w:val="00462CE4"/>
    <w:rsid w:val="00463353"/>
    <w:rsid w:val="004638D5"/>
    <w:rsid w:val="00465B5C"/>
    <w:rsid w:val="00466ECE"/>
    <w:rsid w:val="004671CB"/>
    <w:rsid w:val="00467848"/>
    <w:rsid w:val="004700BD"/>
    <w:rsid w:val="00470313"/>
    <w:rsid w:val="004707ED"/>
    <w:rsid w:val="00470DFB"/>
    <w:rsid w:val="00471958"/>
    <w:rsid w:val="00471996"/>
    <w:rsid w:val="004724CB"/>
    <w:rsid w:val="00472BB6"/>
    <w:rsid w:val="004735C9"/>
    <w:rsid w:val="004738CE"/>
    <w:rsid w:val="00473CE0"/>
    <w:rsid w:val="004741C1"/>
    <w:rsid w:val="00474438"/>
    <w:rsid w:val="004747B2"/>
    <w:rsid w:val="00475550"/>
    <w:rsid w:val="00475859"/>
    <w:rsid w:val="00476242"/>
    <w:rsid w:val="004775AE"/>
    <w:rsid w:val="004777B9"/>
    <w:rsid w:val="00477CEC"/>
    <w:rsid w:val="00480176"/>
    <w:rsid w:val="00480FB7"/>
    <w:rsid w:val="004823E7"/>
    <w:rsid w:val="0048384C"/>
    <w:rsid w:val="00484284"/>
    <w:rsid w:val="00485E35"/>
    <w:rsid w:val="0048680A"/>
    <w:rsid w:val="00486A40"/>
    <w:rsid w:val="0048754C"/>
    <w:rsid w:val="00490921"/>
    <w:rsid w:val="00491FEA"/>
    <w:rsid w:val="00492B5F"/>
    <w:rsid w:val="00492BEA"/>
    <w:rsid w:val="00493070"/>
    <w:rsid w:val="00495654"/>
    <w:rsid w:val="00495C73"/>
    <w:rsid w:val="00496014"/>
    <w:rsid w:val="00496622"/>
    <w:rsid w:val="00496766"/>
    <w:rsid w:val="00497AF6"/>
    <w:rsid w:val="00497B76"/>
    <w:rsid w:val="00497C6E"/>
    <w:rsid w:val="004A0476"/>
    <w:rsid w:val="004A122F"/>
    <w:rsid w:val="004A12E4"/>
    <w:rsid w:val="004A149F"/>
    <w:rsid w:val="004A1B40"/>
    <w:rsid w:val="004A1D35"/>
    <w:rsid w:val="004A24A7"/>
    <w:rsid w:val="004A24CB"/>
    <w:rsid w:val="004A36F7"/>
    <w:rsid w:val="004A39E1"/>
    <w:rsid w:val="004A46F5"/>
    <w:rsid w:val="004A6F53"/>
    <w:rsid w:val="004B0053"/>
    <w:rsid w:val="004B070F"/>
    <w:rsid w:val="004B11EF"/>
    <w:rsid w:val="004B14B1"/>
    <w:rsid w:val="004B1613"/>
    <w:rsid w:val="004B2BA6"/>
    <w:rsid w:val="004B2E41"/>
    <w:rsid w:val="004B3662"/>
    <w:rsid w:val="004B3AA4"/>
    <w:rsid w:val="004B4A54"/>
    <w:rsid w:val="004B57B9"/>
    <w:rsid w:val="004B639B"/>
    <w:rsid w:val="004B64E8"/>
    <w:rsid w:val="004B6BC2"/>
    <w:rsid w:val="004B6EC0"/>
    <w:rsid w:val="004B7279"/>
    <w:rsid w:val="004C0628"/>
    <w:rsid w:val="004C0BE2"/>
    <w:rsid w:val="004C12FC"/>
    <w:rsid w:val="004C1746"/>
    <w:rsid w:val="004C1FB6"/>
    <w:rsid w:val="004C2638"/>
    <w:rsid w:val="004C37C5"/>
    <w:rsid w:val="004C40AD"/>
    <w:rsid w:val="004C42A9"/>
    <w:rsid w:val="004C43A7"/>
    <w:rsid w:val="004C4843"/>
    <w:rsid w:val="004C4EDD"/>
    <w:rsid w:val="004C4FC1"/>
    <w:rsid w:val="004C5584"/>
    <w:rsid w:val="004C5711"/>
    <w:rsid w:val="004C67DB"/>
    <w:rsid w:val="004C68B5"/>
    <w:rsid w:val="004C6A97"/>
    <w:rsid w:val="004C6E59"/>
    <w:rsid w:val="004C70D0"/>
    <w:rsid w:val="004C7951"/>
    <w:rsid w:val="004D052C"/>
    <w:rsid w:val="004D0641"/>
    <w:rsid w:val="004D0A2C"/>
    <w:rsid w:val="004D0DC7"/>
    <w:rsid w:val="004D1E13"/>
    <w:rsid w:val="004D22B7"/>
    <w:rsid w:val="004D2B28"/>
    <w:rsid w:val="004D2BA5"/>
    <w:rsid w:val="004D2D94"/>
    <w:rsid w:val="004D3090"/>
    <w:rsid w:val="004D36AB"/>
    <w:rsid w:val="004D3D81"/>
    <w:rsid w:val="004D454F"/>
    <w:rsid w:val="004D4581"/>
    <w:rsid w:val="004D49AF"/>
    <w:rsid w:val="004D5672"/>
    <w:rsid w:val="004D59E8"/>
    <w:rsid w:val="004D638E"/>
    <w:rsid w:val="004D69B8"/>
    <w:rsid w:val="004D6C44"/>
    <w:rsid w:val="004D6FC0"/>
    <w:rsid w:val="004D73EB"/>
    <w:rsid w:val="004D7EE0"/>
    <w:rsid w:val="004E075D"/>
    <w:rsid w:val="004E1A9C"/>
    <w:rsid w:val="004E1F0F"/>
    <w:rsid w:val="004E288E"/>
    <w:rsid w:val="004E2A5A"/>
    <w:rsid w:val="004E3AC5"/>
    <w:rsid w:val="004E4960"/>
    <w:rsid w:val="004E55BE"/>
    <w:rsid w:val="004E5EF5"/>
    <w:rsid w:val="004E6C61"/>
    <w:rsid w:val="004F03B1"/>
    <w:rsid w:val="004F0404"/>
    <w:rsid w:val="004F0CF6"/>
    <w:rsid w:val="004F1486"/>
    <w:rsid w:val="004F312A"/>
    <w:rsid w:val="004F3E4E"/>
    <w:rsid w:val="004F454D"/>
    <w:rsid w:val="004F5539"/>
    <w:rsid w:val="004F57B9"/>
    <w:rsid w:val="004F5C86"/>
    <w:rsid w:val="004F5EC4"/>
    <w:rsid w:val="004F63F2"/>
    <w:rsid w:val="004F79C8"/>
    <w:rsid w:val="00500517"/>
    <w:rsid w:val="005007FD"/>
    <w:rsid w:val="00500C77"/>
    <w:rsid w:val="00500DDB"/>
    <w:rsid w:val="0050114C"/>
    <w:rsid w:val="005019C7"/>
    <w:rsid w:val="00501A0E"/>
    <w:rsid w:val="0050263F"/>
    <w:rsid w:val="005027B3"/>
    <w:rsid w:val="0050295B"/>
    <w:rsid w:val="0050331E"/>
    <w:rsid w:val="005035AC"/>
    <w:rsid w:val="00504290"/>
    <w:rsid w:val="0050532A"/>
    <w:rsid w:val="00506951"/>
    <w:rsid w:val="005069EE"/>
    <w:rsid w:val="0050724A"/>
    <w:rsid w:val="005075E2"/>
    <w:rsid w:val="00510872"/>
    <w:rsid w:val="00510A35"/>
    <w:rsid w:val="00511EF8"/>
    <w:rsid w:val="005120CC"/>
    <w:rsid w:val="00512951"/>
    <w:rsid w:val="00512BB0"/>
    <w:rsid w:val="00512F01"/>
    <w:rsid w:val="0051333B"/>
    <w:rsid w:val="005135CA"/>
    <w:rsid w:val="005140A8"/>
    <w:rsid w:val="005158CA"/>
    <w:rsid w:val="00516240"/>
    <w:rsid w:val="005167E9"/>
    <w:rsid w:val="005168F1"/>
    <w:rsid w:val="00516D49"/>
    <w:rsid w:val="00517165"/>
    <w:rsid w:val="00517C7F"/>
    <w:rsid w:val="005205E4"/>
    <w:rsid w:val="005213B7"/>
    <w:rsid w:val="00521B06"/>
    <w:rsid w:val="00521DB8"/>
    <w:rsid w:val="00521EC7"/>
    <w:rsid w:val="005227EE"/>
    <w:rsid w:val="005233A0"/>
    <w:rsid w:val="005233F3"/>
    <w:rsid w:val="0052357C"/>
    <w:rsid w:val="00523ECE"/>
    <w:rsid w:val="00525819"/>
    <w:rsid w:val="00525D5E"/>
    <w:rsid w:val="00525E43"/>
    <w:rsid w:val="00526DDE"/>
    <w:rsid w:val="005275A3"/>
    <w:rsid w:val="005277C9"/>
    <w:rsid w:val="005308F0"/>
    <w:rsid w:val="00530DCE"/>
    <w:rsid w:val="00532572"/>
    <w:rsid w:val="00532829"/>
    <w:rsid w:val="0053301F"/>
    <w:rsid w:val="00533464"/>
    <w:rsid w:val="005337DD"/>
    <w:rsid w:val="00533C60"/>
    <w:rsid w:val="00533C9A"/>
    <w:rsid w:val="00533F3D"/>
    <w:rsid w:val="00534792"/>
    <w:rsid w:val="005348FC"/>
    <w:rsid w:val="00534B87"/>
    <w:rsid w:val="0053566F"/>
    <w:rsid w:val="00535C35"/>
    <w:rsid w:val="00535C48"/>
    <w:rsid w:val="00535EE1"/>
    <w:rsid w:val="005374AF"/>
    <w:rsid w:val="005378AF"/>
    <w:rsid w:val="00537F87"/>
    <w:rsid w:val="00540370"/>
    <w:rsid w:val="005404D6"/>
    <w:rsid w:val="005407E8"/>
    <w:rsid w:val="00541624"/>
    <w:rsid w:val="005419B0"/>
    <w:rsid w:val="005419BA"/>
    <w:rsid w:val="00541AA7"/>
    <w:rsid w:val="00541E0F"/>
    <w:rsid w:val="0054256B"/>
    <w:rsid w:val="00542E09"/>
    <w:rsid w:val="00543568"/>
    <w:rsid w:val="005439DD"/>
    <w:rsid w:val="0054402C"/>
    <w:rsid w:val="0054410A"/>
    <w:rsid w:val="0054466A"/>
    <w:rsid w:val="00544897"/>
    <w:rsid w:val="00544987"/>
    <w:rsid w:val="00545016"/>
    <w:rsid w:val="005452E9"/>
    <w:rsid w:val="005460CB"/>
    <w:rsid w:val="00546AF5"/>
    <w:rsid w:val="00546C81"/>
    <w:rsid w:val="00546FBF"/>
    <w:rsid w:val="005470E7"/>
    <w:rsid w:val="00547897"/>
    <w:rsid w:val="0054792A"/>
    <w:rsid w:val="00550D19"/>
    <w:rsid w:val="00551392"/>
    <w:rsid w:val="00551466"/>
    <w:rsid w:val="0055169E"/>
    <w:rsid w:val="005516B0"/>
    <w:rsid w:val="00551D57"/>
    <w:rsid w:val="00552041"/>
    <w:rsid w:val="005528B6"/>
    <w:rsid w:val="00553C1E"/>
    <w:rsid w:val="00553DD4"/>
    <w:rsid w:val="00553DEA"/>
    <w:rsid w:val="0055448C"/>
    <w:rsid w:val="00554768"/>
    <w:rsid w:val="0055497F"/>
    <w:rsid w:val="0055533C"/>
    <w:rsid w:val="00556388"/>
    <w:rsid w:val="00556602"/>
    <w:rsid w:val="005566F3"/>
    <w:rsid w:val="00557F3A"/>
    <w:rsid w:val="00560393"/>
    <w:rsid w:val="00560B8E"/>
    <w:rsid w:val="00561A2B"/>
    <w:rsid w:val="00563597"/>
    <w:rsid w:val="00563C0A"/>
    <w:rsid w:val="00564534"/>
    <w:rsid w:val="00564F65"/>
    <w:rsid w:val="005650A0"/>
    <w:rsid w:val="00566451"/>
    <w:rsid w:val="005677F8"/>
    <w:rsid w:val="00567A31"/>
    <w:rsid w:val="00570C54"/>
    <w:rsid w:val="00572DAF"/>
    <w:rsid w:val="00573289"/>
    <w:rsid w:val="00573EB7"/>
    <w:rsid w:val="00574FB9"/>
    <w:rsid w:val="00575106"/>
    <w:rsid w:val="0057535A"/>
    <w:rsid w:val="0057535E"/>
    <w:rsid w:val="0057602E"/>
    <w:rsid w:val="00576904"/>
    <w:rsid w:val="00576D54"/>
    <w:rsid w:val="00577487"/>
    <w:rsid w:val="005800FB"/>
    <w:rsid w:val="0058013F"/>
    <w:rsid w:val="00580BAA"/>
    <w:rsid w:val="00581811"/>
    <w:rsid w:val="00581974"/>
    <w:rsid w:val="0058304A"/>
    <w:rsid w:val="00583D7E"/>
    <w:rsid w:val="0058415B"/>
    <w:rsid w:val="0058419F"/>
    <w:rsid w:val="00584DE9"/>
    <w:rsid w:val="00584FD1"/>
    <w:rsid w:val="00584FDB"/>
    <w:rsid w:val="0058518F"/>
    <w:rsid w:val="00585B10"/>
    <w:rsid w:val="0058659A"/>
    <w:rsid w:val="00586793"/>
    <w:rsid w:val="00586992"/>
    <w:rsid w:val="00586BC6"/>
    <w:rsid w:val="00590D37"/>
    <w:rsid w:val="005912DD"/>
    <w:rsid w:val="005916D2"/>
    <w:rsid w:val="00592152"/>
    <w:rsid w:val="005933C1"/>
    <w:rsid w:val="0059549C"/>
    <w:rsid w:val="00595933"/>
    <w:rsid w:val="00595C68"/>
    <w:rsid w:val="00596C4E"/>
    <w:rsid w:val="00596FC2"/>
    <w:rsid w:val="005975FD"/>
    <w:rsid w:val="00597625"/>
    <w:rsid w:val="0059771E"/>
    <w:rsid w:val="005A011D"/>
    <w:rsid w:val="005A0B54"/>
    <w:rsid w:val="005A15AD"/>
    <w:rsid w:val="005A2B2B"/>
    <w:rsid w:val="005A30A4"/>
    <w:rsid w:val="005A4071"/>
    <w:rsid w:val="005A4623"/>
    <w:rsid w:val="005A4843"/>
    <w:rsid w:val="005A4ED8"/>
    <w:rsid w:val="005A6FDA"/>
    <w:rsid w:val="005B0799"/>
    <w:rsid w:val="005B0E1B"/>
    <w:rsid w:val="005B10DE"/>
    <w:rsid w:val="005B1264"/>
    <w:rsid w:val="005B1D7E"/>
    <w:rsid w:val="005B203F"/>
    <w:rsid w:val="005B2867"/>
    <w:rsid w:val="005B28D1"/>
    <w:rsid w:val="005B335F"/>
    <w:rsid w:val="005B4342"/>
    <w:rsid w:val="005B4BF2"/>
    <w:rsid w:val="005B4FF1"/>
    <w:rsid w:val="005B567E"/>
    <w:rsid w:val="005B62E2"/>
    <w:rsid w:val="005B66BE"/>
    <w:rsid w:val="005B6D2E"/>
    <w:rsid w:val="005B6DDD"/>
    <w:rsid w:val="005B7B19"/>
    <w:rsid w:val="005B7B98"/>
    <w:rsid w:val="005C1EEB"/>
    <w:rsid w:val="005C23BC"/>
    <w:rsid w:val="005C26CD"/>
    <w:rsid w:val="005C2EFE"/>
    <w:rsid w:val="005C346A"/>
    <w:rsid w:val="005C37D0"/>
    <w:rsid w:val="005C398D"/>
    <w:rsid w:val="005C3CFB"/>
    <w:rsid w:val="005C530D"/>
    <w:rsid w:val="005C56DD"/>
    <w:rsid w:val="005C7124"/>
    <w:rsid w:val="005C7338"/>
    <w:rsid w:val="005C7ACC"/>
    <w:rsid w:val="005D0E6F"/>
    <w:rsid w:val="005D1A54"/>
    <w:rsid w:val="005D250C"/>
    <w:rsid w:val="005D28AC"/>
    <w:rsid w:val="005D33F7"/>
    <w:rsid w:val="005D595B"/>
    <w:rsid w:val="005D61E4"/>
    <w:rsid w:val="005D67C2"/>
    <w:rsid w:val="005D6FBD"/>
    <w:rsid w:val="005D749B"/>
    <w:rsid w:val="005D781E"/>
    <w:rsid w:val="005E0005"/>
    <w:rsid w:val="005E0556"/>
    <w:rsid w:val="005E06F0"/>
    <w:rsid w:val="005E1000"/>
    <w:rsid w:val="005E194B"/>
    <w:rsid w:val="005E1CC9"/>
    <w:rsid w:val="005E2D02"/>
    <w:rsid w:val="005E46C2"/>
    <w:rsid w:val="005E4899"/>
    <w:rsid w:val="005E51A3"/>
    <w:rsid w:val="005E51B3"/>
    <w:rsid w:val="005E54E1"/>
    <w:rsid w:val="005E658F"/>
    <w:rsid w:val="005E6671"/>
    <w:rsid w:val="005E696E"/>
    <w:rsid w:val="005E70E3"/>
    <w:rsid w:val="005E75D2"/>
    <w:rsid w:val="005F1D85"/>
    <w:rsid w:val="005F2C0F"/>
    <w:rsid w:val="005F2CCA"/>
    <w:rsid w:val="005F2EFF"/>
    <w:rsid w:val="005F3F7C"/>
    <w:rsid w:val="005F4DA5"/>
    <w:rsid w:val="005F5D5C"/>
    <w:rsid w:val="005F71C5"/>
    <w:rsid w:val="005F7316"/>
    <w:rsid w:val="005F7992"/>
    <w:rsid w:val="00601166"/>
    <w:rsid w:val="00601E59"/>
    <w:rsid w:val="00602032"/>
    <w:rsid w:val="006032FA"/>
    <w:rsid w:val="00603B02"/>
    <w:rsid w:val="00603F4C"/>
    <w:rsid w:val="0060414B"/>
    <w:rsid w:val="00605FAF"/>
    <w:rsid w:val="00606FE5"/>
    <w:rsid w:val="006072D3"/>
    <w:rsid w:val="00607542"/>
    <w:rsid w:val="00610AE4"/>
    <w:rsid w:val="00612236"/>
    <w:rsid w:val="00612EC4"/>
    <w:rsid w:val="00612F41"/>
    <w:rsid w:val="00613BD9"/>
    <w:rsid w:val="006145BD"/>
    <w:rsid w:val="00614D3F"/>
    <w:rsid w:val="006155F9"/>
    <w:rsid w:val="006166E6"/>
    <w:rsid w:val="00616739"/>
    <w:rsid w:val="0061693A"/>
    <w:rsid w:val="00616B43"/>
    <w:rsid w:val="00617BBD"/>
    <w:rsid w:val="00617CCF"/>
    <w:rsid w:val="00620130"/>
    <w:rsid w:val="00620755"/>
    <w:rsid w:val="0062126E"/>
    <w:rsid w:val="0062135F"/>
    <w:rsid w:val="006231A9"/>
    <w:rsid w:val="006232C7"/>
    <w:rsid w:val="00623353"/>
    <w:rsid w:val="0062529B"/>
    <w:rsid w:val="00625B37"/>
    <w:rsid w:val="00626746"/>
    <w:rsid w:val="00626A73"/>
    <w:rsid w:val="00627066"/>
    <w:rsid w:val="00627209"/>
    <w:rsid w:val="00630508"/>
    <w:rsid w:val="00630E3B"/>
    <w:rsid w:val="00631A3C"/>
    <w:rsid w:val="00631B43"/>
    <w:rsid w:val="00631DDA"/>
    <w:rsid w:val="00631F9D"/>
    <w:rsid w:val="00632313"/>
    <w:rsid w:val="00632922"/>
    <w:rsid w:val="00632C83"/>
    <w:rsid w:val="006332DC"/>
    <w:rsid w:val="006336AD"/>
    <w:rsid w:val="00634DA4"/>
    <w:rsid w:val="00634E3D"/>
    <w:rsid w:val="00634F27"/>
    <w:rsid w:val="006354CE"/>
    <w:rsid w:val="006358E3"/>
    <w:rsid w:val="00637895"/>
    <w:rsid w:val="0063794E"/>
    <w:rsid w:val="00637B8B"/>
    <w:rsid w:val="00637DDF"/>
    <w:rsid w:val="0064087F"/>
    <w:rsid w:val="00640973"/>
    <w:rsid w:val="00640D3B"/>
    <w:rsid w:val="006415D3"/>
    <w:rsid w:val="00642106"/>
    <w:rsid w:val="006429A5"/>
    <w:rsid w:val="0064302E"/>
    <w:rsid w:val="00643523"/>
    <w:rsid w:val="00643A85"/>
    <w:rsid w:val="00643E53"/>
    <w:rsid w:val="00644B40"/>
    <w:rsid w:val="00645788"/>
    <w:rsid w:val="00645C7F"/>
    <w:rsid w:val="00646FE8"/>
    <w:rsid w:val="00647AC0"/>
    <w:rsid w:val="00647E80"/>
    <w:rsid w:val="00651468"/>
    <w:rsid w:val="006514E8"/>
    <w:rsid w:val="006514EC"/>
    <w:rsid w:val="00651C21"/>
    <w:rsid w:val="00653681"/>
    <w:rsid w:val="006545EB"/>
    <w:rsid w:val="00654782"/>
    <w:rsid w:val="00654B15"/>
    <w:rsid w:val="00655404"/>
    <w:rsid w:val="0065554D"/>
    <w:rsid w:val="00655AD8"/>
    <w:rsid w:val="00655E3F"/>
    <w:rsid w:val="0065647B"/>
    <w:rsid w:val="00656B86"/>
    <w:rsid w:val="00656F49"/>
    <w:rsid w:val="00656F98"/>
    <w:rsid w:val="006577B0"/>
    <w:rsid w:val="00657B1E"/>
    <w:rsid w:val="00660A78"/>
    <w:rsid w:val="00660B87"/>
    <w:rsid w:val="0066132F"/>
    <w:rsid w:val="00661783"/>
    <w:rsid w:val="00661CB3"/>
    <w:rsid w:val="0066296A"/>
    <w:rsid w:val="00662ACD"/>
    <w:rsid w:val="00662D56"/>
    <w:rsid w:val="006630D9"/>
    <w:rsid w:val="00663F74"/>
    <w:rsid w:val="006641AA"/>
    <w:rsid w:val="00665078"/>
    <w:rsid w:val="0066564B"/>
    <w:rsid w:val="00665EF0"/>
    <w:rsid w:val="00666275"/>
    <w:rsid w:val="00666980"/>
    <w:rsid w:val="006669FE"/>
    <w:rsid w:val="00667F32"/>
    <w:rsid w:val="0067011B"/>
    <w:rsid w:val="006702E3"/>
    <w:rsid w:val="00670A13"/>
    <w:rsid w:val="00670BA2"/>
    <w:rsid w:val="00670F99"/>
    <w:rsid w:val="00671526"/>
    <w:rsid w:val="00671C9A"/>
    <w:rsid w:val="006725A9"/>
    <w:rsid w:val="00673FA8"/>
    <w:rsid w:val="00674765"/>
    <w:rsid w:val="00675BE8"/>
    <w:rsid w:val="006765E7"/>
    <w:rsid w:val="00676A55"/>
    <w:rsid w:val="006773B1"/>
    <w:rsid w:val="0068015E"/>
    <w:rsid w:val="00681196"/>
    <w:rsid w:val="006825FF"/>
    <w:rsid w:val="00682A26"/>
    <w:rsid w:val="00683080"/>
    <w:rsid w:val="006830EC"/>
    <w:rsid w:val="00685A5B"/>
    <w:rsid w:val="00686236"/>
    <w:rsid w:val="00686BAD"/>
    <w:rsid w:val="00687156"/>
    <w:rsid w:val="0068749F"/>
    <w:rsid w:val="006910C2"/>
    <w:rsid w:val="006922AF"/>
    <w:rsid w:val="0069256E"/>
    <w:rsid w:val="006925FE"/>
    <w:rsid w:val="0069278D"/>
    <w:rsid w:val="0069330B"/>
    <w:rsid w:val="00693B43"/>
    <w:rsid w:val="00695B26"/>
    <w:rsid w:val="00696407"/>
    <w:rsid w:val="006968DB"/>
    <w:rsid w:val="00696A50"/>
    <w:rsid w:val="00696FF8"/>
    <w:rsid w:val="006971E7"/>
    <w:rsid w:val="006A0361"/>
    <w:rsid w:val="006A1172"/>
    <w:rsid w:val="006A293F"/>
    <w:rsid w:val="006A2A1C"/>
    <w:rsid w:val="006A36F8"/>
    <w:rsid w:val="006A3AAF"/>
    <w:rsid w:val="006A50BE"/>
    <w:rsid w:val="006A53B0"/>
    <w:rsid w:val="006A5702"/>
    <w:rsid w:val="006A5730"/>
    <w:rsid w:val="006A6E2C"/>
    <w:rsid w:val="006A6E2D"/>
    <w:rsid w:val="006A6E93"/>
    <w:rsid w:val="006B0701"/>
    <w:rsid w:val="006B0B96"/>
    <w:rsid w:val="006B1185"/>
    <w:rsid w:val="006B1790"/>
    <w:rsid w:val="006B2615"/>
    <w:rsid w:val="006B2B74"/>
    <w:rsid w:val="006B2C6D"/>
    <w:rsid w:val="006B30CD"/>
    <w:rsid w:val="006B3F93"/>
    <w:rsid w:val="006B3FF2"/>
    <w:rsid w:val="006B4149"/>
    <w:rsid w:val="006B455B"/>
    <w:rsid w:val="006B4575"/>
    <w:rsid w:val="006B5A63"/>
    <w:rsid w:val="006B5D57"/>
    <w:rsid w:val="006B5E37"/>
    <w:rsid w:val="006B5EEE"/>
    <w:rsid w:val="006B6451"/>
    <w:rsid w:val="006B6795"/>
    <w:rsid w:val="006B6E05"/>
    <w:rsid w:val="006B76C8"/>
    <w:rsid w:val="006B7770"/>
    <w:rsid w:val="006B78CA"/>
    <w:rsid w:val="006C062A"/>
    <w:rsid w:val="006C06D2"/>
    <w:rsid w:val="006C1EDC"/>
    <w:rsid w:val="006C28F0"/>
    <w:rsid w:val="006C31E2"/>
    <w:rsid w:val="006C346E"/>
    <w:rsid w:val="006C42B6"/>
    <w:rsid w:val="006C4D62"/>
    <w:rsid w:val="006C5C09"/>
    <w:rsid w:val="006C5DEC"/>
    <w:rsid w:val="006C6A68"/>
    <w:rsid w:val="006C6A84"/>
    <w:rsid w:val="006C6D7A"/>
    <w:rsid w:val="006C74B0"/>
    <w:rsid w:val="006D0223"/>
    <w:rsid w:val="006D02D8"/>
    <w:rsid w:val="006D0AD7"/>
    <w:rsid w:val="006D0D4B"/>
    <w:rsid w:val="006D1253"/>
    <w:rsid w:val="006D14C6"/>
    <w:rsid w:val="006D1594"/>
    <w:rsid w:val="006D26B2"/>
    <w:rsid w:val="006D3277"/>
    <w:rsid w:val="006D39A8"/>
    <w:rsid w:val="006D3BB2"/>
    <w:rsid w:val="006D456E"/>
    <w:rsid w:val="006D45C3"/>
    <w:rsid w:val="006D5250"/>
    <w:rsid w:val="006D5B8C"/>
    <w:rsid w:val="006D6104"/>
    <w:rsid w:val="006D6F10"/>
    <w:rsid w:val="006D726D"/>
    <w:rsid w:val="006E0445"/>
    <w:rsid w:val="006E05C4"/>
    <w:rsid w:val="006E0690"/>
    <w:rsid w:val="006E0792"/>
    <w:rsid w:val="006E0CB9"/>
    <w:rsid w:val="006E1587"/>
    <w:rsid w:val="006E1841"/>
    <w:rsid w:val="006E22D0"/>
    <w:rsid w:val="006E2681"/>
    <w:rsid w:val="006E2B6A"/>
    <w:rsid w:val="006E2CAB"/>
    <w:rsid w:val="006E3C44"/>
    <w:rsid w:val="006E4350"/>
    <w:rsid w:val="006E46E4"/>
    <w:rsid w:val="006E4864"/>
    <w:rsid w:val="006E5349"/>
    <w:rsid w:val="006E72D9"/>
    <w:rsid w:val="006E74A0"/>
    <w:rsid w:val="006E74BB"/>
    <w:rsid w:val="006E7C29"/>
    <w:rsid w:val="006E7CBD"/>
    <w:rsid w:val="006F043C"/>
    <w:rsid w:val="006F0A9F"/>
    <w:rsid w:val="006F0E53"/>
    <w:rsid w:val="006F18C5"/>
    <w:rsid w:val="006F3175"/>
    <w:rsid w:val="006F3ED0"/>
    <w:rsid w:val="006F4191"/>
    <w:rsid w:val="006F445E"/>
    <w:rsid w:val="006F54D1"/>
    <w:rsid w:val="006F557A"/>
    <w:rsid w:val="006F56ED"/>
    <w:rsid w:val="006F58E4"/>
    <w:rsid w:val="006F5BC8"/>
    <w:rsid w:val="006F75BE"/>
    <w:rsid w:val="006F7676"/>
    <w:rsid w:val="006F7821"/>
    <w:rsid w:val="00700341"/>
    <w:rsid w:val="00700703"/>
    <w:rsid w:val="00702B02"/>
    <w:rsid w:val="00702D4D"/>
    <w:rsid w:val="00704F06"/>
    <w:rsid w:val="007056C3"/>
    <w:rsid w:val="007060B3"/>
    <w:rsid w:val="00707133"/>
    <w:rsid w:val="00707E88"/>
    <w:rsid w:val="007112F5"/>
    <w:rsid w:val="00711E37"/>
    <w:rsid w:val="00712564"/>
    <w:rsid w:val="00712803"/>
    <w:rsid w:val="00712ADC"/>
    <w:rsid w:val="00712B5D"/>
    <w:rsid w:val="00713753"/>
    <w:rsid w:val="00713A44"/>
    <w:rsid w:val="00715E8C"/>
    <w:rsid w:val="007167F4"/>
    <w:rsid w:val="00720342"/>
    <w:rsid w:val="00720400"/>
    <w:rsid w:val="007216F4"/>
    <w:rsid w:val="00721958"/>
    <w:rsid w:val="0072297A"/>
    <w:rsid w:val="00724028"/>
    <w:rsid w:val="00726546"/>
    <w:rsid w:val="00726F2D"/>
    <w:rsid w:val="00727A63"/>
    <w:rsid w:val="00727C9F"/>
    <w:rsid w:val="00727FC1"/>
    <w:rsid w:val="00733114"/>
    <w:rsid w:val="00733772"/>
    <w:rsid w:val="00733D30"/>
    <w:rsid w:val="0073411C"/>
    <w:rsid w:val="00734128"/>
    <w:rsid w:val="00735CC9"/>
    <w:rsid w:val="00736F25"/>
    <w:rsid w:val="007411D0"/>
    <w:rsid w:val="00741450"/>
    <w:rsid w:val="00741CAB"/>
    <w:rsid w:val="00741F80"/>
    <w:rsid w:val="00742E87"/>
    <w:rsid w:val="0074344C"/>
    <w:rsid w:val="00743E6E"/>
    <w:rsid w:val="00744DEB"/>
    <w:rsid w:val="007454AB"/>
    <w:rsid w:val="00746F2A"/>
    <w:rsid w:val="00747271"/>
    <w:rsid w:val="00750027"/>
    <w:rsid w:val="00750486"/>
    <w:rsid w:val="00751DE5"/>
    <w:rsid w:val="00752C5E"/>
    <w:rsid w:val="0075324D"/>
    <w:rsid w:val="0075431B"/>
    <w:rsid w:val="0075453B"/>
    <w:rsid w:val="00754C5F"/>
    <w:rsid w:val="00755972"/>
    <w:rsid w:val="00756BB8"/>
    <w:rsid w:val="00757434"/>
    <w:rsid w:val="00760B64"/>
    <w:rsid w:val="007614E3"/>
    <w:rsid w:val="00761667"/>
    <w:rsid w:val="007617B3"/>
    <w:rsid w:val="00762019"/>
    <w:rsid w:val="00762B48"/>
    <w:rsid w:val="00763A14"/>
    <w:rsid w:val="00765180"/>
    <w:rsid w:val="007654F1"/>
    <w:rsid w:val="007659DF"/>
    <w:rsid w:val="007660EF"/>
    <w:rsid w:val="0076627D"/>
    <w:rsid w:val="007665B4"/>
    <w:rsid w:val="00766653"/>
    <w:rsid w:val="0076722B"/>
    <w:rsid w:val="00767959"/>
    <w:rsid w:val="00767E6D"/>
    <w:rsid w:val="00770539"/>
    <w:rsid w:val="007707D8"/>
    <w:rsid w:val="00772FCF"/>
    <w:rsid w:val="00773854"/>
    <w:rsid w:val="007748C0"/>
    <w:rsid w:val="0077506C"/>
    <w:rsid w:val="007753DB"/>
    <w:rsid w:val="00775FA4"/>
    <w:rsid w:val="00776733"/>
    <w:rsid w:val="00776C37"/>
    <w:rsid w:val="007779F2"/>
    <w:rsid w:val="00777C57"/>
    <w:rsid w:val="00780310"/>
    <w:rsid w:val="00781059"/>
    <w:rsid w:val="00781852"/>
    <w:rsid w:val="00782126"/>
    <w:rsid w:val="007823BF"/>
    <w:rsid w:val="007837D2"/>
    <w:rsid w:val="0078453C"/>
    <w:rsid w:val="00784E47"/>
    <w:rsid w:val="00787326"/>
    <w:rsid w:val="0078782C"/>
    <w:rsid w:val="00787A72"/>
    <w:rsid w:val="00787B77"/>
    <w:rsid w:val="00787C05"/>
    <w:rsid w:val="00790FBA"/>
    <w:rsid w:val="0079167E"/>
    <w:rsid w:val="007918D3"/>
    <w:rsid w:val="00792F28"/>
    <w:rsid w:val="00793141"/>
    <w:rsid w:val="00793F00"/>
    <w:rsid w:val="007942B9"/>
    <w:rsid w:val="0079483F"/>
    <w:rsid w:val="00795B3A"/>
    <w:rsid w:val="00795E21"/>
    <w:rsid w:val="00795F40"/>
    <w:rsid w:val="00796B67"/>
    <w:rsid w:val="00796C10"/>
    <w:rsid w:val="00797188"/>
    <w:rsid w:val="0079742D"/>
    <w:rsid w:val="007A005C"/>
    <w:rsid w:val="007A02E0"/>
    <w:rsid w:val="007A039A"/>
    <w:rsid w:val="007A0404"/>
    <w:rsid w:val="007A1E24"/>
    <w:rsid w:val="007A20AA"/>
    <w:rsid w:val="007A2489"/>
    <w:rsid w:val="007A2CBF"/>
    <w:rsid w:val="007A3014"/>
    <w:rsid w:val="007A5091"/>
    <w:rsid w:val="007A53BE"/>
    <w:rsid w:val="007A5BC0"/>
    <w:rsid w:val="007A5EEF"/>
    <w:rsid w:val="007A72A5"/>
    <w:rsid w:val="007A740A"/>
    <w:rsid w:val="007A766B"/>
    <w:rsid w:val="007B12F0"/>
    <w:rsid w:val="007B18AC"/>
    <w:rsid w:val="007B1EE0"/>
    <w:rsid w:val="007B20AF"/>
    <w:rsid w:val="007B2554"/>
    <w:rsid w:val="007B39B1"/>
    <w:rsid w:val="007B4144"/>
    <w:rsid w:val="007B498F"/>
    <w:rsid w:val="007B5065"/>
    <w:rsid w:val="007B5D4E"/>
    <w:rsid w:val="007B6B12"/>
    <w:rsid w:val="007B6E9E"/>
    <w:rsid w:val="007B71A0"/>
    <w:rsid w:val="007B7ABF"/>
    <w:rsid w:val="007B7DBF"/>
    <w:rsid w:val="007B7FD8"/>
    <w:rsid w:val="007C0C6B"/>
    <w:rsid w:val="007C1088"/>
    <w:rsid w:val="007C1B3D"/>
    <w:rsid w:val="007C1EF8"/>
    <w:rsid w:val="007C295F"/>
    <w:rsid w:val="007C2BDB"/>
    <w:rsid w:val="007C325B"/>
    <w:rsid w:val="007C3595"/>
    <w:rsid w:val="007C483C"/>
    <w:rsid w:val="007C4F40"/>
    <w:rsid w:val="007C58FF"/>
    <w:rsid w:val="007C62F3"/>
    <w:rsid w:val="007C6865"/>
    <w:rsid w:val="007C6F9A"/>
    <w:rsid w:val="007C763B"/>
    <w:rsid w:val="007C771D"/>
    <w:rsid w:val="007C7FDA"/>
    <w:rsid w:val="007D052F"/>
    <w:rsid w:val="007D1173"/>
    <w:rsid w:val="007D19DB"/>
    <w:rsid w:val="007D2297"/>
    <w:rsid w:val="007D27E9"/>
    <w:rsid w:val="007D2FDD"/>
    <w:rsid w:val="007D3107"/>
    <w:rsid w:val="007D3440"/>
    <w:rsid w:val="007D3B19"/>
    <w:rsid w:val="007D3EB4"/>
    <w:rsid w:val="007D3F7E"/>
    <w:rsid w:val="007D4997"/>
    <w:rsid w:val="007D4B10"/>
    <w:rsid w:val="007D4F28"/>
    <w:rsid w:val="007D505C"/>
    <w:rsid w:val="007D6369"/>
    <w:rsid w:val="007D66B4"/>
    <w:rsid w:val="007D6767"/>
    <w:rsid w:val="007D6D82"/>
    <w:rsid w:val="007D70AB"/>
    <w:rsid w:val="007E085C"/>
    <w:rsid w:val="007E16EB"/>
    <w:rsid w:val="007E1A9D"/>
    <w:rsid w:val="007E1D13"/>
    <w:rsid w:val="007E25EF"/>
    <w:rsid w:val="007E4062"/>
    <w:rsid w:val="007E6234"/>
    <w:rsid w:val="007E6C79"/>
    <w:rsid w:val="007E70CE"/>
    <w:rsid w:val="007E7EEF"/>
    <w:rsid w:val="007F0850"/>
    <w:rsid w:val="007F1FF1"/>
    <w:rsid w:val="007F224C"/>
    <w:rsid w:val="007F28A0"/>
    <w:rsid w:val="007F292A"/>
    <w:rsid w:val="007F3170"/>
    <w:rsid w:val="007F4649"/>
    <w:rsid w:val="007F4B28"/>
    <w:rsid w:val="007F50A8"/>
    <w:rsid w:val="007F5EB3"/>
    <w:rsid w:val="007F60AF"/>
    <w:rsid w:val="007F6CBE"/>
    <w:rsid w:val="007F7248"/>
    <w:rsid w:val="007F7A17"/>
    <w:rsid w:val="007F7F7F"/>
    <w:rsid w:val="0080044C"/>
    <w:rsid w:val="00800E1F"/>
    <w:rsid w:val="00801329"/>
    <w:rsid w:val="008029A4"/>
    <w:rsid w:val="0080303D"/>
    <w:rsid w:val="00803251"/>
    <w:rsid w:val="00804978"/>
    <w:rsid w:val="00804D80"/>
    <w:rsid w:val="008060A0"/>
    <w:rsid w:val="008060D7"/>
    <w:rsid w:val="00806BF6"/>
    <w:rsid w:val="00806D4C"/>
    <w:rsid w:val="00806DED"/>
    <w:rsid w:val="008070B1"/>
    <w:rsid w:val="00807347"/>
    <w:rsid w:val="0080743E"/>
    <w:rsid w:val="00810277"/>
    <w:rsid w:val="008107F3"/>
    <w:rsid w:val="00810B52"/>
    <w:rsid w:val="00810B5E"/>
    <w:rsid w:val="00810C65"/>
    <w:rsid w:val="00810CB9"/>
    <w:rsid w:val="00810F45"/>
    <w:rsid w:val="00811726"/>
    <w:rsid w:val="008127DF"/>
    <w:rsid w:val="00812D2E"/>
    <w:rsid w:val="008135A4"/>
    <w:rsid w:val="00814B7F"/>
    <w:rsid w:val="00815D4B"/>
    <w:rsid w:val="00816781"/>
    <w:rsid w:val="00816D19"/>
    <w:rsid w:val="00816FBA"/>
    <w:rsid w:val="0081754F"/>
    <w:rsid w:val="0081767F"/>
    <w:rsid w:val="00817F67"/>
    <w:rsid w:val="00820152"/>
    <w:rsid w:val="00820C06"/>
    <w:rsid w:val="00820C20"/>
    <w:rsid w:val="008219DF"/>
    <w:rsid w:val="00821BAD"/>
    <w:rsid w:val="00822277"/>
    <w:rsid w:val="00824076"/>
    <w:rsid w:val="00825D3F"/>
    <w:rsid w:val="0082620F"/>
    <w:rsid w:val="0082691F"/>
    <w:rsid w:val="0082747C"/>
    <w:rsid w:val="00830177"/>
    <w:rsid w:val="00830602"/>
    <w:rsid w:val="0083121E"/>
    <w:rsid w:val="00832041"/>
    <w:rsid w:val="00832BBB"/>
    <w:rsid w:val="00832BE6"/>
    <w:rsid w:val="00833900"/>
    <w:rsid w:val="00833D68"/>
    <w:rsid w:val="00834B8F"/>
    <w:rsid w:val="0083525B"/>
    <w:rsid w:val="00835363"/>
    <w:rsid w:val="008358C5"/>
    <w:rsid w:val="00835D94"/>
    <w:rsid w:val="00836326"/>
    <w:rsid w:val="0083679F"/>
    <w:rsid w:val="00836C8B"/>
    <w:rsid w:val="00836F1C"/>
    <w:rsid w:val="0083749B"/>
    <w:rsid w:val="008376BF"/>
    <w:rsid w:val="008404AF"/>
    <w:rsid w:val="00840BAD"/>
    <w:rsid w:val="00841137"/>
    <w:rsid w:val="00841882"/>
    <w:rsid w:val="008420F4"/>
    <w:rsid w:val="00842157"/>
    <w:rsid w:val="008425E1"/>
    <w:rsid w:val="008431C8"/>
    <w:rsid w:val="00844267"/>
    <w:rsid w:val="008443B1"/>
    <w:rsid w:val="00844707"/>
    <w:rsid w:val="008453DD"/>
    <w:rsid w:val="00845BA0"/>
    <w:rsid w:val="008462E4"/>
    <w:rsid w:val="00846CFE"/>
    <w:rsid w:val="00847AFA"/>
    <w:rsid w:val="008504A0"/>
    <w:rsid w:val="008507B1"/>
    <w:rsid w:val="008514B0"/>
    <w:rsid w:val="008521A1"/>
    <w:rsid w:val="00852681"/>
    <w:rsid w:val="00853558"/>
    <w:rsid w:val="00853699"/>
    <w:rsid w:val="00853F0B"/>
    <w:rsid w:val="00855068"/>
    <w:rsid w:val="0085532F"/>
    <w:rsid w:val="00855DF9"/>
    <w:rsid w:val="00855EA9"/>
    <w:rsid w:val="0085693B"/>
    <w:rsid w:val="0085730A"/>
    <w:rsid w:val="00857D9D"/>
    <w:rsid w:val="00860346"/>
    <w:rsid w:val="00860543"/>
    <w:rsid w:val="00861FE9"/>
    <w:rsid w:val="008622CF"/>
    <w:rsid w:val="00862A52"/>
    <w:rsid w:val="00863710"/>
    <w:rsid w:val="00863E17"/>
    <w:rsid w:val="00866250"/>
    <w:rsid w:val="0086676E"/>
    <w:rsid w:val="008672BC"/>
    <w:rsid w:val="008679A8"/>
    <w:rsid w:val="00867DEE"/>
    <w:rsid w:val="00867FE6"/>
    <w:rsid w:val="008705BD"/>
    <w:rsid w:val="008720F3"/>
    <w:rsid w:val="00873550"/>
    <w:rsid w:val="008740B1"/>
    <w:rsid w:val="00874486"/>
    <w:rsid w:val="00874796"/>
    <w:rsid w:val="0087507C"/>
    <w:rsid w:val="00876020"/>
    <w:rsid w:val="008760AB"/>
    <w:rsid w:val="0087684B"/>
    <w:rsid w:val="00876A19"/>
    <w:rsid w:val="00876A24"/>
    <w:rsid w:val="0087716E"/>
    <w:rsid w:val="00877420"/>
    <w:rsid w:val="00877840"/>
    <w:rsid w:val="00877909"/>
    <w:rsid w:val="00877994"/>
    <w:rsid w:val="008805A1"/>
    <w:rsid w:val="00881520"/>
    <w:rsid w:val="00881A38"/>
    <w:rsid w:val="00882FB5"/>
    <w:rsid w:val="008833E5"/>
    <w:rsid w:val="00883AB1"/>
    <w:rsid w:val="0088522C"/>
    <w:rsid w:val="0088536C"/>
    <w:rsid w:val="00886131"/>
    <w:rsid w:val="0088639E"/>
    <w:rsid w:val="0089027A"/>
    <w:rsid w:val="0089151A"/>
    <w:rsid w:val="00891A8C"/>
    <w:rsid w:val="00892D57"/>
    <w:rsid w:val="00892E3F"/>
    <w:rsid w:val="0089321D"/>
    <w:rsid w:val="00893A99"/>
    <w:rsid w:val="00893B3B"/>
    <w:rsid w:val="008941D4"/>
    <w:rsid w:val="00894C3B"/>
    <w:rsid w:val="00895C3A"/>
    <w:rsid w:val="0089645F"/>
    <w:rsid w:val="00896C70"/>
    <w:rsid w:val="00897AE5"/>
    <w:rsid w:val="00897F0E"/>
    <w:rsid w:val="00897F90"/>
    <w:rsid w:val="008A0A4A"/>
    <w:rsid w:val="008A11D0"/>
    <w:rsid w:val="008A12F7"/>
    <w:rsid w:val="008A1B54"/>
    <w:rsid w:val="008A3945"/>
    <w:rsid w:val="008A4681"/>
    <w:rsid w:val="008A4DAB"/>
    <w:rsid w:val="008A53A1"/>
    <w:rsid w:val="008A57B2"/>
    <w:rsid w:val="008A57CD"/>
    <w:rsid w:val="008A5DE7"/>
    <w:rsid w:val="008A60BB"/>
    <w:rsid w:val="008A6960"/>
    <w:rsid w:val="008A6CC0"/>
    <w:rsid w:val="008B0FA5"/>
    <w:rsid w:val="008B104C"/>
    <w:rsid w:val="008B1C9E"/>
    <w:rsid w:val="008B1EB4"/>
    <w:rsid w:val="008B20B1"/>
    <w:rsid w:val="008B3A74"/>
    <w:rsid w:val="008B3B8B"/>
    <w:rsid w:val="008B49F7"/>
    <w:rsid w:val="008B56E9"/>
    <w:rsid w:val="008B5D73"/>
    <w:rsid w:val="008B5DAA"/>
    <w:rsid w:val="008C0636"/>
    <w:rsid w:val="008C154F"/>
    <w:rsid w:val="008C1EAD"/>
    <w:rsid w:val="008C1EEA"/>
    <w:rsid w:val="008C3923"/>
    <w:rsid w:val="008C39D2"/>
    <w:rsid w:val="008C3BF6"/>
    <w:rsid w:val="008C3E94"/>
    <w:rsid w:val="008C58E0"/>
    <w:rsid w:val="008C59D1"/>
    <w:rsid w:val="008C697F"/>
    <w:rsid w:val="008C71BC"/>
    <w:rsid w:val="008C7E49"/>
    <w:rsid w:val="008D07D0"/>
    <w:rsid w:val="008D144C"/>
    <w:rsid w:val="008D1976"/>
    <w:rsid w:val="008D23F8"/>
    <w:rsid w:val="008D27C5"/>
    <w:rsid w:val="008D33C8"/>
    <w:rsid w:val="008D36C3"/>
    <w:rsid w:val="008D3C1F"/>
    <w:rsid w:val="008D3DCF"/>
    <w:rsid w:val="008D3F77"/>
    <w:rsid w:val="008D452D"/>
    <w:rsid w:val="008D45B4"/>
    <w:rsid w:val="008D45E8"/>
    <w:rsid w:val="008D4706"/>
    <w:rsid w:val="008D490E"/>
    <w:rsid w:val="008D5131"/>
    <w:rsid w:val="008D56D7"/>
    <w:rsid w:val="008D6902"/>
    <w:rsid w:val="008D7C3D"/>
    <w:rsid w:val="008E0654"/>
    <w:rsid w:val="008E1D9D"/>
    <w:rsid w:val="008E20D5"/>
    <w:rsid w:val="008E2932"/>
    <w:rsid w:val="008E35A6"/>
    <w:rsid w:val="008E38A7"/>
    <w:rsid w:val="008E4264"/>
    <w:rsid w:val="008E4B3B"/>
    <w:rsid w:val="008E5C3D"/>
    <w:rsid w:val="008E5DF1"/>
    <w:rsid w:val="008E67DC"/>
    <w:rsid w:val="008E709E"/>
    <w:rsid w:val="008E70B7"/>
    <w:rsid w:val="008F0215"/>
    <w:rsid w:val="008F0A43"/>
    <w:rsid w:val="008F0FAE"/>
    <w:rsid w:val="008F1055"/>
    <w:rsid w:val="008F130C"/>
    <w:rsid w:val="008F14D4"/>
    <w:rsid w:val="008F1BAC"/>
    <w:rsid w:val="008F1CC7"/>
    <w:rsid w:val="008F33A0"/>
    <w:rsid w:val="008F342E"/>
    <w:rsid w:val="008F3D82"/>
    <w:rsid w:val="008F5FD2"/>
    <w:rsid w:val="008F63B6"/>
    <w:rsid w:val="008F6727"/>
    <w:rsid w:val="008F67F6"/>
    <w:rsid w:val="008F6DA0"/>
    <w:rsid w:val="008F79A0"/>
    <w:rsid w:val="00900613"/>
    <w:rsid w:val="009008BB"/>
    <w:rsid w:val="009009AC"/>
    <w:rsid w:val="00900A2A"/>
    <w:rsid w:val="00900AA9"/>
    <w:rsid w:val="0090144F"/>
    <w:rsid w:val="00902405"/>
    <w:rsid w:val="00903B3F"/>
    <w:rsid w:val="00905A43"/>
    <w:rsid w:val="00905B38"/>
    <w:rsid w:val="00905CB2"/>
    <w:rsid w:val="00907DDE"/>
    <w:rsid w:val="00910210"/>
    <w:rsid w:val="00910A24"/>
    <w:rsid w:val="00910BC0"/>
    <w:rsid w:val="00911143"/>
    <w:rsid w:val="009116FC"/>
    <w:rsid w:val="00911C4D"/>
    <w:rsid w:val="00912381"/>
    <w:rsid w:val="009123CF"/>
    <w:rsid w:val="0091314E"/>
    <w:rsid w:val="00913339"/>
    <w:rsid w:val="0091396F"/>
    <w:rsid w:val="00913EDA"/>
    <w:rsid w:val="0091404C"/>
    <w:rsid w:val="00914455"/>
    <w:rsid w:val="00914865"/>
    <w:rsid w:val="0091596E"/>
    <w:rsid w:val="00915A3B"/>
    <w:rsid w:val="00916501"/>
    <w:rsid w:val="00920292"/>
    <w:rsid w:val="00920AB6"/>
    <w:rsid w:val="0092123F"/>
    <w:rsid w:val="009213A8"/>
    <w:rsid w:val="00922231"/>
    <w:rsid w:val="0092298F"/>
    <w:rsid w:val="00922F16"/>
    <w:rsid w:val="009230B6"/>
    <w:rsid w:val="00925A6D"/>
    <w:rsid w:val="009267D3"/>
    <w:rsid w:val="00926C94"/>
    <w:rsid w:val="00927B80"/>
    <w:rsid w:val="00930785"/>
    <w:rsid w:val="00930A91"/>
    <w:rsid w:val="00931C58"/>
    <w:rsid w:val="009329C4"/>
    <w:rsid w:val="00933787"/>
    <w:rsid w:val="00933D8F"/>
    <w:rsid w:val="0093468A"/>
    <w:rsid w:val="009348C5"/>
    <w:rsid w:val="009350B5"/>
    <w:rsid w:val="0093530B"/>
    <w:rsid w:val="00935ABE"/>
    <w:rsid w:val="00935D06"/>
    <w:rsid w:val="00935EC8"/>
    <w:rsid w:val="00936A1F"/>
    <w:rsid w:val="009370B4"/>
    <w:rsid w:val="00940C0A"/>
    <w:rsid w:val="00941045"/>
    <w:rsid w:val="009411F5"/>
    <w:rsid w:val="009417A9"/>
    <w:rsid w:val="00943388"/>
    <w:rsid w:val="00943430"/>
    <w:rsid w:val="00943A21"/>
    <w:rsid w:val="00943CEA"/>
    <w:rsid w:val="00943DCD"/>
    <w:rsid w:val="0094420D"/>
    <w:rsid w:val="0094433D"/>
    <w:rsid w:val="009444B7"/>
    <w:rsid w:val="0094451E"/>
    <w:rsid w:val="00945358"/>
    <w:rsid w:val="00945AF7"/>
    <w:rsid w:val="00945F70"/>
    <w:rsid w:val="0094631C"/>
    <w:rsid w:val="00946A00"/>
    <w:rsid w:val="00946FC4"/>
    <w:rsid w:val="00947A2E"/>
    <w:rsid w:val="00947EE1"/>
    <w:rsid w:val="00950799"/>
    <w:rsid w:val="00950B5B"/>
    <w:rsid w:val="0095137E"/>
    <w:rsid w:val="00951413"/>
    <w:rsid w:val="00951425"/>
    <w:rsid w:val="0095144C"/>
    <w:rsid w:val="0095209E"/>
    <w:rsid w:val="009523DA"/>
    <w:rsid w:val="0095482E"/>
    <w:rsid w:val="009553B6"/>
    <w:rsid w:val="00956500"/>
    <w:rsid w:val="009566E4"/>
    <w:rsid w:val="00956833"/>
    <w:rsid w:val="00956D17"/>
    <w:rsid w:val="009570D9"/>
    <w:rsid w:val="00957E00"/>
    <w:rsid w:val="00957E40"/>
    <w:rsid w:val="00960331"/>
    <w:rsid w:val="0096036E"/>
    <w:rsid w:val="009608BC"/>
    <w:rsid w:val="00960AE3"/>
    <w:rsid w:val="0096163E"/>
    <w:rsid w:val="00962227"/>
    <w:rsid w:val="0096241D"/>
    <w:rsid w:val="009631BC"/>
    <w:rsid w:val="00963216"/>
    <w:rsid w:val="009634CF"/>
    <w:rsid w:val="009655FF"/>
    <w:rsid w:val="0096589F"/>
    <w:rsid w:val="00965AE2"/>
    <w:rsid w:val="0096623A"/>
    <w:rsid w:val="00966312"/>
    <w:rsid w:val="009668DB"/>
    <w:rsid w:val="009669A3"/>
    <w:rsid w:val="00966E17"/>
    <w:rsid w:val="00966EF7"/>
    <w:rsid w:val="0096758A"/>
    <w:rsid w:val="0096791E"/>
    <w:rsid w:val="00967A91"/>
    <w:rsid w:val="009708C4"/>
    <w:rsid w:val="00970C0B"/>
    <w:rsid w:val="00970E47"/>
    <w:rsid w:val="009716A7"/>
    <w:rsid w:val="009719B1"/>
    <w:rsid w:val="00971C75"/>
    <w:rsid w:val="0097279E"/>
    <w:rsid w:val="00972ED2"/>
    <w:rsid w:val="0097341C"/>
    <w:rsid w:val="00975C9C"/>
    <w:rsid w:val="0097629C"/>
    <w:rsid w:val="00976C6A"/>
    <w:rsid w:val="009777B9"/>
    <w:rsid w:val="00977EBE"/>
    <w:rsid w:val="00980892"/>
    <w:rsid w:val="00980EBB"/>
    <w:rsid w:val="00981C68"/>
    <w:rsid w:val="00982040"/>
    <w:rsid w:val="00982A0E"/>
    <w:rsid w:val="00983061"/>
    <w:rsid w:val="009838E3"/>
    <w:rsid w:val="00984BA4"/>
    <w:rsid w:val="0098549F"/>
    <w:rsid w:val="00985948"/>
    <w:rsid w:val="00985AF2"/>
    <w:rsid w:val="00985F9A"/>
    <w:rsid w:val="00986673"/>
    <w:rsid w:val="009868B4"/>
    <w:rsid w:val="00990A0C"/>
    <w:rsid w:val="00990AEF"/>
    <w:rsid w:val="00990B74"/>
    <w:rsid w:val="00990C59"/>
    <w:rsid w:val="009910DE"/>
    <w:rsid w:val="00991175"/>
    <w:rsid w:val="0099150A"/>
    <w:rsid w:val="00992027"/>
    <w:rsid w:val="00992D24"/>
    <w:rsid w:val="009935F7"/>
    <w:rsid w:val="0099367F"/>
    <w:rsid w:val="009953E9"/>
    <w:rsid w:val="00995EDC"/>
    <w:rsid w:val="00996BA6"/>
    <w:rsid w:val="00996FD5"/>
    <w:rsid w:val="009A14F6"/>
    <w:rsid w:val="009A1E63"/>
    <w:rsid w:val="009A1F8E"/>
    <w:rsid w:val="009A2446"/>
    <w:rsid w:val="009A4C1D"/>
    <w:rsid w:val="009A550D"/>
    <w:rsid w:val="009A6AFC"/>
    <w:rsid w:val="009A6B04"/>
    <w:rsid w:val="009A6D34"/>
    <w:rsid w:val="009A7976"/>
    <w:rsid w:val="009B0680"/>
    <w:rsid w:val="009B0E11"/>
    <w:rsid w:val="009B10C5"/>
    <w:rsid w:val="009B12C1"/>
    <w:rsid w:val="009B1591"/>
    <w:rsid w:val="009B2CBD"/>
    <w:rsid w:val="009B38E1"/>
    <w:rsid w:val="009B593F"/>
    <w:rsid w:val="009B6341"/>
    <w:rsid w:val="009B6865"/>
    <w:rsid w:val="009B6C70"/>
    <w:rsid w:val="009B6C9D"/>
    <w:rsid w:val="009B7230"/>
    <w:rsid w:val="009B76F0"/>
    <w:rsid w:val="009C1612"/>
    <w:rsid w:val="009C1A6B"/>
    <w:rsid w:val="009C1E05"/>
    <w:rsid w:val="009C25EE"/>
    <w:rsid w:val="009C394D"/>
    <w:rsid w:val="009C3B0C"/>
    <w:rsid w:val="009C3E8A"/>
    <w:rsid w:val="009C3F7D"/>
    <w:rsid w:val="009C4E6F"/>
    <w:rsid w:val="009C4EE2"/>
    <w:rsid w:val="009C4F6A"/>
    <w:rsid w:val="009C4FD2"/>
    <w:rsid w:val="009C57C2"/>
    <w:rsid w:val="009C6A49"/>
    <w:rsid w:val="009C6B9D"/>
    <w:rsid w:val="009C7AE7"/>
    <w:rsid w:val="009D01D6"/>
    <w:rsid w:val="009D0D0C"/>
    <w:rsid w:val="009D0FBC"/>
    <w:rsid w:val="009D132F"/>
    <w:rsid w:val="009D23FF"/>
    <w:rsid w:val="009D2413"/>
    <w:rsid w:val="009D4375"/>
    <w:rsid w:val="009D5F7F"/>
    <w:rsid w:val="009E0571"/>
    <w:rsid w:val="009E12A5"/>
    <w:rsid w:val="009E4E59"/>
    <w:rsid w:val="009E59C9"/>
    <w:rsid w:val="009E6973"/>
    <w:rsid w:val="009E6C89"/>
    <w:rsid w:val="009E7ED6"/>
    <w:rsid w:val="009F1285"/>
    <w:rsid w:val="009F24B4"/>
    <w:rsid w:val="009F2E45"/>
    <w:rsid w:val="009F3923"/>
    <w:rsid w:val="009F3B12"/>
    <w:rsid w:val="009F3CA2"/>
    <w:rsid w:val="009F4269"/>
    <w:rsid w:val="009F586D"/>
    <w:rsid w:val="009F6992"/>
    <w:rsid w:val="009F6E58"/>
    <w:rsid w:val="009F6FD2"/>
    <w:rsid w:val="009F74DD"/>
    <w:rsid w:val="009F7647"/>
    <w:rsid w:val="009F7F24"/>
    <w:rsid w:val="00A00DCD"/>
    <w:rsid w:val="00A0125C"/>
    <w:rsid w:val="00A01747"/>
    <w:rsid w:val="00A01826"/>
    <w:rsid w:val="00A02115"/>
    <w:rsid w:val="00A0275F"/>
    <w:rsid w:val="00A02899"/>
    <w:rsid w:val="00A032F1"/>
    <w:rsid w:val="00A037A7"/>
    <w:rsid w:val="00A03A97"/>
    <w:rsid w:val="00A0527B"/>
    <w:rsid w:val="00A055DE"/>
    <w:rsid w:val="00A055E9"/>
    <w:rsid w:val="00A05708"/>
    <w:rsid w:val="00A05D4F"/>
    <w:rsid w:val="00A069E1"/>
    <w:rsid w:val="00A06CDE"/>
    <w:rsid w:val="00A07012"/>
    <w:rsid w:val="00A07330"/>
    <w:rsid w:val="00A07F83"/>
    <w:rsid w:val="00A1013C"/>
    <w:rsid w:val="00A102AA"/>
    <w:rsid w:val="00A10362"/>
    <w:rsid w:val="00A10A1F"/>
    <w:rsid w:val="00A10BE3"/>
    <w:rsid w:val="00A111F3"/>
    <w:rsid w:val="00A11C58"/>
    <w:rsid w:val="00A11ECF"/>
    <w:rsid w:val="00A11F6E"/>
    <w:rsid w:val="00A1281A"/>
    <w:rsid w:val="00A12895"/>
    <w:rsid w:val="00A13204"/>
    <w:rsid w:val="00A135D5"/>
    <w:rsid w:val="00A13882"/>
    <w:rsid w:val="00A13A38"/>
    <w:rsid w:val="00A13AB0"/>
    <w:rsid w:val="00A14EDA"/>
    <w:rsid w:val="00A151DC"/>
    <w:rsid w:val="00A16226"/>
    <w:rsid w:val="00A16430"/>
    <w:rsid w:val="00A16433"/>
    <w:rsid w:val="00A16C9A"/>
    <w:rsid w:val="00A17D2E"/>
    <w:rsid w:val="00A20EE3"/>
    <w:rsid w:val="00A224B5"/>
    <w:rsid w:val="00A22904"/>
    <w:rsid w:val="00A23AB4"/>
    <w:rsid w:val="00A242CF"/>
    <w:rsid w:val="00A26614"/>
    <w:rsid w:val="00A271B3"/>
    <w:rsid w:val="00A27A27"/>
    <w:rsid w:val="00A30341"/>
    <w:rsid w:val="00A30A5A"/>
    <w:rsid w:val="00A32863"/>
    <w:rsid w:val="00A33C8A"/>
    <w:rsid w:val="00A33F8C"/>
    <w:rsid w:val="00A35D3C"/>
    <w:rsid w:val="00A36716"/>
    <w:rsid w:val="00A37389"/>
    <w:rsid w:val="00A373E7"/>
    <w:rsid w:val="00A3759B"/>
    <w:rsid w:val="00A37B6F"/>
    <w:rsid w:val="00A4170B"/>
    <w:rsid w:val="00A41E84"/>
    <w:rsid w:val="00A4207C"/>
    <w:rsid w:val="00A42CCA"/>
    <w:rsid w:val="00A42FB1"/>
    <w:rsid w:val="00A44564"/>
    <w:rsid w:val="00A445B9"/>
    <w:rsid w:val="00A44A87"/>
    <w:rsid w:val="00A44BA9"/>
    <w:rsid w:val="00A458F2"/>
    <w:rsid w:val="00A46FF4"/>
    <w:rsid w:val="00A472EC"/>
    <w:rsid w:val="00A47CE6"/>
    <w:rsid w:val="00A50B31"/>
    <w:rsid w:val="00A50E8B"/>
    <w:rsid w:val="00A5100B"/>
    <w:rsid w:val="00A52FB8"/>
    <w:rsid w:val="00A5346E"/>
    <w:rsid w:val="00A53D5D"/>
    <w:rsid w:val="00A53FC5"/>
    <w:rsid w:val="00A54C36"/>
    <w:rsid w:val="00A55851"/>
    <w:rsid w:val="00A55DAD"/>
    <w:rsid w:val="00A56849"/>
    <w:rsid w:val="00A569A6"/>
    <w:rsid w:val="00A571BF"/>
    <w:rsid w:val="00A57753"/>
    <w:rsid w:val="00A5785C"/>
    <w:rsid w:val="00A57A95"/>
    <w:rsid w:val="00A57FA1"/>
    <w:rsid w:val="00A60212"/>
    <w:rsid w:val="00A605CB"/>
    <w:rsid w:val="00A60B9B"/>
    <w:rsid w:val="00A6106A"/>
    <w:rsid w:val="00A62206"/>
    <w:rsid w:val="00A62309"/>
    <w:rsid w:val="00A62521"/>
    <w:rsid w:val="00A6306F"/>
    <w:rsid w:val="00A634BF"/>
    <w:rsid w:val="00A63686"/>
    <w:rsid w:val="00A65648"/>
    <w:rsid w:val="00A65AA5"/>
    <w:rsid w:val="00A65E6D"/>
    <w:rsid w:val="00A6616F"/>
    <w:rsid w:val="00A6667C"/>
    <w:rsid w:val="00A66774"/>
    <w:rsid w:val="00A67F84"/>
    <w:rsid w:val="00A707A8"/>
    <w:rsid w:val="00A70BC7"/>
    <w:rsid w:val="00A713D4"/>
    <w:rsid w:val="00A71513"/>
    <w:rsid w:val="00A71751"/>
    <w:rsid w:val="00A7194E"/>
    <w:rsid w:val="00A7204A"/>
    <w:rsid w:val="00A7307D"/>
    <w:rsid w:val="00A73244"/>
    <w:rsid w:val="00A73956"/>
    <w:rsid w:val="00A74176"/>
    <w:rsid w:val="00A74612"/>
    <w:rsid w:val="00A746FE"/>
    <w:rsid w:val="00A7484B"/>
    <w:rsid w:val="00A74B96"/>
    <w:rsid w:val="00A7685D"/>
    <w:rsid w:val="00A76CC9"/>
    <w:rsid w:val="00A77FE5"/>
    <w:rsid w:val="00A81204"/>
    <w:rsid w:val="00A81291"/>
    <w:rsid w:val="00A8223F"/>
    <w:rsid w:val="00A824A2"/>
    <w:rsid w:val="00A84365"/>
    <w:rsid w:val="00A84572"/>
    <w:rsid w:val="00A84F66"/>
    <w:rsid w:val="00A853BA"/>
    <w:rsid w:val="00A8664A"/>
    <w:rsid w:val="00A86C80"/>
    <w:rsid w:val="00A86D37"/>
    <w:rsid w:val="00A86DA8"/>
    <w:rsid w:val="00A904AB"/>
    <w:rsid w:val="00A906A3"/>
    <w:rsid w:val="00A90EF1"/>
    <w:rsid w:val="00A91E14"/>
    <w:rsid w:val="00A932B8"/>
    <w:rsid w:val="00A943C6"/>
    <w:rsid w:val="00A94D20"/>
    <w:rsid w:val="00A94E4D"/>
    <w:rsid w:val="00A957C2"/>
    <w:rsid w:val="00A95A7B"/>
    <w:rsid w:val="00A969F1"/>
    <w:rsid w:val="00A96A57"/>
    <w:rsid w:val="00A97DAF"/>
    <w:rsid w:val="00AA0FDD"/>
    <w:rsid w:val="00AA16D9"/>
    <w:rsid w:val="00AA1A54"/>
    <w:rsid w:val="00AA1FC7"/>
    <w:rsid w:val="00AA24A9"/>
    <w:rsid w:val="00AA3ABB"/>
    <w:rsid w:val="00AA3C04"/>
    <w:rsid w:val="00AA41A2"/>
    <w:rsid w:val="00AA42A6"/>
    <w:rsid w:val="00AA539A"/>
    <w:rsid w:val="00AA53A4"/>
    <w:rsid w:val="00AA756B"/>
    <w:rsid w:val="00AB0850"/>
    <w:rsid w:val="00AB10B5"/>
    <w:rsid w:val="00AB1E23"/>
    <w:rsid w:val="00AB21B5"/>
    <w:rsid w:val="00AB250C"/>
    <w:rsid w:val="00AB2ABD"/>
    <w:rsid w:val="00AB47ED"/>
    <w:rsid w:val="00AB561E"/>
    <w:rsid w:val="00AB64E2"/>
    <w:rsid w:val="00AB6743"/>
    <w:rsid w:val="00AB6AB0"/>
    <w:rsid w:val="00AB716E"/>
    <w:rsid w:val="00AC0D87"/>
    <w:rsid w:val="00AC123D"/>
    <w:rsid w:val="00AC15BD"/>
    <w:rsid w:val="00AC30D9"/>
    <w:rsid w:val="00AC408F"/>
    <w:rsid w:val="00AC4F76"/>
    <w:rsid w:val="00AC5972"/>
    <w:rsid w:val="00AC71A6"/>
    <w:rsid w:val="00AC71DA"/>
    <w:rsid w:val="00AC75F3"/>
    <w:rsid w:val="00AD05C5"/>
    <w:rsid w:val="00AD075E"/>
    <w:rsid w:val="00AD08AB"/>
    <w:rsid w:val="00AD0AD0"/>
    <w:rsid w:val="00AD0D6C"/>
    <w:rsid w:val="00AD154E"/>
    <w:rsid w:val="00AD15B4"/>
    <w:rsid w:val="00AD2900"/>
    <w:rsid w:val="00AD2AAB"/>
    <w:rsid w:val="00AD2D19"/>
    <w:rsid w:val="00AD2E40"/>
    <w:rsid w:val="00AD3F4B"/>
    <w:rsid w:val="00AD4351"/>
    <w:rsid w:val="00AD50BB"/>
    <w:rsid w:val="00AD5680"/>
    <w:rsid w:val="00AD5A42"/>
    <w:rsid w:val="00AD5F22"/>
    <w:rsid w:val="00AD5F43"/>
    <w:rsid w:val="00AD6040"/>
    <w:rsid w:val="00AE0553"/>
    <w:rsid w:val="00AE08FE"/>
    <w:rsid w:val="00AE0C04"/>
    <w:rsid w:val="00AE0E65"/>
    <w:rsid w:val="00AE3595"/>
    <w:rsid w:val="00AE3D58"/>
    <w:rsid w:val="00AE3E3D"/>
    <w:rsid w:val="00AE4016"/>
    <w:rsid w:val="00AE4307"/>
    <w:rsid w:val="00AE5774"/>
    <w:rsid w:val="00AE5792"/>
    <w:rsid w:val="00AE5885"/>
    <w:rsid w:val="00AE5BD8"/>
    <w:rsid w:val="00AE6423"/>
    <w:rsid w:val="00AE6760"/>
    <w:rsid w:val="00AE744B"/>
    <w:rsid w:val="00AE7607"/>
    <w:rsid w:val="00AF0329"/>
    <w:rsid w:val="00AF03A2"/>
    <w:rsid w:val="00AF1042"/>
    <w:rsid w:val="00AF1A9B"/>
    <w:rsid w:val="00AF1B20"/>
    <w:rsid w:val="00AF3665"/>
    <w:rsid w:val="00AF5D84"/>
    <w:rsid w:val="00AF74A0"/>
    <w:rsid w:val="00AF761F"/>
    <w:rsid w:val="00AF7E05"/>
    <w:rsid w:val="00AF7E25"/>
    <w:rsid w:val="00B008A2"/>
    <w:rsid w:val="00B00B6E"/>
    <w:rsid w:val="00B0125A"/>
    <w:rsid w:val="00B0180B"/>
    <w:rsid w:val="00B01AAB"/>
    <w:rsid w:val="00B01B3F"/>
    <w:rsid w:val="00B01DD3"/>
    <w:rsid w:val="00B0247E"/>
    <w:rsid w:val="00B02753"/>
    <w:rsid w:val="00B03173"/>
    <w:rsid w:val="00B034FF"/>
    <w:rsid w:val="00B046B8"/>
    <w:rsid w:val="00B04901"/>
    <w:rsid w:val="00B05F40"/>
    <w:rsid w:val="00B0669E"/>
    <w:rsid w:val="00B06C6D"/>
    <w:rsid w:val="00B07D62"/>
    <w:rsid w:val="00B101ED"/>
    <w:rsid w:val="00B1082E"/>
    <w:rsid w:val="00B11A06"/>
    <w:rsid w:val="00B122C6"/>
    <w:rsid w:val="00B12484"/>
    <w:rsid w:val="00B12860"/>
    <w:rsid w:val="00B12FAB"/>
    <w:rsid w:val="00B1385B"/>
    <w:rsid w:val="00B13B62"/>
    <w:rsid w:val="00B148B7"/>
    <w:rsid w:val="00B15057"/>
    <w:rsid w:val="00B15926"/>
    <w:rsid w:val="00B15BB9"/>
    <w:rsid w:val="00B20344"/>
    <w:rsid w:val="00B203B3"/>
    <w:rsid w:val="00B20EBD"/>
    <w:rsid w:val="00B21008"/>
    <w:rsid w:val="00B21182"/>
    <w:rsid w:val="00B21CCA"/>
    <w:rsid w:val="00B22E17"/>
    <w:rsid w:val="00B23181"/>
    <w:rsid w:val="00B23AC9"/>
    <w:rsid w:val="00B23ECC"/>
    <w:rsid w:val="00B2523D"/>
    <w:rsid w:val="00B254D9"/>
    <w:rsid w:val="00B26876"/>
    <w:rsid w:val="00B26A71"/>
    <w:rsid w:val="00B30F88"/>
    <w:rsid w:val="00B31775"/>
    <w:rsid w:val="00B3225C"/>
    <w:rsid w:val="00B32CFD"/>
    <w:rsid w:val="00B32E45"/>
    <w:rsid w:val="00B33175"/>
    <w:rsid w:val="00B33E91"/>
    <w:rsid w:val="00B3402C"/>
    <w:rsid w:val="00B347C1"/>
    <w:rsid w:val="00B34DAB"/>
    <w:rsid w:val="00B34F74"/>
    <w:rsid w:val="00B35EBB"/>
    <w:rsid w:val="00B37B62"/>
    <w:rsid w:val="00B37FB0"/>
    <w:rsid w:val="00B40229"/>
    <w:rsid w:val="00B40CFA"/>
    <w:rsid w:val="00B40DC5"/>
    <w:rsid w:val="00B418A6"/>
    <w:rsid w:val="00B4202C"/>
    <w:rsid w:val="00B42405"/>
    <w:rsid w:val="00B42549"/>
    <w:rsid w:val="00B425DA"/>
    <w:rsid w:val="00B430BC"/>
    <w:rsid w:val="00B43121"/>
    <w:rsid w:val="00B43EAC"/>
    <w:rsid w:val="00B44BE6"/>
    <w:rsid w:val="00B45285"/>
    <w:rsid w:val="00B46BE3"/>
    <w:rsid w:val="00B50D64"/>
    <w:rsid w:val="00B51264"/>
    <w:rsid w:val="00B51AEB"/>
    <w:rsid w:val="00B528B8"/>
    <w:rsid w:val="00B53AEB"/>
    <w:rsid w:val="00B55209"/>
    <w:rsid w:val="00B552C8"/>
    <w:rsid w:val="00B5541D"/>
    <w:rsid w:val="00B55BD6"/>
    <w:rsid w:val="00B55E89"/>
    <w:rsid w:val="00B56351"/>
    <w:rsid w:val="00B56C6B"/>
    <w:rsid w:val="00B57A4C"/>
    <w:rsid w:val="00B602AE"/>
    <w:rsid w:val="00B60373"/>
    <w:rsid w:val="00B60464"/>
    <w:rsid w:val="00B60B14"/>
    <w:rsid w:val="00B6116C"/>
    <w:rsid w:val="00B61D87"/>
    <w:rsid w:val="00B62DE5"/>
    <w:rsid w:val="00B63858"/>
    <w:rsid w:val="00B64A5C"/>
    <w:rsid w:val="00B65AF0"/>
    <w:rsid w:val="00B66047"/>
    <w:rsid w:val="00B70C67"/>
    <w:rsid w:val="00B71721"/>
    <w:rsid w:val="00B71B1F"/>
    <w:rsid w:val="00B72A95"/>
    <w:rsid w:val="00B72C63"/>
    <w:rsid w:val="00B72F11"/>
    <w:rsid w:val="00B730F4"/>
    <w:rsid w:val="00B731D4"/>
    <w:rsid w:val="00B73E0F"/>
    <w:rsid w:val="00B768A1"/>
    <w:rsid w:val="00B768A4"/>
    <w:rsid w:val="00B768D8"/>
    <w:rsid w:val="00B8011B"/>
    <w:rsid w:val="00B803B1"/>
    <w:rsid w:val="00B80462"/>
    <w:rsid w:val="00B80469"/>
    <w:rsid w:val="00B8053B"/>
    <w:rsid w:val="00B806BC"/>
    <w:rsid w:val="00B809E2"/>
    <w:rsid w:val="00B80EE0"/>
    <w:rsid w:val="00B812AB"/>
    <w:rsid w:val="00B817F3"/>
    <w:rsid w:val="00B81B11"/>
    <w:rsid w:val="00B823F3"/>
    <w:rsid w:val="00B82C28"/>
    <w:rsid w:val="00B84124"/>
    <w:rsid w:val="00B84A57"/>
    <w:rsid w:val="00B85A74"/>
    <w:rsid w:val="00B86453"/>
    <w:rsid w:val="00B86867"/>
    <w:rsid w:val="00B86A3F"/>
    <w:rsid w:val="00B87AD9"/>
    <w:rsid w:val="00B87FB3"/>
    <w:rsid w:val="00B90B77"/>
    <w:rsid w:val="00B90E19"/>
    <w:rsid w:val="00B916F1"/>
    <w:rsid w:val="00B91A34"/>
    <w:rsid w:val="00B91B09"/>
    <w:rsid w:val="00B91D11"/>
    <w:rsid w:val="00B92AEF"/>
    <w:rsid w:val="00B9424B"/>
    <w:rsid w:val="00B9431D"/>
    <w:rsid w:val="00B943D9"/>
    <w:rsid w:val="00B949E3"/>
    <w:rsid w:val="00B94B6D"/>
    <w:rsid w:val="00B95D87"/>
    <w:rsid w:val="00B967B0"/>
    <w:rsid w:val="00B972CA"/>
    <w:rsid w:val="00B97FD6"/>
    <w:rsid w:val="00BA0048"/>
    <w:rsid w:val="00BA0052"/>
    <w:rsid w:val="00BA26C2"/>
    <w:rsid w:val="00BA26FA"/>
    <w:rsid w:val="00BA2B64"/>
    <w:rsid w:val="00BA46D9"/>
    <w:rsid w:val="00BA475D"/>
    <w:rsid w:val="00BA4A23"/>
    <w:rsid w:val="00BA57FC"/>
    <w:rsid w:val="00BA5CBD"/>
    <w:rsid w:val="00BA5D7F"/>
    <w:rsid w:val="00BA60B4"/>
    <w:rsid w:val="00BA6357"/>
    <w:rsid w:val="00BA698E"/>
    <w:rsid w:val="00BA6CD2"/>
    <w:rsid w:val="00BA7A16"/>
    <w:rsid w:val="00BA7A2B"/>
    <w:rsid w:val="00BA7B55"/>
    <w:rsid w:val="00BA7CF6"/>
    <w:rsid w:val="00BB080A"/>
    <w:rsid w:val="00BB113D"/>
    <w:rsid w:val="00BB2B88"/>
    <w:rsid w:val="00BB3C0E"/>
    <w:rsid w:val="00BB58B0"/>
    <w:rsid w:val="00BB63C8"/>
    <w:rsid w:val="00BB648B"/>
    <w:rsid w:val="00BB6857"/>
    <w:rsid w:val="00BB7E49"/>
    <w:rsid w:val="00BC0CDA"/>
    <w:rsid w:val="00BC11CB"/>
    <w:rsid w:val="00BC1409"/>
    <w:rsid w:val="00BC1CBE"/>
    <w:rsid w:val="00BC1EC4"/>
    <w:rsid w:val="00BC24EC"/>
    <w:rsid w:val="00BC2BCC"/>
    <w:rsid w:val="00BC3553"/>
    <w:rsid w:val="00BC4066"/>
    <w:rsid w:val="00BC4B92"/>
    <w:rsid w:val="00BC515E"/>
    <w:rsid w:val="00BC576E"/>
    <w:rsid w:val="00BC57A0"/>
    <w:rsid w:val="00BC5C74"/>
    <w:rsid w:val="00BC6341"/>
    <w:rsid w:val="00BC6360"/>
    <w:rsid w:val="00BC66A3"/>
    <w:rsid w:val="00BC75DF"/>
    <w:rsid w:val="00BD0D8D"/>
    <w:rsid w:val="00BD11FD"/>
    <w:rsid w:val="00BD2370"/>
    <w:rsid w:val="00BD2885"/>
    <w:rsid w:val="00BD2F57"/>
    <w:rsid w:val="00BD4087"/>
    <w:rsid w:val="00BD4342"/>
    <w:rsid w:val="00BD6698"/>
    <w:rsid w:val="00BD773A"/>
    <w:rsid w:val="00BD7CFA"/>
    <w:rsid w:val="00BD7D5E"/>
    <w:rsid w:val="00BE01BC"/>
    <w:rsid w:val="00BE0F19"/>
    <w:rsid w:val="00BE11CF"/>
    <w:rsid w:val="00BE13FA"/>
    <w:rsid w:val="00BE1400"/>
    <w:rsid w:val="00BE1CEC"/>
    <w:rsid w:val="00BE1F60"/>
    <w:rsid w:val="00BE20D5"/>
    <w:rsid w:val="00BE2319"/>
    <w:rsid w:val="00BE3041"/>
    <w:rsid w:val="00BE328C"/>
    <w:rsid w:val="00BE33B9"/>
    <w:rsid w:val="00BE5445"/>
    <w:rsid w:val="00BE566F"/>
    <w:rsid w:val="00BE5791"/>
    <w:rsid w:val="00BE5CA1"/>
    <w:rsid w:val="00BE6C7E"/>
    <w:rsid w:val="00BE70C4"/>
    <w:rsid w:val="00BE7F85"/>
    <w:rsid w:val="00BF1233"/>
    <w:rsid w:val="00BF1298"/>
    <w:rsid w:val="00BF1C0C"/>
    <w:rsid w:val="00BF1CCB"/>
    <w:rsid w:val="00BF2321"/>
    <w:rsid w:val="00BF277B"/>
    <w:rsid w:val="00BF44A9"/>
    <w:rsid w:val="00BF53C1"/>
    <w:rsid w:val="00BF625B"/>
    <w:rsid w:val="00BF691B"/>
    <w:rsid w:val="00BF692C"/>
    <w:rsid w:val="00BF7117"/>
    <w:rsid w:val="00BF758F"/>
    <w:rsid w:val="00C00F59"/>
    <w:rsid w:val="00C01206"/>
    <w:rsid w:val="00C01443"/>
    <w:rsid w:val="00C018D7"/>
    <w:rsid w:val="00C01943"/>
    <w:rsid w:val="00C01B5D"/>
    <w:rsid w:val="00C021C6"/>
    <w:rsid w:val="00C023D0"/>
    <w:rsid w:val="00C028C0"/>
    <w:rsid w:val="00C02FF1"/>
    <w:rsid w:val="00C03A0E"/>
    <w:rsid w:val="00C03C73"/>
    <w:rsid w:val="00C044A6"/>
    <w:rsid w:val="00C04F0C"/>
    <w:rsid w:val="00C0538A"/>
    <w:rsid w:val="00C06779"/>
    <w:rsid w:val="00C06D06"/>
    <w:rsid w:val="00C06E02"/>
    <w:rsid w:val="00C07414"/>
    <w:rsid w:val="00C0766D"/>
    <w:rsid w:val="00C07DD6"/>
    <w:rsid w:val="00C07E5E"/>
    <w:rsid w:val="00C11242"/>
    <w:rsid w:val="00C11A5B"/>
    <w:rsid w:val="00C11E1A"/>
    <w:rsid w:val="00C13069"/>
    <w:rsid w:val="00C14319"/>
    <w:rsid w:val="00C14333"/>
    <w:rsid w:val="00C14C28"/>
    <w:rsid w:val="00C14E32"/>
    <w:rsid w:val="00C14F7D"/>
    <w:rsid w:val="00C15096"/>
    <w:rsid w:val="00C16216"/>
    <w:rsid w:val="00C16B22"/>
    <w:rsid w:val="00C172F0"/>
    <w:rsid w:val="00C210DF"/>
    <w:rsid w:val="00C21339"/>
    <w:rsid w:val="00C21EB3"/>
    <w:rsid w:val="00C21EC0"/>
    <w:rsid w:val="00C2271E"/>
    <w:rsid w:val="00C22D13"/>
    <w:rsid w:val="00C22DED"/>
    <w:rsid w:val="00C22FA7"/>
    <w:rsid w:val="00C22FDC"/>
    <w:rsid w:val="00C23173"/>
    <w:rsid w:val="00C2339E"/>
    <w:rsid w:val="00C234B2"/>
    <w:rsid w:val="00C245F3"/>
    <w:rsid w:val="00C246F2"/>
    <w:rsid w:val="00C2579B"/>
    <w:rsid w:val="00C26096"/>
    <w:rsid w:val="00C26272"/>
    <w:rsid w:val="00C302EB"/>
    <w:rsid w:val="00C30B0F"/>
    <w:rsid w:val="00C30C4F"/>
    <w:rsid w:val="00C31BBF"/>
    <w:rsid w:val="00C32036"/>
    <w:rsid w:val="00C32820"/>
    <w:rsid w:val="00C328F6"/>
    <w:rsid w:val="00C329C9"/>
    <w:rsid w:val="00C32EB2"/>
    <w:rsid w:val="00C33D35"/>
    <w:rsid w:val="00C33FAB"/>
    <w:rsid w:val="00C34106"/>
    <w:rsid w:val="00C34456"/>
    <w:rsid w:val="00C3468F"/>
    <w:rsid w:val="00C3483C"/>
    <w:rsid w:val="00C351DA"/>
    <w:rsid w:val="00C3557B"/>
    <w:rsid w:val="00C3572B"/>
    <w:rsid w:val="00C362E3"/>
    <w:rsid w:val="00C36C50"/>
    <w:rsid w:val="00C37798"/>
    <w:rsid w:val="00C37900"/>
    <w:rsid w:val="00C37DB8"/>
    <w:rsid w:val="00C37F7E"/>
    <w:rsid w:val="00C37FF8"/>
    <w:rsid w:val="00C40050"/>
    <w:rsid w:val="00C4025C"/>
    <w:rsid w:val="00C403AF"/>
    <w:rsid w:val="00C41083"/>
    <w:rsid w:val="00C42193"/>
    <w:rsid w:val="00C422CD"/>
    <w:rsid w:val="00C42423"/>
    <w:rsid w:val="00C425DE"/>
    <w:rsid w:val="00C42E76"/>
    <w:rsid w:val="00C43744"/>
    <w:rsid w:val="00C45388"/>
    <w:rsid w:val="00C4603D"/>
    <w:rsid w:val="00C46225"/>
    <w:rsid w:val="00C46379"/>
    <w:rsid w:val="00C46F62"/>
    <w:rsid w:val="00C4734A"/>
    <w:rsid w:val="00C476BC"/>
    <w:rsid w:val="00C47859"/>
    <w:rsid w:val="00C47C71"/>
    <w:rsid w:val="00C50348"/>
    <w:rsid w:val="00C52896"/>
    <w:rsid w:val="00C52CBB"/>
    <w:rsid w:val="00C55FB9"/>
    <w:rsid w:val="00C57968"/>
    <w:rsid w:val="00C612E5"/>
    <w:rsid w:val="00C6142B"/>
    <w:rsid w:val="00C61A76"/>
    <w:rsid w:val="00C62538"/>
    <w:rsid w:val="00C62CC1"/>
    <w:rsid w:val="00C63A82"/>
    <w:rsid w:val="00C63D53"/>
    <w:rsid w:val="00C64C43"/>
    <w:rsid w:val="00C65005"/>
    <w:rsid w:val="00C65480"/>
    <w:rsid w:val="00C65FFD"/>
    <w:rsid w:val="00C6637C"/>
    <w:rsid w:val="00C66477"/>
    <w:rsid w:val="00C66612"/>
    <w:rsid w:val="00C66763"/>
    <w:rsid w:val="00C66872"/>
    <w:rsid w:val="00C67130"/>
    <w:rsid w:val="00C67995"/>
    <w:rsid w:val="00C7126E"/>
    <w:rsid w:val="00C71467"/>
    <w:rsid w:val="00C7166E"/>
    <w:rsid w:val="00C71F35"/>
    <w:rsid w:val="00C72669"/>
    <w:rsid w:val="00C728E8"/>
    <w:rsid w:val="00C736CC"/>
    <w:rsid w:val="00C742C3"/>
    <w:rsid w:val="00C74746"/>
    <w:rsid w:val="00C752BC"/>
    <w:rsid w:val="00C75773"/>
    <w:rsid w:val="00C75D2D"/>
    <w:rsid w:val="00C767B4"/>
    <w:rsid w:val="00C7681D"/>
    <w:rsid w:val="00C76977"/>
    <w:rsid w:val="00C77759"/>
    <w:rsid w:val="00C8002A"/>
    <w:rsid w:val="00C80076"/>
    <w:rsid w:val="00C804CE"/>
    <w:rsid w:val="00C807F5"/>
    <w:rsid w:val="00C81223"/>
    <w:rsid w:val="00C814B8"/>
    <w:rsid w:val="00C814D4"/>
    <w:rsid w:val="00C8348D"/>
    <w:rsid w:val="00C837F0"/>
    <w:rsid w:val="00C838E0"/>
    <w:rsid w:val="00C83921"/>
    <w:rsid w:val="00C8424B"/>
    <w:rsid w:val="00C855E9"/>
    <w:rsid w:val="00C867C9"/>
    <w:rsid w:val="00C86D8F"/>
    <w:rsid w:val="00C87EE5"/>
    <w:rsid w:val="00C90657"/>
    <w:rsid w:val="00C90DA5"/>
    <w:rsid w:val="00C911AE"/>
    <w:rsid w:val="00C91321"/>
    <w:rsid w:val="00C91322"/>
    <w:rsid w:val="00C92B4D"/>
    <w:rsid w:val="00C92DF2"/>
    <w:rsid w:val="00C931B4"/>
    <w:rsid w:val="00C93729"/>
    <w:rsid w:val="00C937AD"/>
    <w:rsid w:val="00C95AFD"/>
    <w:rsid w:val="00C95D9F"/>
    <w:rsid w:val="00C969F2"/>
    <w:rsid w:val="00C97040"/>
    <w:rsid w:val="00CA009D"/>
    <w:rsid w:val="00CA0656"/>
    <w:rsid w:val="00CA19F6"/>
    <w:rsid w:val="00CA2810"/>
    <w:rsid w:val="00CA32C2"/>
    <w:rsid w:val="00CA338E"/>
    <w:rsid w:val="00CA42B0"/>
    <w:rsid w:val="00CA4447"/>
    <w:rsid w:val="00CA45BE"/>
    <w:rsid w:val="00CA4B34"/>
    <w:rsid w:val="00CA4BAC"/>
    <w:rsid w:val="00CA539B"/>
    <w:rsid w:val="00CA6663"/>
    <w:rsid w:val="00CA6A4B"/>
    <w:rsid w:val="00CA761B"/>
    <w:rsid w:val="00CB22D4"/>
    <w:rsid w:val="00CB26E3"/>
    <w:rsid w:val="00CB295F"/>
    <w:rsid w:val="00CB356F"/>
    <w:rsid w:val="00CB376C"/>
    <w:rsid w:val="00CB3B6E"/>
    <w:rsid w:val="00CB3C02"/>
    <w:rsid w:val="00CB4D03"/>
    <w:rsid w:val="00CB4D95"/>
    <w:rsid w:val="00CB537D"/>
    <w:rsid w:val="00CB5EF3"/>
    <w:rsid w:val="00CB6B53"/>
    <w:rsid w:val="00CB7B1F"/>
    <w:rsid w:val="00CC0948"/>
    <w:rsid w:val="00CC0F4D"/>
    <w:rsid w:val="00CC1AF8"/>
    <w:rsid w:val="00CC1CD4"/>
    <w:rsid w:val="00CC23F8"/>
    <w:rsid w:val="00CC2E05"/>
    <w:rsid w:val="00CC2EF9"/>
    <w:rsid w:val="00CC2FF3"/>
    <w:rsid w:val="00CC388B"/>
    <w:rsid w:val="00CC49F9"/>
    <w:rsid w:val="00CC4DD2"/>
    <w:rsid w:val="00CC51C5"/>
    <w:rsid w:val="00CC59DD"/>
    <w:rsid w:val="00CC6514"/>
    <w:rsid w:val="00CC7BBA"/>
    <w:rsid w:val="00CD214B"/>
    <w:rsid w:val="00CD2DDB"/>
    <w:rsid w:val="00CD4951"/>
    <w:rsid w:val="00CD7FBB"/>
    <w:rsid w:val="00CE0B37"/>
    <w:rsid w:val="00CE1159"/>
    <w:rsid w:val="00CE192B"/>
    <w:rsid w:val="00CE1E51"/>
    <w:rsid w:val="00CE27C2"/>
    <w:rsid w:val="00CE2B78"/>
    <w:rsid w:val="00CE3FB9"/>
    <w:rsid w:val="00CE4FEE"/>
    <w:rsid w:val="00CE5588"/>
    <w:rsid w:val="00CE5A23"/>
    <w:rsid w:val="00CE5AA4"/>
    <w:rsid w:val="00CE605C"/>
    <w:rsid w:val="00CE6551"/>
    <w:rsid w:val="00CE7825"/>
    <w:rsid w:val="00CE7C6F"/>
    <w:rsid w:val="00CF0861"/>
    <w:rsid w:val="00CF1A91"/>
    <w:rsid w:val="00CF1CC2"/>
    <w:rsid w:val="00CF2987"/>
    <w:rsid w:val="00CF375F"/>
    <w:rsid w:val="00CF4247"/>
    <w:rsid w:val="00CF49F2"/>
    <w:rsid w:val="00CF512F"/>
    <w:rsid w:val="00CF643B"/>
    <w:rsid w:val="00CF6DBC"/>
    <w:rsid w:val="00CF7234"/>
    <w:rsid w:val="00CF76A1"/>
    <w:rsid w:val="00D00356"/>
    <w:rsid w:val="00D01D6E"/>
    <w:rsid w:val="00D020E2"/>
    <w:rsid w:val="00D02BDD"/>
    <w:rsid w:val="00D0303A"/>
    <w:rsid w:val="00D03322"/>
    <w:rsid w:val="00D036D8"/>
    <w:rsid w:val="00D03745"/>
    <w:rsid w:val="00D04228"/>
    <w:rsid w:val="00D05251"/>
    <w:rsid w:val="00D05E2A"/>
    <w:rsid w:val="00D060AA"/>
    <w:rsid w:val="00D060F5"/>
    <w:rsid w:val="00D06C83"/>
    <w:rsid w:val="00D07620"/>
    <w:rsid w:val="00D0774B"/>
    <w:rsid w:val="00D07CCD"/>
    <w:rsid w:val="00D10818"/>
    <w:rsid w:val="00D1098F"/>
    <w:rsid w:val="00D10BA6"/>
    <w:rsid w:val="00D11AB1"/>
    <w:rsid w:val="00D11B6D"/>
    <w:rsid w:val="00D12931"/>
    <w:rsid w:val="00D13415"/>
    <w:rsid w:val="00D1733A"/>
    <w:rsid w:val="00D17B44"/>
    <w:rsid w:val="00D20848"/>
    <w:rsid w:val="00D20D84"/>
    <w:rsid w:val="00D21061"/>
    <w:rsid w:val="00D2125B"/>
    <w:rsid w:val="00D2253C"/>
    <w:rsid w:val="00D22638"/>
    <w:rsid w:val="00D226A1"/>
    <w:rsid w:val="00D233E0"/>
    <w:rsid w:val="00D2360E"/>
    <w:rsid w:val="00D24D47"/>
    <w:rsid w:val="00D24E24"/>
    <w:rsid w:val="00D25489"/>
    <w:rsid w:val="00D255D1"/>
    <w:rsid w:val="00D2567B"/>
    <w:rsid w:val="00D25A80"/>
    <w:rsid w:val="00D25FCA"/>
    <w:rsid w:val="00D26B27"/>
    <w:rsid w:val="00D26DA4"/>
    <w:rsid w:val="00D26FE5"/>
    <w:rsid w:val="00D271B3"/>
    <w:rsid w:val="00D309E9"/>
    <w:rsid w:val="00D3194C"/>
    <w:rsid w:val="00D3199A"/>
    <w:rsid w:val="00D319AF"/>
    <w:rsid w:val="00D3201A"/>
    <w:rsid w:val="00D322E5"/>
    <w:rsid w:val="00D326F5"/>
    <w:rsid w:val="00D3272B"/>
    <w:rsid w:val="00D32807"/>
    <w:rsid w:val="00D334FC"/>
    <w:rsid w:val="00D33B10"/>
    <w:rsid w:val="00D33EB7"/>
    <w:rsid w:val="00D342C1"/>
    <w:rsid w:val="00D350D8"/>
    <w:rsid w:val="00D35EE2"/>
    <w:rsid w:val="00D36781"/>
    <w:rsid w:val="00D367B4"/>
    <w:rsid w:val="00D36B12"/>
    <w:rsid w:val="00D376F8"/>
    <w:rsid w:val="00D37D55"/>
    <w:rsid w:val="00D400C6"/>
    <w:rsid w:val="00D40254"/>
    <w:rsid w:val="00D40FEA"/>
    <w:rsid w:val="00D41265"/>
    <w:rsid w:val="00D41AF9"/>
    <w:rsid w:val="00D41D1B"/>
    <w:rsid w:val="00D430CB"/>
    <w:rsid w:val="00D4377A"/>
    <w:rsid w:val="00D443D7"/>
    <w:rsid w:val="00D44C6C"/>
    <w:rsid w:val="00D44D77"/>
    <w:rsid w:val="00D45264"/>
    <w:rsid w:val="00D469EA"/>
    <w:rsid w:val="00D472C1"/>
    <w:rsid w:val="00D47EB3"/>
    <w:rsid w:val="00D47F66"/>
    <w:rsid w:val="00D5050A"/>
    <w:rsid w:val="00D50B55"/>
    <w:rsid w:val="00D50D25"/>
    <w:rsid w:val="00D50DDF"/>
    <w:rsid w:val="00D50F06"/>
    <w:rsid w:val="00D5198B"/>
    <w:rsid w:val="00D53538"/>
    <w:rsid w:val="00D53E7C"/>
    <w:rsid w:val="00D5493C"/>
    <w:rsid w:val="00D55547"/>
    <w:rsid w:val="00D55EE8"/>
    <w:rsid w:val="00D5715B"/>
    <w:rsid w:val="00D5770C"/>
    <w:rsid w:val="00D57AF3"/>
    <w:rsid w:val="00D60289"/>
    <w:rsid w:val="00D6183D"/>
    <w:rsid w:val="00D61914"/>
    <w:rsid w:val="00D61C45"/>
    <w:rsid w:val="00D62C0E"/>
    <w:rsid w:val="00D6310D"/>
    <w:rsid w:val="00D63E10"/>
    <w:rsid w:val="00D64651"/>
    <w:rsid w:val="00D65004"/>
    <w:rsid w:val="00D65D0B"/>
    <w:rsid w:val="00D66135"/>
    <w:rsid w:val="00D66429"/>
    <w:rsid w:val="00D66B79"/>
    <w:rsid w:val="00D66C0E"/>
    <w:rsid w:val="00D6778B"/>
    <w:rsid w:val="00D704F2"/>
    <w:rsid w:val="00D70C48"/>
    <w:rsid w:val="00D71C21"/>
    <w:rsid w:val="00D729AC"/>
    <w:rsid w:val="00D73BF0"/>
    <w:rsid w:val="00D744F2"/>
    <w:rsid w:val="00D745AC"/>
    <w:rsid w:val="00D7563F"/>
    <w:rsid w:val="00D75B29"/>
    <w:rsid w:val="00D7792D"/>
    <w:rsid w:val="00D80184"/>
    <w:rsid w:val="00D801C5"/>
    <w:rsid w:val="00D809B9"/>
    <w:rsid w:val="00D80A1F"/>
    <w:rsid w:val="00D80C1F"/>
    <w:rsid w:val="00D810CA"/>
    <w:rsid w:val="00D81773"/>
    <w:rsid w:val="00D8178B"/>
    <w:rsid w:val="00D819B3"/>
    <w:rsid w:val="00D81ABE"/>
    <w:rsid w:val="00D81D8C"/>
    <w:rsid w:val="00D81EF7"/>
    <w:rsid w:val="00D8206D"/>
    <w:rsid w:val="00D82363"/>
    <w:rsid w:val="00D834E2"/>
    <w:rsid w:val="00D837BE"/>
    <w:rsid w:val="00D83A62"/>
    <w:rsid w:val="00D849EC"/>
    <w:rsid w:val="00D853F6"/>
    <w:rsid w:val="00D85A83"/>
    <w:rsid w:val="00D85E5E"/>
    <w:rsid w:val="00D85FA1"/>
    <w:rsid w:val="00D86908"/>
    <w:rsid w:val="00D86E48"/>
    <w:rsid w:val="00D872A8"/>
    <w:rsid w:val="00D875E4"/>
    <w:rsid w:val="00D900E2"/>
    <w:rsid w:val="00D90C98"/>
    <w:rsid w:val="00D91217"/>
    <w:rsid w:val="00D91BCB"/>
    <w:rsid w:val="00D91C3F"/>
    <w:rsid w:val="00D9293C"/>
    <w:rsid w:val="00D92ECD"/>
    <w:rsid w:val="00D950B1"/>
    <w:rsid w:val="00D95493"/>
    <w:rsid w:val="00D9585F"/>
    <w:rsid w:val="00D95A02"/>
    <w:rsid w:val="00D95D9C"/>
    <w:rsid w:val="00D96AC6"/>
    <w:rsid w:val="00D96F7F"/>
    <w:rsid w:val="00D97AB8"/>
    <w:rsid w:val="00D97C42"/>
    <w:rsid w:val="00D97FEF"/>
    <w:rsid w:val="00DA0476"/>
    <w:rsid w:val="00DA0E1B"/>
    <w:rsid w:val="00DA1CDF"/>
    <w:rsid w:val="00DA2028"/>
    <w:rsid w:val="00DA29FA"/>
    <w:rsid w:val="00DA2CFF"/>
    <w:rsid w:val="00DA322D"/>
    <w:rsid w:val="00DA448A"/>
    <w:rsid w:val="00DA4C67"/>
    <w:rsid w:val="00DA4CD8"/>
    <w:rsid w:val="00DA5D26"/>
    <w:rsid w:val="00DA659E"/>
    <w:rsid w:val="00DA7A66"/>
    <w:rsid w:val="00DA7B20"/>
    <w:rsid w:val="00DB1683"/>
    <w:rsid w:val="00DB16B7"/>
    <w:rsid w:val="00DB195D"/>
    <w:rsid w:val="00DB19A2"/>
    <w:rsid w:val="00DB1D43"/>
    <w:rsid w:val="00DB1E57"/>
    <w:rsid w:val="00DB23DA"/>
    <w:rsid w:val="00DB3BD0"/>
    <w:rsid w:val="00DB4B25"/>
    <w:rsid w:val="00DB5789"/>
    <w:rsid w:val="00DB5B43"/>
    <w:rsid w:val="00DB5CE2"/>
    <w:rsid w:val="00DB658E"/>
    <w:rsid w:val="00DB77CB"/>
    <w:rsid w:val="00DB790C"/>
    <w:rsid w:val="00DC086E"/>
    <w:rsid w:val="00DC091B"/>
    <w:rsid w:val="00DC0DE3"/>
    <w:rsid w:val="00DC2A0E"/>
    <w:rsid w:val="00DC2C0A"/>
    <w:rsid w:val="00DC2E64"/>
    <w:rsid w:val="00DC5821"/>
    <w:rsid w:val="00DC7108"/>
    <w:rsid w:val="00DC7DC8"/>
    <w:rsid w:val="00DC7FAA"/>
    <w:rsid w:val="00DD018B"/>
    <w:rsid w:val="00DD08AE"/>
    <w:rsid w:val="00DD2334"/>
    <w:rsid w:val="00DD2D29"/>
    <w:rsid w:val="00DD36DB"/>
    <w:rsid w:val="00DD3A38"/>
    <w:rsid w:val="00DD6067"/>
    <w:rsid w:val="00DD6C3C"/>
    <w:rsid w:val="00DD7822"/>
    <w:rsid w:val="00DE01DE"/>
    <w:rsid w:val="00DE0483"/>
    <w:rsid w:val="00DE0C39"/>
    <w:rsid w:val="00DE12B5"/>
    <w:rsid w:val="00DE1606"/>
    <w:rsid w:val="00DE184C"/>
    <w:rsid w:val="00DE326D"/>
    <w:rsid w:val="00DE3579"/>
    <w:rsid w:val="00DE3E63"/>
    <w:rsid w:val="00DE4D41"/>
    <w:rsid w:val="00DE4FE4"/>
    <w:rsid w:val="00DE5106"/>
    <w:rsid w:val="00DE62AF"/>
    <w:rsid w:val="00DE6355"/>
    <w:rsid w:val="00DE7621"/>
    <w:rsid w:val="00DE78A1"/>
    <w:rsid w:val="00DF064E"/>
    <w:rsid w:val="00DF0C1C"/>
    <w:rsid w:val="00DF185B"/>
    <w:rsid w:val="00DF18A8"/>
    <w:rsid w:val="00DF2D66"/>
    <w:rsid w:val="00DF30E2"/>
    <w:rsid w:val="00DF34BD"/>
    <w:rsid w:val="00DF4329"/>
    <w:rsid w:val="00DF446B"/>
    <w:rsid w:val="00DF6095"/>
    <w:rsid w:val="00DF61F2"/>
    <w:rsid w:val="00DF639A"/>
    <w:rsid w:val="00DF705B"/>
    <w:rsid w:val="00DF7221"/>
    <w:rsid w:val="00E001FC"/>
    <w:rsid w:val="00E00EC1"/>
    <w:rsid w:val="00E01EF5"/>
    <w:rsid w:val="00E02067"/>
    <w:rsid w:val="00E025F1"/>
    <w:rsid w:val="00E02F58"/>
    <w:rsid w:val="00E03759"/>
    <w:rsid w:val="00E0383C"/>
    <w:rsid w:val="00E0505F"/>
    <w:rsid w:val="00E057B2"/>
    <w:rsid w:val="00E07A18"/>
    <w:rsid w:val="00E11399"/>
    <w:rsid w:val="00E117AD"/>
    <w:rsid w:val="00E11888"/>
    <w:rsid w:val="00E12A4F"/>
    <w:rsid w:val="00E12F6C"/>
    <w:rsid w:val="00E13170"/>
    <w:rsid w:val="00E13996"/>
    <w:rsid w:val="00E14C67"/>
    <w:rsid w:val="00E14F08"/>
    <w:rsid w:val="00E151F2"/>
    <w:rsid w:val="00E15266"/>
    <w:rsid w:val="00E164A5"/>
    <w:rsid w:val="00E1658C"/>
    <w:rsid w:val="00E17BF4"/>
    <w:rsid w:val="00E17EAB"/>
    <w:rsid w:val="00E203B7"/>
    <w:rsid w:val="00E2112A"/>
    <w:rsid w:val="00E218CE"/>
    <w:rsid w:val="00E2200D"/>
    <w:rsid w:val="00E2313F"/>
    <w:rsid w:val="00E236D2"/>
    <w:rsid w:val="00E23B8A"/>
    <w:rsid w:val="00E23CB2"/>
    <w:rsid w:val="00E258BB"/>
    <w:rsid w:val="00E25B19"/>
    <w:rsid w:val="00E2630D"/>
    <w:rsid w:val="00E26DF2"/>
    <w:rsid w:val="00E26F16"/>
    <w:rsid w:val="00E271C5"/>
    <w:rsid w:val="00E273B0"/>
    <w:rsid w:val="00E27E23"/>
    <w:rsid w:val="00E30271"/>
    <w:rsid w:val="00E30CF2"/>
    <w:rsid w:val="00E3231B"/>
    <w:rsid w:val="00E3281E"/>
    <w:rsid w:val="00E33246"/>
    <w:rsid w:val="00E336C2"/>
    <w:rsid w:val="00E35263"/>
    <w:rsid w:val="00E35571"/>
    <w:rsid w:val="00E35C30"/>
    <w:rsid w:val="00E36ADC"/>
    <w:rsid w:val="00E36D37"/>
    <w:rsid w:val="00E36E9A"/>
    <w:rsid w:val="00E41473"/>
    <w:rsid w:val="00E419DD"/>
    <w:rsid w:val="00E41F66"/>
    <w:rsid w:val="00E42C6F"/>
    <w:rsid w:val="00E43280"/>
    <w:rsid w:val="00E43A99"/>
    <w:rsid w:val="00E43AC7"/>
    <w:rsid w:val="00E43CD7"/>
    <w:rsid w:val="00E43F3D"/>
    <w:rsid w:val="00E44315"/>
    <w:rsid w:val="00E449E1"/>
    <w:rsid w:val="00E44ADF"/>
    <w:rsid w:val="00E4596E"/>
    <w:rsid w:val="00E45AA8"/>
    <w:rsid w:val="00E47225"/>
    <w:rsid w:val="00E47795"/>
    <w:rsid w:val="00E47B47"/>
    <w:rsid w:val="00E50111"/>
    <w:rsid w:val="00E50BE7"/>
    <w:rsid w:val="00E51445"/>
    <w:rsid w:val="00E516D9"/>
    <w:rsid w:val="00E52353"/>
    <w:rsid w:val="00E524D9"/>
    <w:rsid w:val="00E52593"/>
    <w:rsid w:val="00E5326C"/>
    <w:rsid w:val="00E53D48"/>
    <w:rsid w:val="00E53FE7"/>
    <w:rsid w:val="00E54002"/>
    <w:rsid w:val="00E54780"/>
    <w:rsid w:val="00E5494B"/>
    <w:rsid w:val="00E54D43"/>
    <w:rsid w:val="00E54FE8"/>
    <w:rsid w:val="00E550C4"/>
    <w:rsid w:val="00E56DE4"/>
    <w:rsid w:val="00E573F0"/>
    <w:rsid w:val="00E601E0"/>
    <w:rsid w:val="00E605FE"/>
    <w:rsid w:val="00E61177"/>
    <w:rsid w:val="00E61E5C"/>
    <w:rsid w:val="00E63A93"/>
    <w:rsid w:val="00E63CF3"/>
    <w:rsid w:val="00E63F86"/>
    <w:rsid w:val="00E640D8"/>
    <w:rsid w:val="00E64C79"/>
    <w:rsid w:val="00E65224"/>
    <w:rsid w:val="00E65E68"/>
    <w:rsid w:val="00E66CD1"/>
    <w:rsid w:val="00E67582"/>
    <w:rsid w:val="00E7048A"/>
    <w:rsid w:val="00E7092A"/>
    <w:rsid w:val="00E71CA6"/>
    <w:rsid w:val="00E72AC7"/>
    <w:rsid w:val="00E72CF9"/>
    <w:rsid w:val="00E7381C"/>
    <w:rsid w:val="00E73C6F"/>
    <w:rsid w:val="00E7533C"/>
    <w:rsid w:val="00E755C2"/>
    <w:rsid w:val="00E76225"/>
    <w:rsid w:val="00E77659"/>
    <w:rsid w:val="00E809CE"/>
    <w:rsid w:val="00E80C7A"/>
    <w:rsid w:val="00E8105B"/>
    <w:rsid w:val="00E8112A"/>
    <w:rsid w:val="00E82340"/>
    <w:rsid w:val="00E823BB"/>
    <w:rsid w:val="00E827D4"/>
    <w:rsid w:val="00E84ABD"/>
    <w:rsid w:val="00E84C54"/>
    <w:rsid w:val="00E84FE2"/>
    <w:rsid w:val="00E85408"/>
    <w:rsid w:val="00E85B4C"/>
    <w:rsid w:val="00E86C06"/>
    <w:rsid w:val="00E86D68"/>
    <w:rsid w:val="00E87434"/>
    <w:rsid w:val="00E87947"/>
    <w:rsid w:val="00E87949"/>
    <w:rsid w:val="00E87EB6"/>
    <w:rsid w:val="00E90A4D"/>
    <w:rsid w:val="00E91344"/>
    <w:rsid w:val="00E9140B"/>
    <w:rsid w:val="00E916CD"/>
    <w:rsid w:val="00E91E06"/>
    <w:rsid w:val="00E92273"/>
    <w:rsid w:val="00E92451"/>
    <w:rsid w:val="00E92EE5"/>
    <w:rsid w:val="00E93287"/>
    <w:rsid w:val="00E94258"/>
    <w:rsid w:val="00E94CBF"/>
    <w:rsid w:val="00E94EAE"/>
    <w:rsid w:val="00E95E34"/>
    <w:rsid w:val="00E963C4"/>
    <w:rsid w:val="00E97857"/>
    <w:rsid w:val="00EA0BB9"/>
    <w:rsid w:val="00EA16EC"/>
    <w:rsid w:val="00EA19F2"/>
    <w:rsid w:val="00EA2FDD"/>
    <w:rsid w:val="00EA3A25"/>
    <w:rsid w:val="00EA4963"/>
    <w:rsid w:val="00EA4D08"/>
    <w:rsid w:val="00EA4DC4"/>
    <w:rsid w:val="00EA4E3F"/>
    <w:rsid w:val="00EA54C7"/>
    <w:rsid w:val="00EA5F8E"/>
    <w:rsid w:val="00EA7B15"/>
    <w:rsid w:val="00EB0A48"/>
    <w:rsid w:val="00EB14FB"/>
    <w:rsid w:val="00EB22CF"/>
    <w:rsid w:val="00EB2437"/>
    <w:rsid w:val="00EB3AC4"/>
    <w:rsid w:val="00EB3D3A"/>
    <w:rsid w:val="00EB40D6"/>
    <w:rsid w:val="00EB419D"/>
    <w:rsid w:val="00EB4CE4"/>
    <w:rsid w:val="00EB5882"/>
    <w:rsid w:val="00EB5F34"/>
    <w:rsid w:val="00EB5FA4"/>
    <w:rsid w:val="00EB679B"/>
    <w:rsid w:val="00EB682B"/>
    <w:rsid w:val="00EB774A"/>
    <w:rsid w:val="00EC24BF"/>
    <w:rsid w:val="00EC2F16"/>
    <w:rsid w:val="00EC3A04"/>
    <w:rsid w:val="00EC3E18"/>
    <w:rsid w:val="00EC4ED0"/>
    <w:rsid w:val="00EC5189"/>
    <w:rsid w:val="00EC547C"/>
    <w:rsid w:val="00EC5F90"/>
    <w:rsid w:val="00EC6377"/>
    <w:rsid w:val="00EC7003"/>
    <w:rsid w:val="00EC7365"/>
    <w:rsid w:val="00ED0452"/>
    <w:rsid w:val="00ED063B"/>
    <w:rsid w:val="00ED09F3"/>
    <w:rsid w:val="00ED11D4"/>
    <w:rsid w:val="00ED17CD"/>
    <w:rsid w:val="00ED1BDA"/>
    <w:rsid w:val="00ED351E"/>
    <w:rsid w:val="00ED372E"/>
    <w:rsid w:val="00ED3A39"/>
    <w:rsid w:val="00ED3B61"/>
    <w:rsid w:val="00ED3E2D"/>
    <w:rsid w:val="00ED4238"/>
    <w:rsid w:val="00ED522B"/>
    <w:rsid w:val="00ED5935"/>
    <w:rsid w:val="00ED6639"/>
    <w:rsid w:val="00ED68D3"/>
    <w:rsid w:val="00ED6A29"/>
    <w:rsid w:val="00ED6BD3"/>
    <w:rsid w:val="00ED6D78"/>
    <w:rsid w:val="00ED7F61"/>
    <w:rsid w:val="00EE020D"/>
    <w:rsid w:val="00EE0592"/>
    <w:rsid w:val="00EE09E8"/>
    <w:rsid w:val="00EE0A26"/>
    <w:rsid w:val="00EE0B3E"/>
    <w:rsid w:val="00EE0E44"/>
    <w:rsid w:val="00EE1679"/>
    <w:rsid w:val="00EE1C3E"/>
    <w:rsid w:val="00EE2068"/>
    <w:rsid w:val="00EE22C3"/>
    <w:rsid w:val="00EE26C7"/>
    <w:rsid w:val="00EE282D"/>
    <w:rsid w:val="00EE2A4F"/>
    <w:rsid w:val="00EE2BFA"/>
    <w:rsid w:val="00EE2CD0"/>
    <w:rsid w:val="00EE2E50"/>
    <w:rsid w:val="00EE3283"/>
    <w:rsid w:val="00EE419E"/>
    <w:rsid w:val="00EE4328"/>
    <w:rsid w:val="00EE58C9"/>
    <w:rsid w:val="00EE5F8C"/>
    <w:rsid w:val="00EE616D"/>
    <w:rsid w:val="00EE695C"/>
    <w:rsid w:val="00EE6EA8"/>
    <w:rsid w:val="00EE7AE5"/>
    <w:rsid w:val="00EE7D2F"/>
    <w:rsid w:val="00EF0068"/>
    <w:rsid w:val="00EF0698"/>
    <w:rsid w:val="00EF07C3"/>
    <w:rsid w:val="00EF0C62"/>
    <w:rsid w:val="00EF0CF2"/>
    <w:rsid w:val="00EF172A"/>
    <w:rsid w:val="00EF1A35"/>
    <w:rsid w:val="00EF1EC4"/>
    <w:rsid w:val="00EF2133"/>
    <w:rsid w:val="00EF2322"/>
    <w:rsid w:val="00EF2615"/>
    <w:rsid w:val="00EF34D1"/>
    <w:rsid w:val="00EF3945"/>
    <w:rsid w:val="00EF5431"/>
    <w:rsid w:val="00EF5C6F"/>
    <w:rsid w:val="00EF5E11"/>
    <w:rsid w:val="00EF60DC"/>
    <w:rsid w:val="00EF680C"/>
    <w:rsid w:val="00EF6DC1"/>
    <w:rsid w:val="00EF71D3"/>
    <w:rsid w:val="00EF774D"/>
    <w:rsid w:val="00F00333"/>
    <w:rsid w:val="00F00B08"/>
    <w:rsid w:val="00F02326"/>
    <w:rsid w:val="00F02E13"/>
    <w:rsid w:val="00F0376B"/>
    <w:rsid w:val="00F04953"/>
    <w:rsid w:val="00F05997"/>
    <w:rsid w:val="00F07A4E"/>
    <w:rsid w:val="00F07AF6"/>
    <w:rsid w:val="00F07CDD"/>
    <w:rsid w:val="00F104CC"/>
    <w:rsid w:val="00F10663"/>
    <w:rsid w:val="00F10AF0"/>
    <w:rsid w:val="00F1138C"/>
    <w:rsid w:val="00F117DE"/>
    <w:rsid w:val="00F1195F"/>
    <w:rsid w:val="00F11D8E"/>
    <w:rsid w:val="00F127A8"/>
    <w:rsid w:val="00F12FD8"/>
    <w:rsid w:val="00F13AA5"/>
    <w:rsid w:val="00F143E5"/>
    <w:rsid w:val="00F150B6"/>
    <w:rsid w:val="00F154C3"/>
    <w:rsid w:val="00F1571B"/>
    <w:rsid w:val="00F15791"/>
    <w:rsid w:val="00F160D3"/>
    <w:rsid w:val="00F160E2"/>
    <w:rsid w:val="00F172DC"/>
    <w:rsid w:val="00F1731D"/>
    <w:rsid w:val="00F2045A"/>
    <w:rsid w:val="00F2048E"/>
    <w:rsid w:val="00F206A2"/>
    <w:rsid w:val="00F2309F"/>
    <w:rsid w:val="00F2324C"/>
    <w:rsid w:val="00F2472B"/>
    <w:rsid w:val="00F2536A"/>
    <w:rsid w:val="00F27426"/>
    <w:rsid w:val="00F27874"/>
    <w:rsid w:val="00F278D1"/>
    <w:rsid w:val="00F311BE"/>
    <w:rsid w:val="00F31EEF"/>
    <w:rsid w:val="00F321CB"/>
    <w:rsid w:val="00F32944"/>
    <w:rsid w:val="00F32C32"/>
    <w:rsid w:val="00F3421C"/>
    <w:rsid w:val="00F35F45"/>
    <w:rsid w:val="00F3641C"/>
    <w:rsid w:val="00F3680B"/>
    <w:rsid w:val="00F371C4"/>
    <w:rsid w:val="00F374C2"/>
    <w:rsid w:val="00F37A65"/>
    <w:rsid w:val="00F41AD5"/>
    <w:rsid w:val="00F41C12"/>
    <w:rsid w:val="00F41C4F"/>
    <w:rsid w:val="00F42193"/>
    <w:rsid w:val="00F4376D"/>
    <w:rsid w:val="00F4453E"/>
    <w:rsid w:val="00F445E9"/>
    <w:rsid w:val="00F44A6A"/>
    <w:rsid w:val="00F44AF8"/>
    <w:rsid w:val="00F45010"/>
    <w:rsid w:val="00F45195"/>
    <w:rsid w:val="00F455C1"/>
    <w:rsid w:val="00F45BF0"/>
    <w:rsid w:val="00F45ECF"/>
    <w:rsid w:val="00F4653C"/>
    <w:rsid w:val="00F46DAB"/>
    <w:rsid w:val="00F504D8"/>
    <w:rsid w:val="00F50C67"/>
    <w:rsid w:val="00F51123"/>
    <w:rsid w:val="00F517AD"/>
    <w:rsid w:val="00F5206A"/>
    <w:rsid w:val="00F52422"/>
    <w:rsid w:val="00F52709"/>
    <w:rsid w:val="00F53B5B"/>
    <w:rsid w:val="00F5448F"/>
    <w:rsid w:val="00F54AF1"/>
    <w:rsid w:val="00F55B5B"/>
    <w:rsid w:val="00F560E8"/>
    <w:rsid w:val="00F570CC"/>
    <w:rsid w:val="00F571E3"/>
    <w:rsid w:val="00F57BC1"/>
    <w:rsid w:val="00F57F9A"/>
    <w:rsid w:val="00F6463C"/>
    <w:rsid w:val="00F673AA"/>
    <w:rsid w:val="00F67524"/>
    <w:rsid w:val="00F70258"/>
    <w:rsid w:val="00F705BA"/>
    <w:rsid w:val="00F7063A"/>
    <w:rsid w:val="00F727BB"/>
    <w:rsid w:val="00F72A49"/>
    <w:rsid w:val="00F72F11"/>
    <w:rsid w:val="00F7305A"/>
    <w:rsid w:val="00F732D1"/>
    <w:rsid w:val="00F752B8"/>
    <w:rsid w:val="00F757D8"/>
    <w:rsid w:val="00F76014"/>
    <w:rsid w:val="00F7755B"/>
    <w:rsid w:val="00F80360"/>
    <w:rsid w:val="00F811CC"/>
    <w:rsid w:val="00F81680"/>
    <w:rsid w:val="00F8180E"/>
    <w:rsid w:val="00F82304"/>
    <w:rsid w:val="00F82C09"/>
    <w:rsid w:val="00F83032"/>
    <w:rsid w:val="00F83C57"/>
    <w:rsid w:val="00F83D8D"/>
    <w:rsid w:val="00F8474F"/>
    <w:rsid w:val="00F859DA"/>
    <w:rsid w:val="00F85C1A"/>
    <w:rsid w:val="00F85F8F"/>
    <w:rsid w:val="00F8613B"/>
    <w:rsid w:val="00F86BF4"/>
    <w:rsid w:val="00F87C7F"/>
    <w:rsid w:val="00F87DB7"/>
    <w:rsid w:val="00F9064C"/>
    <w:rsid w:val="00F9082D"/>
    <w:rsid w:val="00F90A29"/>
    <w:rsid w:val="00F912BA"/>
    <w:rsid w:val="00F92DDF"/>
    <w:rsid w:val="00F92F8F"/>
    <w:rsid w:val="00FA01F6"/>
    <w:rsid w:val="00FA0943"/>
    <w:rsid w:val="00FA0A8E"/>
    <w:rsid w:val="00FA0D3C"/>
    <w:rsid w:val="00FA1F85"/>
    <w:rsid w:val="00FA2B9D"/>
    <w:rsid w:val="00FA4D7B"/>
    <w:rsid w:val="00FA5867"/>
    <w:rsid w:val="00FA5975"/>
    <w:rsid w:val="00FA6282"/>
    <w:rsid w:val="00FA656F"/>
    <w:rsid w:val="00FA76CE"/>
    <w:rsid w:val="00FA7840"/>
    <w:rsid w:val="00FA7EBF"/>
    <w:rsid w:val="00FB0A40"/>
    <w:rsid w:val="00FB0A6E"/>
    <w:rsid w:val="00FB13A1"/>
    <w:rsid w:val="00FB148D"/>
    <w:rsid w:val="00FB2DB3"/>
    <w:rsid w:val="00FB4425"/>
    <w:rsid w:val="00FB4F5F"/>
    <w:rsid w:val="00FB5631"/>
    <w:rsid w:val="00FB5F3B"/>
    <w:rsid w:val="00FB6044"/>
    <w:rsid w:val="00FB6634"/>
    <w:rsid w:val="00FB6B0F"/>
    <w:rsid w:val="00FC03DD"/>
    <w:rsid w:val="00FC10A8"/>
    <w:rsid w:val="00FC1F3E"/>
    <w:rsid w:val="00FC32F3"/>
    <w:rsid w:val="00FC32FE"/>
    <w:rsid w:val="00FC33CB"/>
    <w:rsid w:val="00FC5657"/>
    <w:rsid w:val="00FC5C88"/>
    <w:rsid w:val="00FC6055"/>
    <w:rsid w:val="00FC61F3"/>
    <w:rsid w:val="00FC67EC"/>
    <w:rsid w:val="00FC68F6"/>
    <w:rsid w:val="00FC710C"/>
    <w:rsid w:val="00FC7AC1"/>
    <w:rsid w:val="00FC7B9E"/>
    <w:rsid w:val="00FC7BA8"/>
    <w:rsid w:val="00FD0184"/>
    <w:rsid w:val="00FD0787"/>
    <w:rsid w:val="00FD0FFB"/>
    <w:rsid w:val="00FD18D6"/>
    <w:rsid w:val="00FD19B2"/>
    <w:rsid w:val="00FD19C8"/>
    <w:rsid w:val="00FD22A3"/>
    <w:rsid w:val="00FD2AE2"/>
    <w:rsid w:val="00FD2FED"/>
    <w:rsid w:val="00FD68E9"/>
    <w:rsid w:val="00FD6E41"/>
    <w:rsid w:val="00FD6FC0"/>
    <w:rsid w:val="00FD7265"/>
    <w:rsid w:val="00FD7378"/>
    <w:rsid w:val="00FE18AC"/>
    <w:rsid w:val="00FE1D9B"/>
    <w:rsid w:val="00FE1DDB"/>
    <w:rsid w:val="00FE2571"/>
    <w:rsid w:val="00FE29AD"/>
    <w:rsid w:val="00FE2A59"/>
    <w:rsid w:val="00FE312E"/>
    <w:rsid w:val="00FE38BF"/>
    <w:rsid w:val="00FE3FAB"/>
    <w:rsid w:val="00FE40B5"/>
    <w:rsid w:val="00FE553B"/>
    <w:rsid w:val="00FE75EF"/>
    <w:rsid w:val="00FE7862"/>
    <w:rsid w:val="00FF0257"/>
    <w:rsid w:val="00FF06FC"/>
    <w:rsid w:val="00FF0EBD"/>
    <w:rsid w:val="00FF17F2"/>
    <w:rsid w:val="00FF188F"/>
    <w:rsid w:val="00FF1DE5"/>
    <w:rsid w:val="00FF2250"/>
    <w:rsid w:val="00FF229F"/>
    <w:rsid w:val="00FF2444"/>
    <w:rsid w:val="00FF2DFB"/>
    <w:rsid w:val="00FF2F25"/>
    <w:rsid w:val="00FF34BB"/>
    <w:rsid w:val="00FF38D7"/>
    <w:rsid w:val="00FF45FE"/>
    <w:rsid w:val="00FF4A3E"/>
    <w:rsid w:val="00FF57A4"/>
    <w:rsid w:val="00FF6493"/>
    <w:rsid w:val="00FF7136"/>
    <w:rsid w:val="00FF73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1934179"/>
  <w15:docId w15:val="{B300025F-C4B1-4CA3-9F18-E42446E9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BD"/>
    <w:pPr>
      <w:spacing w:before="120" w:after="120" w:line="276" w:lineRule="auto"/>
    </w:pPr>
    <w:rPr>
      <w:rFonts w:ascii="Arial" w:hAnsi="Arial"/>
      <w:sz w:val="22"/>
      <w:szCs w:val="22"/>
      <w:lang w:eastAsia="en-US"/>
    </w:rPr>
  </w:style>
  <w:style w:type="paragraph" w:styleId="Ttulo1">
    <w:name w:val="heading 1"/>
    <w:aliases w:val="título 1,OF1"/>
    <w:basedOn w:val="Normal"/>
    <w:next w:val="Normal"/>
    <w:link w:val="Ttulo1Car"/>
    <w:uiPriority w:val="99"/>
    <w:qFormat/>
    <w:rsid w:val="001453A4"/>
    <w:pPr>
      <w:keepNext/>
      <w:keepLines/>
      <w:numPr>
        <w:numId w:val="10"/>
      </w:numPr>
      <w:spacing w:before="480" w:after="0"/>
      <w:jc w:val="both"/>
      <w:outlineLvl w:val="0"/>
    </w:pPr>
    <w:rPr>
      <w:b/>
      <w:bCs/>
      <w:sz w:val="24"/>
      <w:szCs w:val="28"/>
    </w:rPr>
  </w:style>
  <w:style w:type="paragraph" w:styleId="Ttulo2">
    <w:name w:val="heading 2"/>
    <w:aliases w:val="Título Secundario"/>
    <w:basedOn w:val="Normal"/>
    <w:next w:val="Normal"/>
    <w:link w:val="Ttulo2Car"/>
    <w:uiPriority w:val="99"/>
    <w:qFormat/>
    <w:rsid w:val="00D03322"/>
    <w:pPr>
      <w:keepNext/>
      <w:numPr>
        <w:ilvl w:val="1"/>
        <w:numId w:val="10"/>
      </w:numPr>
      <w:spacing w:after="0" w:line="240" w:lineRule="auto"/>
      <w:jc w:val="both"/>
      <w:outlineLvl w:val="1"/>
    </w:pPr>
    <w:rPr>
      <w:rFonts w:asciiTheme="minorHAnsi" w:hAnsiTheme="minorHAnsi"/>
      <w:b/>
      <w:sz w:val="24"/>
      <w:szCs w:val="20"/>
      <w:lang w:val="es-ES_tradnl" w:eastAsia="es-ES"/>
    </w:rPr>
  </w:style>
  <w:style w:type="paragraph" w:styleId="Ttulo3">
    <w:name w:val="heading 3"/>
    <w:basedOn w:val="Normal"/>
    <w:next w:val="Normal"/>
    <w:link w:val="Ttulo3Car"/>
    <w:uiPriority w:val="99"/>
    <w:unhideWhenUsed/>
    <w:qFormat/>
    <w:rsid w:val="00D03322"/>
    <w:pPr>
      <w:keepNext/>
      <w:keepLines/>
      <w:numPr>
        <w:ilvl w:val="2"/>
        <w:numId w:val="10"/>
      </w:numPr>
      <w:tabs>
        <w:tab w:val="left" w:pos="709"/>
      </w:tabs>
      <w:spacing w:before="200" w:after="0"/>
      <w:outlineLvl w:val="2"/>
    </w:pPr>
    <w:rPr>
      <w:rFonts w:asciiTheme="minorHAnsi" w:hAnsiTheme="minorHAnsi"/>
      <w:b/>
      <w:bCs/>
      <w:sz w:val="24"/>
    </w:rPr>
  </w:style>
  <w:style w:type="paragraph" w:styleId="Ttulo4">
    <w:name w:val="heading 4"/>
    <w:basedOn w:val="Normal"/>
    <w:next w:val="Normal"/>
    <w:link w:val="Ttulo4Car"/>
    <w:uiPriority w:val="99"/>
    <w:unhideWhenUsed/>
    <w:qFormat/>
    <w:rsid w:val="009B2CBD"/>
    <w:pPr>
      <w:keepNext/>
      <w:keepLines/>
      <w:numPr>
        <w:ilvl w:val="3"/>
        <w:numId w:val="10"/>
      </w:numPr>
      <w:spacing w:before="200" w:after="0"/>
      <w:outlineLvl w:val="3"/>
    </w:pPr>
    <w:rPr>
      <w:rFonts w:asciiTheme="minorHAnsi" w:hAnsiTheme="minorHAnsi"/>
      <w:b/>
      <w:bCs/>
      <w:iCs/>
      <w:sz w:val="24"/>
    </w:rPr>
  </w:style>
  <w:style w:type="paragraph" w:styleId="Ttulo5">
    <w:name w:val="heading 5"/>
    <w:basedOn w:val="Normal"/>
    <w:next w:val="Normal"/>
    <w:link w:val="Ttulo5Car"/>
    <w:uiPriority w:val="99"/>
    <w:unhideWhenUsed/>
    <w:qFormat/>
    <w:rsid w:val="001453A4"/>
    <w:pPr>
      <w:keepNext/>
      <w:keepLines/>
      <w:numPr>
        <w:ilvl w:val="4"/>
        <w:numId w:val="10"/>
      </w:numPr>
      <w:spacing w:before="200" w:after="0"/>
      <w:outlineLvl w:val="4"/>
    </w:pPr>
    <w:rPr>
      <w:rFonts w:ascii="Cambria" w:hAnsi="Cambria"/>
      <w:color w:val="243F60"/>
    </w:rPr>
  </w:style>
  <w:style w:type="paragraph" w:styleId="Ttulo6">
    <w:name w:val="heading 6"/>
    <w:basedOn w:val="Normal"/>
    <w:next w:val="Normal"/>
    <w:link w:val="Ttulo6Car"/>
    <w:uiPriority w:val="99"/>
    <w:unhideWhenUsed/>
    <w:qFormat/>
    <w:rsid w:val="001453A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unhideWhenUsed/>
    <w:qFormat/>
    <w:rsid w:val="001453A4"/>
    <w:pPr>
      <w:numPr>
        <w:ilvl w:val="6"/>
        <w:numId w:val="10"/>
      </w:numPr>
      <w:spacing w:before="240" w:after="60" w:line="240" w:lineRule="auto"/>
      <w:outlineLvl w:val="6"/>
    </w:pPr>
    <w:rPr>
      <w:rFonts w:ascii="Calibri" w:hAnsi="Calibri"/>
      <w:sz w:val="24"/>
      <w:szCs w:val="24"/>
      <w:lang w:val="es-ES_tradnl" w:eastAsia="es-ES"/>
    </w:rPr>
  </w:style>
  <w:style w:type="paragraph" w:styleId="Ttulo8">
    <w:name w:val="heading 8"/>
    <w:basedOn w:val="Normal"/>
    <w:next w:val="Normal"/>
    <w:link w:val="Ttulo8Car"/>
    <w:uiPriority w:val="99"/>
    <w:unhideWhenUsed/>
    <w:qFormat/>
    <w:rsid w:val="001453A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unhideWhenUsed/>
    <w:qFormat/>
    <w:rsid w:val="001453A4"/>
    <w:pPr>
      <w:keepNext/>
      <w:keepLines/>
      <w:numPr>
        <w:ilvl w:val="8"/>
        <w:numId w:val="1"/>
      </w:numPr>
      <w:tabs>
        <w:tab w:val="clear" w:pos="4964"/>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OF1 Car"/>
    <w:link w:val="Ttulo1"/>
    <w:uiPriority w:val="99"/>
    <w:locked/>
    <w:rsid w:val="001453A4"/>
    <w:rPr>
      <w:rFonts w:ascii="Arial" w:hAnsi="Arial"/>
      <w:b/>
      <w:bCs/>
      <w:sz w:val="24"/>
      <w:szCs w:val="28"/>
      <w:lang w:eastAsia="en-US"/>
    </w:rPr>
  </w:style>
  <w:style w:type="character" w:customStyle="1" w:styleId="Ttulo2Car">
    <w:name w:val="Título 2 Car"/>
    <w:aliases w:val="Título Secundario Car"/>
    <w:link w:val="Ttulo2"/>
    <w:uiPriority w:val="99"/>
    <w:locked/>
    <w:rsid w:val="00D03322"/>
    <w:rPr>
      <w:rFonts w:asciiTheme="minorHAnsi" w:hAnsiTheme="minorHAnsi"/>
      <w:b/>
      <w:sz w:val="24"/>
      <w:lang w:val="es-ES_tradnl" w:eastAsia="es-ES"/>
    </w:rPr>
  </w:style>
  <w:style w:type="character" w:customStyle="1" w:styleId="Ttulo3Car">
    <w:name w:val="Título 3 Car"/>
    <w:link w:val="Ttulo3"/>
    <w:uiPriority w:val="99"/>
    <w:locked/>
    <w:rsid w:val="00D03322"/>
    <w:rPr>
      <w:rFonts w:asciiTheme="minorHAnsi" w:hAnsiTheme="minorHAnsi"/>
      <w:b/>
      <w:bCs/>
      <w:sz w:val="24"/>
      <w:szCs w:val="22"/>
      <w:lang w:eastAsia="en-US"/>
    </w:rPr>
  </w:style>
  <w:style w:type="character" w:customStyle="1" w:styleId="Ttulo4Car">
    <w:name w:val="Título 4 Car"/>
    <w:link w:val="Ttulo4"/>
    <w:uiPriority w:val="99"/>
    <w:locked/>
    <w:rsid w:val="009B2CBD"/>
    <w:rPr>
      <w:rFonts w:asciiTheme="minorHAnsi" w:hAnsiTheme="minorHAnsi"/>
      <w:b/>
      <w:bCs/>
      <w:iCs/>
      <w:sz w:val="24"/>
      <w:szCs w:val="22"/>
      <w:lang w:eastAsia="en-US"/>
    </w:rPr>
  </w:style>
  <w:style w:type="character" w:customStyle="1" w:styleId="Ttulo5Car">
    <w:name w:val="Título 5 Car"/>
    <w:link w:val="Ttulo5"/>
    <w:uiPriority w:val="99"/>
    <w:locked/>
    <w:rsid w:val="001453A4"/>
    <w:rPr>
      <w:rFonts w:ascii="Cambria" w:hAnsi="Cambria"/>
      <w:color w:val="243F60"/>
      <w:sz w:val="22"/>
      <w:szCs w:val="22"/>
      <w:lang w:eastAsia="en-US"/>
    </w:rPr>
  </w:style>
  <w:style w:type="character" w:customStyle="1" w:styleId="Ttulo6Car">
    <w:name w:val="Título 6 Car"/>
    <w:basedOn w:val="Fuentedeprrafopredeter"/>
    <w:link w:val="Ttulo6"/>
    <w:uiPriority w:val="99"/>
    <w:locked/>
    <w:rsid w:val="001453A4"/>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link w:val="Ttulo7"/>
    <w:uiPriority w:val="99"/>
    <w:locked/>
    <w:rsid w:val="001453A4"/>
    <w:rPr>
      <w:sz w:val="24"/>
      <w:szCs w:val="24"/>
      <w:lang w:val="es-ES_tradnl" w:eastAsia="es-ES"/>
    </w:rPr>
  </w:style>
  <w:style w:type="character" w:customStyle="1" w:styleId="Ttulo8Car">
    <w:name w:val="Título 8 Car"/>
    <w:basedOn w:val="Fuentedeprrafopredeter"/>
    <w:link w:val="Ttulo8"/>
    <w:uiPriority w:val="99"/>
    <w:locked/>
    <w:rsid w:val="001453A4"/>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9"/>
    <w:locked/>
    <w:rsid w:val="001453A4"/>
    <w:rPr>
      <w:rFonts w:asciiTheme="majorHAnsi" w:eastAsiaTheme="majorEastAsia" w:hAnsiTheme="majorHAnsi" w:cstheme="majorBidi"/>
      <w:i/>
      <w:iCs/>
      <w:color w:val="404040" w:themeColor="text1" w:themeTint="BF"/>
      <w:lang w:eastAsia="en-US"/>
    </w:rPr>
  </w:style>
  <w:style w:type="paragraph" w:styleId="Textoindependiente">
    <w:name w:val="Body Text"/>
    <w:basedOn w:val="Normal"/>
    <w:link w:val="TextoindependienteCar1"/>
    <w:uiPriority w:val="99"/>
    <w:rsid w:val="004527E2"/>
    <w:pPr>
      <w:jc w:val="both"/>
    </w:pPr>
    <w:rPr>
      <w:sz w:val="24"/>
    </w:rPr>
  </w:style>
  <w:style w:type="character" w:customStyle="1" w:styleId="TextoindependienteCar1">
    <w:name w:val="Texto independiente Car1"/>
    <w:basedOn w:val="Fuentedeprrafopredeter"/>
    <w:link w:val="Textoindependiente"/>
    <w:uiPriority w:val="99"/>
    <w:locked/>
    <w:rsid w:val="0096163E"/>
    <w:rPr>
      <w:rFonts w:ascii="Arial" w:hAnsi="Arial"/>
      <w:sz w:val="24"/>
      <w:szCs w:val="20"/>
      <w:lang w:val="es-ES" w:eastAsia="es-ES"/>
    </w:rPr>
  </w:style>
  <w:style w:type="paragraph" w:styleId="Encabezado">
    <w:name w:val="header"/>
    <w:basedOn w:val="Normal"/>
    <w:link w:val="EncabezadoCar"/>
    <w:uiPriority w:val="99"/>
    <w:rsid w:val="004527E2"/>
    <w:pPr>
      <w:tabs>
        <w:tab w:val="center" w:pos="4252"/>
        <w:tab w:val="right" w:pos="8504"/>
      </w:tabs>
    </w:pPr>
  </w:style>
  <w:style w:type="character" w:customStyle="1" w:styleId="EncabezadoCar">
    <w:name w:val="Encabezado Car"/>
    <w:basedOn w:val="Fuentedeprrafopredeter"/>
    <w:link w:val="Encabezado"/>
    <w:uiPriority w:val="99"/>
    <w:locked/>
    <w:rsid w:val="00713753"/>
    <w:rPr>
      <w:rFonts w:ascii="Arial" w:hAnsi="Arial"/>
      <w:sz w:val="20"/>
      <w:szCs w:val="20"/>
      <w:lang w:val="es-ES" w:eastAsia="es-ES"/>
    </w:rPr>
  </w:style>
  <w:style w:type="paragraph" w:styleId="Piedepgina">
    <w:name w:val="footer"/>
    <w:basedOn w:val="Normal"/>
    <w:link w:val="PiedepginaCar"/>
    <w:rsid w:val="004527E2"/>
    <w:pPr>
      <w:tabs>
        <w:tab w:val="center" w:pos="4252"/>
        <w:tab w:val="right" w:pos="8504"/>
      </w:tabs>
    </w:pPr>
  </w:style>
  <w:style w:type="character" w:customStyle="1" w:styleId="PiedepginaCar">
    <w:name w:val="Pie de página Car"/>
    <w:basedOn w:val="Fuentedeprrafopredeter"/>
    <w:link w:val="Piedepgina"/>
    <w:locked/>
    <w:rsid w:val="002A5956"/>
    <w:rPr>
      <w:rFonts w:ascii="Arial" w:hAnsi="Arial"/>
      <w:sz w:val="20"/>
      <w:szCs w:val="20"/>
      <w:lang w:val="es-ES" w:eastAsia="es-ES"/>
    </w:rPr>
  </w:style>
  <w:style w:type="character" w:styleId="Nmerodepgina">
    <w:name w:val="page number"/>
    <w:basedOn w:val="Fuentedeprrafopredeter"/>
    <w:rsid w:val="006B6E05"/>
    <w:rPr>
      <w:rFonts w:cs="Times New Roman"/>
    </w:rPr>
  </w:style>
  <w:style w:type="character" w:styleId="Refdecomentario">
    <w:name w:val="annotation reference"/>
    <w:basedOn w:val="Fuentedeprrafopredeter"/>
    <w:rsid w:val="006B6E05"/>
    <w:rPr>
      <w:rFonts w:cs="Times New Roman"/>
      <w:sz w:val="16"/>
    </w:rPr>
  </w:style>
  <w:style w:type="paragraph" w:styleId="Textocomentario">
    <w:name w:val="annotation text"/>
    <w:basedOn w:val="Normal"/>
    <w:link w:val="TextocomentarioCar"/>
    <w:uiPriority w:val="99"/>
    <w:rsid w:val="004527E2"/>
  </w:style>
  <w:style w:type="character" w:customStyle="1" w:styleId="TextocomentarioCar">
    <w:name w:val="Texto comentario Car"/>
    <w:basedOn w:val="Fuentedeprrafopredeter"/>
    <w:link w:val="Textocomentario"/>
    <w:uiPriority w:val="99"/>
    <w:locked/>
    <w:rsid w:val="002A5956"/>
    <w:rPr>
      <w:rFonts w:ascii="Arial" w:hAnsi="Arial"/>
      <w:sz w:val="20"/>
      <w:szCs w:val="20"/>
      <w:lang w:val="es-ES" w:eastAsia="es-ES"/>
    </w:rPr>
  </w:style>
  <w:style w:type="paragraph" w:styleId="Sangradetextonormal">
    <w:name w:val="Body Text Indent"/>
    <w:basedOn w:val="Normal"/>
    <w:link w:val="SangradetextonormalCar"/>
    <w:uiPriority w:val="99"/>
    <w:rsid w:val="004527E2"/>
    <w:pPr>
      <w:ind w:left="709" w:hanging="709"/>
      <w:jc w:val="both"/>
    </w:pPr>
    <w:rPr>
      <w:sz w:val="24"/>
    </w:rPr>
  </w:style>
  <w:style w:type="character" w:customStyle="1" w:styleId="SangradetextonormalCar">
    <w:name w:val="Sangría de texto normal Car"/>
    <w:basedOn w:val="Fuentedeprrafopredeter"/>
    <w:link w:val="Sangradetextonormal"/>
    <w:uiPriority w:val="99"/>
    <w:locked/>
    <w:rsid w:val="002A5956"/>
    <w:rPr>
      <w:rFonts w:ascii="Arial" w:hAnsi="Arial"/>
      <w:sz w:val="24"/>
      <w:szCs w:val="20"/>
      <w:lang w:val="es-ES" w:eastAsia="es-ES"/>
    </w:rPr>
  </w:style>
  <w:style w:type="paragraph" w:styleId="Textoindependiente3">
    <w:name w:val="Body Text 3"/>
    <w:basedOn w:val="Normal"/>
    <w:link w:val="Textoindependiente3Car"/>
    <w:uiPriority w:val="99"/>
    <w:rsid w:val="004527E2"/>
    <w:pPr>
      <w:jc w:val="both"/>
    </w:pPr>
  </w:style>
  <w:style w:type="character" w:customStyle="1" w:styleId="Textoindependiente3Car">
    <w:name w:val="Texto independiente 3 Car"/>
    <w:basedOn w:val="Fuentedeprrafopredeter"/>
    <w:link w:val="Textoindependiente3"/>
    <w:uiPriority w:val="99"/>
    <w:locked/>
    <w:rsid w:val="002A5956"/>
    <w:rPr>
      <w:rFonts w:ascii="Arial" w:hAnsi="Arial"/>
      <w:szCs w:val="20"/>
      <w:lang w:val="es-ES" w:eastAsia="es-ES"/>
    </w:rPr>
  </w:style>
  <w:style w:type="paragraph" w:styleId="Sangra2detindependiente">
    <w:name w:val="Body Text Indent 2"/>
    <w:basedOn w:val="Normal"/>
    <w:link w:val="Sangra2detindependienteCar"/>
    <w:uiPriority w:val="99"/>
    <w:rsid w:val="004527E2"/>
    <w:pPr>
      <w:spacing w:line="240" w:lineRule="exact"/>
      <w:ind w:left="720"/>
      <w:jc w:val="both"/>
    </w:pPr>
    <w:rPr>
      <w:lang w:val="es-ES_tradnl"/>
    </w:rPr>
  </w:style>
  <w:style w:type="character" w:customStyle="1" w:styleId="Sangra2detindependienteCar">
    <w:name w:val="Sangría 2 de t. independiente Car"/>
    <w:basedOn w:val="Fuentedeprrafopredeter"/>
    <w:link w:val="Sangra2detindependiente"/>
    <w:uiPriority w:val="99"/>
    <w:locked/>
    <w:rsid w:val="002A5956"/>
    <w:rPr>
      <w:rFonts w:ascii="Arial" w:hAnsi="Arial"/>
      <w:szCs w:val="20"/>
      <w:lang w:val="es-ES_tradnl" w:eastAsia="es-ES"/>
    </w:rPr>
  </w:style>
  <w:style w:type="paragraph" w:styleId="Sangra3detindependiente">
    <w:name w:val="Body Text Indent 3"/>
    <w:basedOn w:val="Normal"/>
    <w:link w:val="Sangra3detindependienteCar"/>
    <w:uiPriority w:val="99"/>
    <w:rsid w:val="006B6E05"/>
    <w:pPr>
      <w:spacing w:line="240" w:lineRule="exact"/>
      <w:ind w:left="709"/>
      <w:jc w:val="both"/>
    </w:pPr>
    <w:rPr>
      <w:i/>
    </w:rPr>
  </w:style>
  <w:style w:type="character" w:customStyle="1" w:styleId="Sangra3detindependienteCar">
    <w:name w:val="Sangría 3 de t. independiente Car"/>
    <w:basedOn w:val="Fuentedeprrafopredeter"/>
    <w:link w:val="Sangra3detindependiente"/>
    <w:uiPriority w:val="99"/>
    <w:locked/>
    <w:rsid w:val="002A5956"/>
    <w:rPr>
      <w:rFonts w:cs="Times New Roman"/>
      <w:sz w:val="16"/>
      <w:szCs w:val="16"/>
      <w:lang w:val="es-ES" w:eastAsia="es-ES"/>
    </w:rPr>
  </w:style>
  <w:style w:type="paragraph" w:styleId="Textoindependiente2">
    <w:name w:val="Body Text 2"/>
    <w:basedOn w:val="Normal"/>
    <w:link w:val="Textoindependiente2Car"/>
    <w:uiPriority w:val="99"/>
    <w:rsid w:val="004527E2"/>
    <w:pPr>
      <w:jc w:val="both"/>
    </w:pPr>
    <w:rPr>
      <w:sz w:val="40"/>
    </w:rPr>
  </w:style>
  <w:style w:type="character" w:customStyle="1" w:styleId="Textoindependiente2Car">
    <w:name w:val="Texto independiente 2 Car"/>
    <w:basedOn w:val="Fuentedeprrafopredeter"/>
    <w:link w:val="Textoindependiente2"/>
    <w:uiPriority w:val="99"/>
    <w:locked/>
    <w:rsid w:val="002A5956"/>
    <w:rPr>
      <w:rFonts w:ascii="Arial" w:hAnsi="Arial"/>
      <w:sz w:val="40"/>
      <w:szCs w:val="20"/>
      <w:lang w:val="es-ES" w:eastAsia="es-ES"/>
    </w:rPr>
  </w:style>
  <w:style w:type="paragraph" w:customStyle="1" w:styleId="3INDENT">
    <w:name w:val="3 INDENT"/>
    <w:basedOn w:val="Normal"/>
    <w:uiPriority w:val="99"/>
    <w:rsid w:val="004527E2"/>
    <w:pPr>
      <w:tabs>
        <w:tab w:val="num" w:pos="720"/>
      </w:tabs>
      <w:ind w:left="720" w:hanging="720"/>
      <w:jc w:val="both"/>
    </w:pPr>
    <w:rPr>
      <w:rFonts w:ascii="Arrus BT" w:hAnsi="Arrus BT"/>
      <w:color w:val="000000"/>
      <w:sz w:val="24"/>
    </w:rPr>
  </w:style>
  <w:style w:type="paragraph" w:styleId="Textodeglobo">
    <w:name w:val="Balloon Text"/>
    <w:basedOn w:val="Normal"/>
    <w:link w:val="TextodegloboCar"/>
    <w:uiPriority w:val="99"/>
    <w:semiHidden/>
    <w:rsid w:val="004527E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A5956"/>
    <w:rPr>
      <w:rFonts w:ascii="Tahoma" w:hAnsi="Tahoma" w:cs="Tahoma"/>
      <w:sz w:val="16"/>
      <w:szCs w:val="16"/>
      <w:lang w:val="es-ES" w:eastAsia="es-ES"/>
    </w:rPr>
  </w:style>
  <w:style w:type="paragraph" w:customStyle="1" w:styleId="Textoindependiente21">
    <w:name w:val="Texto independiente 21"/>
    <w:basedOn w:val="Normal"/>
    <w:uiPriority w:val="99"/>
    <w:rsid w:val="004527E2"/>
    <w:pPr>
      <w:jc w:val="both"/>
    </w:pPr>
    <w:rPr>
      <w:b/>
      <w:i/>
      <w:color w:val="FF0000"/>
      <w:sz w:val="24"/>
    </w:rPr>
  </w:style>
  <w:style w:type="paragraph" w:customStyle="1" w:styleId="Textoindependiente31">
    <w:name w:val="Texto independiente 31"/>
    <w:basedOn w:val="Normal"/>
    <w:uiPriority w:val="99"/>
    <w:rsid w:val="004527E2"/>
    <w:pPr>
      <w:jc w:val="both"/>
    </w:pPr>
    <w:rPr>
      <w:b/>
      <w:sz w:val="24"/>
      <w:lang w:val="es-ES_tradnl"/>
    </w:rPr>
  </w:style>
  <w:style w:type="paragraph" w:styleId="Lista2">
    <w:name w:val="List 2"/>
    <w:basedOn w:val="Normal"/>
    <w:uiPriority w:val="99"/>
    <w:rsid w:val="004527E2"/>
    <w:pPr>
      <w:ind w:left="566" w:hanging="283"/>
    </w:pPr>
  </w:style>
  <w:style w:type="paragraph" w:styleId="TDC1">
    <w:name w:val="toc 1"/>
    <w:basedOn w:val="Normal"/>
    <w:next w:val="Normal"/>
    <w:autoRedefine/>
    <w:uiPriority w:val="39"/>
    <w:unhideWhenUsed/>
    <w:qFormat/>
    <w:rsid w:val="001453A4"/>
    <w:rPr>
      <w:rFonts w:asciiTheme="minorHAnsi" w:hAnsiTheme="minorHAnsi"/>
      <w:b/>
      <w:bCs/>
      <w:caps/>
      <w:sz w:val="20"/>
      <w:szCs w:val="20"/>
    </w:rPr>
  </w:style>
  <w:style w:type="paragraph" w:styleId="TDC2">
    <w:name w:val="toc 2"/>
    <w:basedOn w:val="Normal"/>
    <w:next w:val="Normal"/>
    <w:autoRedefine/>
    <w:uiPriority w:val="39"/>
    <w:unhideWhenUsed/>
    <w:qFormat/>
    <w:rsid w:val="001453A4"/>
    <w:pPr>
      <w:spacing w:before="0" w:after="0"/>
      <w:ind w:left="220"/>
    </w:pPr>
    <w:rPr>
      <w:rFonts w:asciiTheme="minorHAnsi" w:hAnsiTheme="minorHAnsi"/>
      <w:smallCaps/>
      <w:sz w:val="20"/>
      <w:szCs w:val="20"/>
    </w:rPr>
  </w:style>
  <w:style w:type="character" w:styleId="Hipervnculo">
    <w:name w:val="Hyperlink"/>
    <w:basedOn w:val="Fuentedeprrafopredeter"/>
    <w:uiPriority w:val="99"/>
    <w:rsid w:val="00C37798"/>
    <w:rPr>
      <w:rFonts w:cs="Times New Roman"/>
      <w:color w:val="0000FF"/>
      <w:u w:val="single"/>
    </w:rPr>
  </w:style>
  <w:style w:type="table" w:styleId="Tablaconcuadrcula">
    <w:name w:val="Table Grid"/>
    <w:basedOn w:val="Tablanormal"/>
    <w:rsid w:val="00C3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u">
    <w:name w:val="filu"/>
    <w:basedOn w:val="Normal"/>
    <w:uiPriority w:val="99"/>
    <w:rsid w:val="004527E2"/>
    <w:pPr>
      <w:tabs>
        <w:tab w:val="left" w:pos="-720"/>
      </w:tabs>
      <w:ind w:left="1418" w:hanging="1418"/>
      <w:jc w:val="both"/>
    </w:pPr>
    <w:rPr>
      <w:rFonts w:ascii="Courier" w:hAnsi="Courier"/>
      <w:sz w:val="24"/>
      <w:lang w:val="es-ES_tradnl"/>
    </w:rPr>
  </w:style>
  <w:style w:type="paragraph" w:customStyle="1" w:styleId="Nombredelaempresa">
    <w:name w:val="Nombre de la empresa"/>
    <w:basedOn w:val="Textoindependiente"/>
    <w:next w:val="Normal"/>
    <w:link w:val="NombredelaempresaCar"/>
    <w:uiPriority w:val="99"/>
    <w:rsid w:val="004527E2"/>
    <w:pPr>
      <w:keepNext/>
      <w:keepLines/>
      <w:overflowPunct w:val="0"/>
      <w:autoSpaceDE w:val="0"/>
      <w:autoSpaceDN w:val="0"/>
      <w:adjustRightInd w:val="0"/>
      <w:jc w:val="left"/>
      <w:textAlignment w:val="baseline"/>
    </w:pPr>
    <w:rPr>
      <w:b/>
      <w:caps/>
      <w:sz w:val="22"/>
      <w:lang w:val="es-ES_tradnl"/>
    </w:rPr>
  </w:style>
  <w:style w:type="paragraph" w:styleId="Textonotapie">
    <w:name w:val="footnote text"/>
    <w:basedOn w:val="Normal"/>
    <w:link w:val="TextonotapieCar"/>
    <w:uiPriority w:val="99"/>
    <w:semiHidden/>
    <w:rsid w:val="004527E2"/>
    <w:rPr>
      <w:lang w:val="es-ES_tradnl"/>
    </w:rPr>
  </w:style>
  <w:style w:type="character" w:customStyle="1" w:styleId="TextonotapieCar">
    <w:name w:val="Texto nota pie Car"/>
    <w:basedOn w:val="Fuentedeprrafopredeter"/>
    <w:link w:val="Textonotapie"/>
    <w:uiPriority w:val="99"/>
    <w:semiHidden/>
    <w:locked/>
    <w:rsid w:val="002A5956"/>
    <w:rPr>
      <w:rFonts w:ascii="Arial" w:hAnsi="Arial"/>
      <w:sz w:val="20"/>
      <w:szCs w:val="20"/>
      <w:lang w:val="es-ES_tradnl" w:eastAsia="es-ES"/>
    </w:rPr>
  </w:style>
  <w:style w:type="paragraph" w:styleId="TDC3">
    <w:name w:val="toc 3"/>
    <w:basedOn w:val="Normal"/>
    <w:next w:val="Normal"/>
    <w:autoRedefine/>
    <w:uiPriority w:val="39"/>
    <w:unhideWhenUsed/>
    <w:qFormat/>
    <w:rsid w:val="001453A4"/>
    <w:pPr>
      <w:spacing w:before="0" w:after="0"/>
      <w:ind w:left="440"/>
    </w:pPr>
    <w:rPr>
      <w:rFonts w:asciiTheme="minorHAnsi" w:hAnsiTheme="minorHAnsi"/>
      <w:i/>
      <w:iCs/>
      <w:sz w:val="20"/>
      <w:szCs w:val="20"/>
    </w:rPr>
  </w:style>
  <w:style w:type="paragraph" w:styleId="TDC4">
    <w:name w:val="toc 4"/>
    <w:basedOn w:val="Normal"/>
    <w:next w:val="Normal"/>
    <w:autoRedefine/>
    <w:uiPriority w:val="39"/>
    <w:rsid w:val="004527E2"/>
    <w:pPr>
      <w:spacing w:before="0" w:after="0"/>
      <w:ind w:left="600"/>
    </w:pPr>
    <w:rPr>
      <w:rFonts w:asciiTheme="minorHAnsi" w:hAnsiTheme="minorHAnsi"/>
    </w:rPr>
  </w:style>
  <w:style w:type="paragraph" w:styleId="TDC5">
    <w:name w:val="toc 5"/>
    <w:basedOn w:val="Normal"/>
    <w:next w:val="Normal"/>
    <w:autoRedefine/>
    <w:uiPriority w:val="39"/>
    <w:rsid w:val="004527E2"/>
    <w:pPr>
      <w:spacing w:before="0" w:after="0"/>
      <w:ind w:left="800"/>
    </w:pPr>
    <w:rPr>
      <w:rFonts w:asciiTheme="minorHAnsi" w:hAnsiTheme="minorHAnsi"/>
    </w:rPr>
  </w:style>
  <w:style w:type="paragraph" w:styleId="TDC6">
    <w:name w:val="toc 6"/>
    <w:basedOn w:val="Normal"/>
    <w:next w:val="Normal"/>
    <w:autoRedefine/>
    <w:uiPriority w:val="39"/>
    <w:rsid w:val="004527E2"/>
    <w:pPr>
      <w:spacing w:before="0" w:after="0"/>
      <w:ind w:left="1000"/>
    </w:pPr>
    <w:rPr>
      <w:rFonts w:asciiTheme="minorHAnsi" w:hAnsiTheme="minorHAnsi"/>
    </w:rPr>
  </w:style>
  <w:style w:type="paragraph" w:styleId="TDC7">
    <w:name w:val="toc 7"/>
    <w:basedOn w:val="Normal"/>
    <w:next w:val="Normal"/>
    <w:autoRedefine/>
    <w:uiPriority w:val="39"/>
    <w:rsid w:val="004527E2"/>
    <w:pPr>
      <w:spacing w:before="0" w:after="0"/>
      <w:ind w:left="1200"/>
    </w:pPr>
    <w:rPr>
      <w:rFonts w:asciiTheme="minorHAnsi" w:hAnsiTheme="minorHAnsi"/>
    </w:rPr>
  </w:style>
  <w:style w:type="paragraph" w:styleId="TDC8">
    <w:name w:val="toc 8"/>
    <w:basedOn w:val="Normal"/>
    <w:next w:val="Normal"/>
    <w:autoRedefine/>
    <w:uiPriority w:val="39"/>
    <w:rsid w:val="004527E2"/>
    <w:pPr>
      <w:spacing w:before="0" w:after="0"/>
      <w:ind w:left="1400"/>
    </w:pPr>
    <w:rPr>
      <w:rFonts w:asciiTheme="minorHAnsi" w:hAnsiTheme="minorHAnsi"/>
    </w:rPr>
  </w:style>
  <w:style w:type="paragraph" w:styleId="TDC9">
    <w:name w:val="toc 9"/>
    <w:basedOn w:val="Normal"/>
    <w:next w:val="Normal"/>
    <w:autoRedefine/>
    <w:uiPriority w:val="39"/>
    <w:rsid w:val="004527E2"/>
    <w:pPr>
      <w:spacing w:before="0" w:after="0"/>
      <w:ind w:left="1600"/>
    </w:pPr>
    <w:rPr>
      <w:rFonts w:asciiTheme="minorHAnsi" w:hAnsiTheme="minorHAnsi"/>
    </w:rPr>
  </w:style>
  <w:style w:type="paragraph" w:customStyle="1" w:styleId="Default">
    <w:name w:val="Default"/>
    <w:rsid w:val="00C37798"/>
    <w:pPr>
      <w:widowControl w:val="0"/>
      <w:autoSpaceDE w:val="0"/>
      <w:autoSpaceDN w:val="0"/>
      <w:adjustRightInd w:val="0"/>
    </w:pPr>
    <w:rPr>
      <w:color w:val="000000"/>
      <w:sz w:val="24"/>
      <w:szCs w:val="24"/>
      <w:lang w:val="es-ES" w:eastAsia="es-ES"/>
    </w:rPr>
  </w:style>
  <w:style w:type="character" w:styleId="Hipervnculovisitado">
    <w:name w:val="FollowedHyperlink"/>
    <w:basedOn w:val="Fuentedeprrafopredeter"/>
    <w:uiPriority w:val="99"/>
    <w:rsid w:val="00C37798"/>
    <w:rPr>
      <w:rFonts w:cs="Times New Roman"/>
      <w:color w:val="800080"/>
      <w:u w:val="single"/>
    </w:rPr>
  </w:style>
  <w:style w:type="paragraph" w:styleId="Descripcin">
    <w:name w:val="caption"/>
    <w:basedOn w:val="Normal"/>
    <w:next w:val="Normal"/>
    <w:uiPriority w:val="35"/>
    <w:semiHidden/>
    <w:unhideWhenUsed/>
    <w:qFormat/>
    <w:rsid w:val="004527E2"/>
    <w:pPr>
      <w:spacing w:before="0" w:after="200" w:line="240" w:lineRule="auto"/>
    </w:pPr>
    <w:rPr>
      <w:b/>
      <w:bCs/>
      <w:color w:val="4F81BD" w:themeColor="accent1"/>
      <w:sz w:val="18"/>
      <w:szCs w:val="18"/>
    </w:rPr>
  </w:style>
  <w:style w:type="character" w:styleId="Textoennegrita">
    <w:name w:val="Strong"/>
    <w:basedOn w:val="Fuentedeprrafopredeter"/>
    <w:uiPriority w:val="22"/>
    <w:qFormat/>
    <w:rsid w:val="00C37798"/>
    <w:rPr>
      <w:b/>
      <w:bCs/>
    </w:rPr>
  </w:style>
  <w:style w:type="character" w:styleId="nfasis">
    <w:name w:val="Emphasis"/>
    <w:basedOn w:val="Fuentedeprrafopredeter"/>
    <w:uiPriority w:val="20"/>
    <w:qFormat/>
    <w:rsid w:val="00C37798"/>
    <w:rPr>
      <w:i/>
      <w:iCs/>
    </w:rPr>
  </w:style>
  <w:style w:type="paragraph" w:styleId="NormalWeb">
    <w:name w:val="Normal (Web)"/>
    <w:basedOn w:val="Normal"/>
    <w:uiPriority w:val="99"/>
    <w:rsid w:val="004527E2"/>
    <w:pPr>
      <w:spacing w:before="100" w:beforeAutospacing="1" w:after="100" w:afterAutospacing="1"/>
      <w:ind w:left="284"/>
    </w:pPr>
    <w:rPr>
      <w:rFonts w:cs="Arial"/>
    </w:rPr>
  </w:style>
  <w:style w:type="paragraph" w:styleId="Asuntodelcomentario">
    <w:name w:val="annotation subject"/>
    <w:basedOn w:val="Textocomentario"/>
    <w:next w:val="Textocomentario"/>
    <w:link w:val="AsuntodelcomentarioCar"/>
    <w:uiPriority w:val="99"/>
    <w:semiHidden/>
    <w:rsid w:val="004527E2"/>
    <w:rPr>
      <w:b/>
      <w:bCs/>
    </w:rPr>
  </w:style>
  <w:style w:type="character" w:customStyle="1" w:styleId="AsuntodelcomentarioCar">
    <w:name w:val="Asunto del comentario Car"/>
    <w:basedOn w:val="TextocomentarioCar"/>
    <w:link w:val="Asuntodelcomentario"/>
    <w:uiPriority w:val="99"/>
    <w:semiHidden/>
    <w:locked/>
    <w:rsid w:val="002A5956"/>
    <w:rPr>
      <w:rFonts w:ascii="Arial" w:hAnsi="Arial"/>
      <w:b/>
      <w:bCs/>
      <w:sz w:val="20"/>
      <w:szCs w:val="20"/>
      <w:lang w:val="es-ES" w:eastAsia="es-ES"/>
    </w:rPr>
  </w:style>
  <w:style w:type="paragraph" w:styleId="Textoindependienteprimerasangra2">
    <w:name w:val="Body Text First Indent 2"/>
    <w:basedOn w:val="Sangradetextonormal"/>
    <w:link w:val="Textoindependienteprimerasangra2Car"/>
    <w:uiPriority w:val="99"/>
    <w:rsid w:val="004527E2"/>
    <w:pPr>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uiPriority w:val="99"/>
    <w:locked/>
    <w:rsid w:val="002A5956"/>
    <w:rPr>
      <w:rFonts w:ascii="Arial" w:hAnsi="Arial"/>
      <w:sz w:val="20"/>
      <w:szCs w:val="20"/>
      <w:lang w:val="es-ES" w:eastAsia="es-ES"/>
    </w:rPr>
  </w:style>
  <w:style w:type="paragraph" w:customStyle="1" w:styleId="Estilo1">
    <w:name w:val="Estilo1"/>
    <w:basedOn w:val="Normal"/>
    <w:uiPriority w:val="99"/>
    <w:rsid w:val="004527E2"/>
    <w:pPr>
      <w:keepNext/>
      <w:tabs>
        <w:tab w:val="num" w:pos="2160"/>
        <w:tab w:val="num" w:pos="2280"/>
      </w:tabs>
      <w:spacing w:before="240" w:after="60"/>
      <w:ind w:left="2280" w:hanging="720"/>
      <w:jc w:val="both"/>
      <w:outlineLvl w:val="0"/>
    </w:pPr>
    <w:rPr>
      <w:b/>
      <w:i/>
      <w:sz w:val="24"/>
      <w:szCs w:val="24"/>
    </w:rPr>
  </w:style>
  <w:style w:type="character" w:customStyle="1" w:styleId="TextoindependienteCar">
    <w:name w:val="Texto independiente Car"/>
    <w:basedOn w:val="Fuentedeprrafopredeter"/>
    <w:rsid w:val="006F7821"/>
    <w:rPr>
      <w:rFonts w:cs="Times New Roman"/>
      <w:sz w:val="24"/>
      <w:lang w:val="es-ES" w:eastAsia="es-ES" w:bidi="ar-SA"/>
    </w:rPr>
  </w:style>
  <w:style w:type="paragraph" w:customStyle="1" w:styleId="CM20">
    <w:name w:val="CM20"/>
    <w:basedOn w:val="Default"/>
    <w:next w:val="Default"/>
    <w:uiPriority w:val="99"/>
    <w:rsid w:val="00614D3F"/>
    <w:pPr>
      <w:spacing w:after="205"/>
    </w:pPr>
    <w:rPr>
      <w:rFonts w:ascii="Arial" w:hAnsi="Arial" w:cs="Arial"/>
      <w:color w:val="auto"/>
    </w:rPr>
  </w:style>
  <w:style w:type="paragraph" w:customStyle="1" w:styleId="CM4">
    <w:name w:val="CM4"/>
    <w:basedOn w:val="Default"/>
    <w:next w:val="Default"/>
    <w:uiPriority w:val="99"/>
    <w:rsid w:val="00614D3F"/>
    <w:pPr>
      <w:spacing w:line="188" w:lineRule="atLeast"/>
    </w:pPr>
    <w:rPr>
      <w:rFonts w:ascii="Arial" w:hAnsi="Arial" w:cs="Arial"/>
      <w:color w:val="auto"/>
    </w:rPr>
  </w:style>
  <w:style w:type="paragraph" w:customStyle="1" w:styleId="CM21">
    <w:name w:val="CM21"/>
    <w:basedOn w:val="Default"/>
    <w:next w:val="Default"/>
    <w:uiPriority w:val="99"/>
    <w:rsid w:val="00614D3F"/>
    <w:pPr>
      <w:spacing w:after="430"/>
    </w:pPr>
    <w:rPr>
      <w:rFonts w:ascii="Arial" w:hAnsi="Arial" w:cs="Arial"/>
      <w:color w:val="auto"/>
    </w:rPr>
  </w:style>
  <w:style w:type="paragraph" w:customStyle="1" w:styleId="CM22">
    <w:name w:val="CM22"/>
    <w:basedOn w:val="Default"/>
    <w:next w:val="Default"/>
    <w:uiPriority w:val="99"/>
    <w:rsid w:val="00614D3F"/>
    <w:pPr>
      <w:spacing w:after="187"/>
    </w:pPr>
    <w:rPr>
      <w:rFonts w:ascii="Arial" w:hAnsi="Arial" w:cs="Arial"/>
      <w:color w:val="auto"/>
    </w:rPr>
  </w:style>
  <w:style w:type="paragraph" w:customStyle="1" w:styleId="CM8">
    <w:name w:val="CM8"/>
    <w:basedOn w:val="Default"/>
    <w:next w:val="Default"/>
    <w:uiPriority w:val="99"/>
    <w:rsid w:val="00614D3F"/>
    <w:pPr>
      <w:spacing w:line="186" w:lineRule="atLeast"/>
    </w:pPr>
    <w:rPr>
      <w:rFonts w:ascii="Arial" w:hAnsi="Arial" w:cs="Arial"/>
      <w:color w:val="auto"/>
    </w:rPr>
  </w:style>
  <w:style w:type="paragraph" w:styleId="Ttulo">
    <w:name w:val="Title"/>
    <w:basedOn w:val="Normal"/>
    <w:link w:val="TtuloCar"/>
    <w:qFormat/>
    <w:rsid w:val="001453A4"/>
    <w:pPr>
      <w:spacing w:after="0" w:line="240" w:lineRule="auto"/>
      <w:jc w:val="center"/>
    </w:pPr>
    <w:rPr>
      <w:rFonts w:ascii="Times New Roman" w:hAnsi="Times New Roman"/>
      <w:b/>
      <w:sz w:val="24"/>
      <w:szCs w:val="20"/>
      <w:u w:val="single"/>
      <w:lang w:val="es-ES_tradnl" w:eastAsia="es-ES"/>
    </w:rPr>
  </w:style>
  <w:style w:type="character" w:customStyle="1" w:styleId="TtuloCar">
    <w:name w:val="Título Car"/>
    <w:link w:val="Ttulo"/>
    <w:locked/>
    <w:rsid w:val="001453A4"/>
    <w:rPr>
      <w:rFonts w:ascii="Times New Roman" w:hAnsi="Times New Roman"/>
      <w:b/>
      <w:sz w:val="24"/>
      <w:u w:val="single"/>
      <w:lang w:val="es-ES_tradnl" w:eastAsia="es-ES"/>
    </w:rPr>
  </w:style>
  <w:style w:type="character" w:customStyle="1" w:styleId="NombredelaempresaCar">
    <w:name w:val="Nombre de la empresa Car"/>
    <w:basedOn w:val="TextoindependienteCar1"/>
    <w:link w:val="Nombredelaempresa"/>
    <w:uiPriority w:val="99"/>
    <w:locked/>
    <w:rsid w:val="0096163E"/>
    <w:rPr>
      <w:rFonts w:ascii="Arial" w:hAnsi="Arial"/>
      <w:b/>
      <w:caps/>
      <w:sz w:val="24"/>
      <w:szCs w:val="20"/>
      <w:lang w:val="es-ES_tradnl" w:eastAsia="es-ES"/>
    </w:rPr>
  </w:style>
  <w:style w:type="paragraph" w:styleId="Mapadeldocumento">
    <w:name w:val="Document Map"/>
    <w:basedOn w:val="Normal"/>
    <w:link w:val="MapadeldocumentoCar"/>
    <w:uiPriority w:val="99"/>
    <w:semiHidden/>
    <w:rsid w:val="004527E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2A5956"/>
    <w:rPr>
      <w:rFonts w:ascii="Tahoma" w:hAnsi="Tahoma" w:cs="Tahoma"/>
      <w:sz w:val="20"/>
      <w:szCs w:val="20"/>
      <w:shd w:val="clear" w:color="auto" w:fill="000080"/>
      <w:lang w:val="es-ES" w:eastAsia="es-ES"/>
    </w:rPr>
  </w:style>
  <w:style w:type="paragraph" w:customStyle="1" w:styleId="sgntnormal">
    <w:name w:val="sgntnormal"/>
    <w:basedOn w:val="Normal"/>
    <w:uiPriority w:val="99"/>
    <w:rsid w:val="00A13A38"/>
    <w:pPr>
      <w:spacing w:before="60"/>
      <w:ind w:left="720"/>
      <w:jc w:val="both"/>
    </w:pPr>
    <w:rPr>
      <w:rFonts w:cs="Arial"/>
    </w:rPr>
  </w:style>
  <w:style w:type="paragraph" w:customStyle="1" w:styleId="titulo10">
    <w:name w:val="titulo1"/>
    <w:basedOn w:val="Normal"/>
    <w:uiPriority w:val="99"/>
    <w:rsid w:val="00A13A38"/>
    <w:pPr>
      <w:tabs>
        <w:tab w:val="num" w:pos="720"/>
      </w:tabs>
      <w:autoSpaceDE w:val="0"/>
      <w:autoSpaceDN w:val="0"/>
      <w:spacing w:before="480" w:line="240" w:lineRule="atLeast"/>
      <w:ind w:left="720" w:hanging="720"/>
    </w:pPr>
    <w:rPr>
      <w:rFonts w:ascii="Helvetica" w:hAnsi="Helvetica" w:cs="Helvetica"/>
      <w:b/>
      <w:bCs/>
      <w:color w:val="000000"/>
    </w:rPr>
  </w:style>
  <w:style w:type="paragraph" w:customStyle="1" w:styleId="msonormalcxspmiddle">
    <w:name w:val="msonormalcxspmiddle"/>
    <w:basedOn w:val="Normal"/>
    <w:uiPriority w:val="99"/>
    <w:rsid w:val="004527E2"/>
    <w:pPr>
      <w:spacing w:before="100" w:beforeAutospacing="1" w:after="100" w:afterAutospacing="1"/>
      <w:ind w:left="284"/>
    </w:pPr>
    <w:rPr>
      <w:rFonts w:cs="Arial"/>
    </w:rPr>
  </w:style>
  <w:style w:type="paragraph" w:customStyle="1" w:styleId="msonormalcxsplast">
    <w:name w:val="msonormalcxsplast"/>
    <w:basedOn w:val="Normal"/>
    <w:uiPriority w:val="99"/>
    <w:rsid w:val="004527E2"/>
    <w:pPr>
      <w:spacing w:before="100" w:beforeAutospacing="1" w:after="100" w:afterAutospacing="1"/>
      <w:ind w:left="284"/>
    </w:pPr>
    <w:rPr>
      <w:rFonts w:cs="Arial"/>
    </w:rPr>
  </w:style>
  <w:style w:type="paragraph" w:customStyle="1" w:styleId="CM1">
    <w:name w:val="CM1"/>
    <w:basedOn w:val="Default"/>
    <w:next w:val="Default"/>
    <w:rsid w:val="00564534"/>
    <w:pPr>
      <w:spacing w:line="483" w:lineRule="atLeast"/>
    </w:pPr>
    <w:rPr>
      <w:rFonts w:ascii="Times" w:hAnsi="Times"/>
      <w:color w:val="auto"/>
    </w:rPr>
  </w:style>
  <w:style w:type="paragraph" w:customStyle="1" w:styleId="CM3">
    <w:name w:val="CM3"/>
    <w:basedOn w:val="Default"/>
    <w:next w:val="Default"/>
    <w:rsid w:val="00564534"/>
    <w:pPr>
      <w:spacing w:after="485"/>
    </w:pPr>
    <w:rPr>
      <w:rFonts w:ascii="Times" w:hAnsi="Times"/>
      <w:color w:val="auto"/>
    </w:rPr>
  </w:style>
  <w:style w:type="paragraph" w:customStyle="1" w:styleId="CM10">
    <w:name w:val="CM10"/>
    <w:basedOn w:val="Default"/>
    <w:next w:val="Default"/>
    <w:uiPriority w:val="99"/>
    <w:rsid w:val="00655E3F"/>
    <w:pPr>
      <w:spacing w:after="268"/>
    </w:pPr>
    <w:rPr>
      <w:color w:val="auto"/>
    </w:rPr>
  </w:style>
  <w:style w:type="paragraph" w:customStyle="1" w:styleId="Sangra2detindependiente1">
    <w:name w:val="Sangría 2 de t. independiente1"/>
    <w:basedOn w:val="Normal"/>
    <w:uiPriority w:val="99"/>
    <w:rsid w:val="004527E2"/>
    <w:pPr>
      <w:ind w:left="142"/>
      <w:jc w:val="both"/>
    </w:pPr>
    <w:rPr>
      <w:sz w:val="24"/>
    </w:rPr>
  </w:style>
  <w:style w:type="paragraph" w:customStyle="1" w:styleId="Textodebloque1">
    <w:name w:val="Texto de bloque1"/>
    <w:basedOn w:val="Normal"/>
    <w:uiPriority w:val="99"/>
    <w:rsid w:val="004527E2"/>
    <w:pPr>
      <w:tabs>
        <w:tab w:val="left" w:pos="3686"/>
      </w:tabs>
      <w:ind w:left="4962" w:right="-142" w:hanging="4820"/>
    </w:pPr>
    <w:rPr>
      <w:sz w:val="24"/>
      <w:lang w:val="es-ES_tradnl"/>
    </w:rPr>
  </w:style>
  <w:style w:type="paragraph" w:customStyle="1" w:styleId="Sangra3detindependiente1">
    <w:name w:val="Sangría 3 de t. independiente1"/>
    <w:basedOn w:val="Normal"/>
    <w:uiPriority w:val="99"/>
    <w:rsid w:val="004527E2"/>
    <w:pPr>
      <w:ind w:left="284"/>
    </w:pPr>
    <w:rPr>
      <w:sz w:val="24"/>
      <w:lang w:val="es-ES_tradnl"/>
    </w:rPr>
  </w:style>
  <w:style w:type="paragraph" w:customStyle="1" w:styleId="Normal2">
    <w:name w:val="Normal 2"/>
    <w:basedOn w:val="Normal"/>
    <w:next w:val="Normal"/>
    <w:uiPriority w:val="99"/>
    <w:rsid w:val="004527E2"/>
    <w:pPr>
      <w:jc w:val="both"/>
    </w:pPr>
  </w:style>
  <w:style w:type="paragraph" w:customStyle="1" w:styleId="LEGALES">
    <w:name w:val="LEGALES"/>
    <w:next w:val="Normal"/>
    <w:uiPriority w:val="99"/>
    <w:rsid w:val="008514B0"/>
    <w:pPr>
      <w:keepNext/>
      <w:spacing w:before="120"/>
      <w:jc w:val="both"/>
    </w:pPr>
    <w:rPr>
      <w:rFonts w:ascii="Arial" w:hAnsi="Arial"/>
      <w:b/>
      <w:caps/>
      <w:noProof/>
      <w:sz w:val="24"/>
      <w:u w:val="single"/>
      <w:lang w:val="es-ES" w:eastAsia="es-ES"/>
    </w:rPr>
  </w:style>
  <w:style w:type="paragraph" w:styleId="Textodebloque">
    <w:name w:val="Block Text"/>
    <w:basedOn w:val="Normal"/>
    <w:uiPriority w:val="99"/>
    <w:rsid w:val="004527E2"/>
    <w:pPr>
      <w:ind w:left="142" w:right="-1"/>
      <w:jc w:val="both"/>
    </w:pPr>
    <w:rPr>
      <w:lang w:val="es-ES_tradnl"/>
    </w:rPr>
  </w:style>
  <w:style w:type="paragraph" w:styleId="Listaconvietas2">
    <w:name w:val="List Bullet 2"/>
    <w:basedOn w:val="Normal"/>
    <w:autoRedefine/>
    <w:uiPriority w:val="99"/>
    <w:rsid w:val="004527E2"/>
    <w:pPr>
      <w:tabs>
        <w:tab w:val="num" w:pos="643"/>
      </w:tabs>
      <w:ind w:left="643" w:hanging="360"/>
    </w:pPr>
  </w:style>
  <w:style w:type="paragraph" w:styleId="Listaconnmeros">
    <w:name w:val="List Number"/>
    <w:basedOn w:val="Normal"/>
    <w:uiPriority w:val="99"/>
    <w:rsid w:val="004527E2"/>
    <w:pPr>
      <w:ind w:left="360" w:hanging="360"/>
    </w:pPr>
  </w:style>
  <w:style w:type="paragraph" w:styleId="Listaconnmeros2">
    <w:name w:val="List Number 2"/>
    <w:basedOn w:val="Normal"/>
    <w:uiPriority w:val="99"/>
    <w:rsid w:val="004527E2"/>
    <w:pPr>
      <w:tabs>
        <w:tab w:val="num" w:pos="643"/>
      </w:tabs>
      <w:ind w:left="643" w:hanging="360"/>
    </w:pPr>
  </w:style>
  <w:style w:type="paragraph" w:styleId="Listaconnmeros3">
    <w:name w:val="List Number 3"/>
    <w:basedOn w:val="Normal"/>
    <w:uiPriority w:val="99"/>
    <w:rsid w:val="004527E2"/>
    <w:pPr>
      <w:tabs>
        <w:tab w:val="num" w:pos="432"/>
        <w:tab w:val="num" w:pos="926"/>
      </w:tabs>
      <w:ind w:left="926" w:hanging="360"/>
    </w:pPr>
  </w:style>
  <w:style w:type="paragraph" w:styleId="Listaconnmeros4">
    <w:name w:val="List Number 4"/>
    <w:basedOn w:val="Normal"/>
    <w:uiPriority w:val="99"/>
    <w:rsid w:val="004527E2"/>
    <w:pPr>
      <w:tabs>
        <w:tab w:val="num" w:pos="432"/>
        <w:tab w:val="num" w:pos="1209"/>
      </w:tabs>
      <w:ind w:left="1209" w:hanging="360"/>
    </w:pPr>
  </w:style>
  <w:style w:type="paragraph" w:styleId="Listaconnmeros5">
    <w:name w:val="List Number 5"/>
    <w:basedOn w:val="Normal"/>
    <w:uiPriority w:val="99"/>
    <w:rsid w:val="004527E2"/>
    <w:pPr>
      <w:tabs>
        <w:tab w:val="num" w:pos="432"/>
        <w:tab w:val="num" w:pos="1492"/>
      </w:tabs>
      <w:ind w:left="1492" w:hanging="360"/>
    </w:pPr>
  </w:style>
  <w:style w:type="paragraph" w:styleId="Listaconvietas">
    <w:name w:val="List Bullet"/>
    <w:basedOn w:val="Normal"/>
    <w:autoRedefine/>
    <w:uiPriority w:val="99"/>
    <w:rsid w:val="004527E2"/>
    <w:pPr>
      <w:tabs>
        <w:tab w:val="num" w:pos="720"/>
      </w:tabs>
      <w:ind w:left="360" w:hanging="360"/>
    </w:pPr>
  </w:style>
  <w:style w:type="paragraph" w:styleId="Listaconvietas4">
    <w:name w:val="List Bullet 4"/>
    <w:basedOn w:val="Normal"/>
    <w:autoRedefine/>
    <w:uiPriority w:val="99"/>
    <w:rsid w:val="004527E2"/>
    <w:pPr>
      <w:tabs>
        <w:tab w:val="num" w:pos="720"/>
        <w:tab w:val="num" w:pos="1209"/>
      </w:tabs>
      <w:ind w:left="1209" w:hanging="360"/>
    </w:pPr>
  </w:style>
  <w:style w:type="paragraph" w:styleId="Listaconvietas5">
    <w:name w:val="List Bullet 5"/>
    <w:basedOn w:val="Normal"/>
    <w:autoRedefine/>
    <w:uiPriority w:val="99"/>
    <w:rsid w:val="004527E2"/>
    <w:pPr>
      <w:tabs>
        <w:tab w:val="num" w:pos="720"/>
        <w:tab w:val="num" w:pos="1492"/>
      </w:tabs>
      <w:ind w:left="1492" w:hanging="360"/>
    </w:pPr>
  </w:style>
  <w:style w:type="paragraph" w:customStyle="1" w:styleId="Titulo1">
    <w:name w:val="Titulo 1"/>
    <w:basedOn w:val="Normal"/>
    <w:uiPriority w:val="99"/>
    <w:rsid w:val="008514B0"/>
    <w:pPr>
      <w:numPr>
        <w:numId w:val="1"/>
      </w:numPr>
      <w:tabs>
        <w:tab w:val="left" w:pos="0"/>
        <w:tab w:val="left" w:pos="720"/>
        <w:tab w:val="left" w:pos="1440"/>
        <w:tab w:val="left" w:pos="2160"/>
        <w:tab w:val="left" w:pos="2880"/>
        <w:tab w:val="left" w:pos="3600"/>
        <w:tab w:val="left" w:pos="4320"/>
      </w:tabs>
      <w:autoSpaceDE w:val="0"/>
      <w:autoSpaceDN w:val="0"/>
      <w:spacing w:before="480" w:line="240" w:lineRule="atLeast"/>
    </w:pPr>
    <w:rPr>
      <w:rFonts w:ascii="Helvetica" w:hAnsi="Helvetica"/>
      <w:b/>
      <w:bCs/>
      <w:color w:val="000000"/>
      <w:szCs w:val="24"/>
      <w:lang w:val="es-ES_tradnl"/>
    </w:rPr>
  </w:style>
  <w:style w:type="paragraph" w:customStyle="1" w:styleId="Prrafo">
    <w:name w:val="Párrafo"/>
    <w:basedOn w:val="Normal"/>
    <w:uiPriority w:val="99"/>
    <w:rsid w:val="004527E2"/>
    <w:pPr>
      <w:tabs>
        <w:tab w:val="left" w:pos="0"/>
        <w:tab w:val="left" w:pos="720"/>
        <w:tab w:val="left" w:pos="1440"/>
        <w:tab w:val="left" w:pos="2160"/>
        <w:tab w:val="left" w:pos="2880"/>
        <w:tab w:val="left" w:pos="3600"/>
        <w:tab w:val="left" w:pos="4320"/>
      </w:tabs>
      <w:autoSpaceDE w:val="0"/>
      <w:autoSpaceDN w:val="0"/>
      <w:spacing w:line="240" w:lineRule="atLeast"/>
    </w:pPr>
    <w:rPr>
      <w:color w:val="000000"/>
      <w:sz w:val="24"/>
      <w:szCs w:val="24"/>
      <w:lang w:val="es-ES_tradnl"/>
    </w:rPr>
  </w:style>
  <w:style w:type="paragraph" w:customStyle="1" w:styleId="Ttulo30">
    <w:name w:val="Título3"/>
    <w:basedOn w:val="Normal"/>
    <w:next w:val="Normal"/>
    <w:uiPriority w:val="99"/>
    <w:rsid w:val="004527E2"/>
    <w:pPr>
      <w:tabs>
        <w:tab w:val="num" w:pos="360"/>
        <w:tab w:val="num" w:pos="851"/>
        <w:tab w:val="num" w:pos="2160"/>
      </w:tabs>
      <w:spacing w:before="60"/>
      <w:ind w:left="851" w:hanging="851"/>
      <w:jc w:val="both"/>
      <w:outlineLvl w:val="1"/>
    </w:pPr>
    <w:rPr>
      <w:i/>
    </w:rPr>
  </w:style>
  <w:style w:type="paragraph" w:customStyle="1" w:styleId="Normal1">
    <w:name w:val="Normal1"/>
    <w:basedOn w:val="Normal"/>
    <w:uiPriority w:val="99"/>
    <w:rsid w:val="004527E2"/>
    <w:pPr>
      <w:ind w:left="567"/>
      <w:jc w:val="both"/>
    </w:pPr>
  </w:style>
  <w:style w:type="paragraph" w:customStyle="1" w:styleId="Normal3">
    <w:name w:val="Normal3"/>
    <w:basedOn w:val="Normal"/>
    <w:uiPriority w:val="99"/>
    <w:rsid w:val="004527E2"/>
    <w:pPr>
      <w:tabs>
        <w:tab w:val="left" w:pos="567"/>
      </w:tabs>
      <w:ind w:left="851"/>
      <w:jc w:val="both"/>
    </w:pPr>
  </w:style>
  <w:style w:type="paragraph" w:styleId="Textosinformato">
    <w:name w:val="Plain Text"/>
    <w:basedOn w:val="Normal"/>
    <w:link w:val="TextosinformatoCar"/>
    <w:uiPriority w:val="99"/>
    <w:rsid w:val="004527E2"/>
    <w:rPr>
      <w:rFonts w:ascii="Courier New" w:eastAsia="Batang" w:hAnsi="Courier New" w:cs="Courier New"/>
      <w:lang w:eastAsia="ko-KR"/>
    </w:rPr>
  </w:style>
  <w:style w:type="character" w:customStyle="1" w:styleId="TextosinformatoCar">
    <w:name w:val="Texto sin formato Car"/>
    <w:basedOn w:val="Fuentedeprrafopredeter"/>
    <w:link w:val="Textosinformato"/>
    <w:uiPriority w:val="99"/>
    <w:locked/>
    <w:rsid w:val="002A5956"/>
    <w:rPr>
      <w:rFonts w:ascii="Courier New" w:eastAsia="Batang" w:hAnsi="Courier New" w:cs="Courier New"/>
      <w:sz w:val="20"/>
      <w:szCs w:val="20"/>
      <w:lang w:val="es-ES" w:eastAsia="ko-KR"/>
    </w:rPr>
  </w:style>
  <w:style w:type="paragraph" w:customStyle="1" w:styleId="numbering">
    <w:name w:val="numbering"/>
    <w:basedOn w:val="Normal"/>
    <w:uiPriority w:val="99"/>
    <w:rsid w:val="00452764"/>
    <w:pPr>
      <w:widowControl w:val="0"/>
      <w:overflowPunct w:val="0"/>
      <w:autoSpaceDE w:val="0"/>
      <w:autoSpaceDN w:val="0"/>
      <w:adjustRightInd w:val="0"/>
      <w:spacing w:line="264" w:lineRule="auto"/>
      <w:jc w:val="both"/>
      <w:textAlignment w:val="baseline"/>
    </w:pPr>
    <w:rPr>
      <w:rFonts w:ascii="Century Gothic" w:hAnsi="Century Gothic"/>
      <w:lang w:val="en-GB"/>
    </w:rPr>
  </w:style>
  <w:style w:type="paragraph" w:styleId="Prrafodelista">
    <w:name w:val="List Paragraph"/>
    <w:basedOn w:val="Normal"/>
    <w:link w:val="PrrafodelistaCar"/>
    <w:uiPriority w:val="34"/>
    <w:qFormat/>
    <w:rsid w:val="001453A4"/>
    <w:pPr>
      <w:spacing w:after="0" w:line="240" w:lineRule="auto"/>
      <w:ind w:left="708"/>
    </w:pPr>
    <w:rPr>
      <w:rFonts w:ascii="Times New Roman" w:hAnsi="Times New Roman"/>
      <w:sz w:val="20"/>
      <w:szCs w:val="20"/>
      <w:lang w:val="es-ES_tradnl" w:eastAsia="es-ES"/>
    </w:rPr>
  </w:style>
  <w:style w:type="paragraph" w:styleId="Revisin">
    <w:name w:val="Revision"/>
    <w:hidden/>
    <w:uiPriority w:val="99"/>
    <w:semiHidden/>
    <w:rsid w:val="003840C1"/>
    <w:rPr>
      <w:lang w:val="es-ES" w:eastAsia="es-ES"/>
    </w:rPr>
  </w:style>
  <w:style w:type="paragraph" w:customStyle="1" w:styleId="TituloEncabezadoAnezo">
    <w:name w:val="Titulo Encabezado Anezo"/>
    <w:basedOn w:val="Titulo1"/>
    <w:uiPriority w:val="99"/>
    <w:rsid w:val="00065373"/>
    <w:pPr>
      <w:numPr>
        <w:numId w:val="0"/>
      </w:numPr>
      <w:tabs>
        <w:tab w:val="clear" w:pos="0"/>
        <w:tab w:val="clear" w:pos="720"/>
        <w:tab w:val="clear" w:pos="1440"/>
        <w:tab w:val="clear" w:pos="2160"/>
        <w:tab w:val="clear" w:pos="2880"/>
        <w:tab w:val="clear" w:pos="3600"/>
        <w:tab w:val="clear" w:pos="4320"/>
        <w:tab w:val="center" w:pos="3960"/>
      </w:tabs>
      <w:suppressAutoHyphens/>
      <w:autoSpaceDE/>
      <w:autoSpaceDN/>
      <w:spacing w:before="240" w:after="0" w:line="360" w:lineRule="auto"/>
      <w:jc w:val="center"/>
    </w:pPr>
    <w:rPr>
      <w:rFonts w:ascii="Arial" w:hAnsi="Arial" w:cs="Arial"/>
      <w:b w:val="0"/>
      <w:bCs w:val="0"/>
      <w:color w:val="auto"/>
      <w:spacing w:val="-3"/>
      <w:sz w:val="28"/>
      <w:lang w:val="es-AR"/>
    </w:rPr>
  </w:style>
  <w:style w:type="paragraph" w:customStyle="1" w:styleId="xl65">
    <w:name w:val="xl65"/>
    <w:basedOn w:val="Normal"/>
    <w:uiPriority w:val="99"/>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6">
    <w:name w:val="xl66"/>
    <w:basedOn w:val="Normal"/>
    <w:uiPriority w:val="99"/>
    <w:rsid w:val="004527E2"/>
    <w:pPr>
      <w:pBdr>
        <w:top w:val="single" w:sz="4" w:space="0" w:color="auto"/>
        <w:bottom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7">
    <w:name w:val="xl67"/>
    <w:basedOn w:val="Normal"/>
    <w:rsid w:val="004527E2"/>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8">
    <w:name w:val="xl68"/>
    <w:basedOn w:val="Normal"/>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69">
    <w:name w:val="xl69"/>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70">
    <w:name w:val="xl70"/>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1">
    <w:name w:val="xl71"/>
    <w:basedOn w:val="Normal"/>
    <w:rsid w:val="004527E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72">
    <w:name w:val="xl72"/>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3">
    <w:name w:val="xl73"/>
    <w:basedOn w:val="Normal"/>
    <w:rsid w:val="004527E2"/>
    <w:pPr>
      <w:spacing w:before="100" w:beforeAutospacing="1" w:after="100" w:afterAutospacing="1"/>
    </w:pPr>
    <w:rPr>
      <w:rFonts w:cs="Arial"/>
      <w:sz w:val="18"/>
      <w:szCs w:val="18"/>
      <w:lang w:eastAsia="es-AR"/>
    </w:rPr>
  </w:style>
  <w:style w:type="paragraph" w:customStyle="1" w:styleId="xl74">
    <w:name w:val="xl74"/>
    <w:basedOn w:val="Normal"/>
    <w:rsid w:val="004527E2"/>
    <w:pPr>
      <w:spacing w:before="100" w:beforeAutospacing="1" w:after="100" w:afterAutospacing="1"/>
      <w:jc w:val="center"/>
      <w:textAlignment w:val="center"/>
    </w:pPr>
    <w:rPr>
      <w:rFonts w:cs="Arial"/>
      <w:sz w:val="18"/>
      <w:szCs w:val="18"/>
      <w:lang w:eastAsia="es-AR"/>
    </w:rPr>
  </w:style>
  <w:style w:type="paragraph" w:customStyle="1" w:styleId="xl75">
    <w:name w:val="xl75"/>
    <w:basedOn w:val="Normal"/>
    <w:rsid w:val="004527E2"/>
    <w:pPr>
      <w:spacing w:before="100" w:beforeAutospacing="1" w:after="100" w:afterAutospacing="1"/>
      <w:textAlignment w:val="center"/>
    </w:pPr>
    <w:rPr>
      <w:rFonts w:cs="Arial"/>
      <w:sz w:val="18"/>
      <w:szCs w:val="18"/>
      <w:lang w:eastAsia="es-AR"/>
    </w:rPr>
  </w:style>
  <w:style w:type="paragraph" w:customStyle="1" w:styleId="xl76">
    <w:name w:val="xl76"/>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7">
    <w:name w:val="xl77"/>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8">
    <w:name w:val="xl78"/>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lang w:eastAsia="es-AR"/>
    </w:rPr>
  </w:style>
  <w:style w:type="paragraph" w:customStyle="1" w:styleId="xl79">
    <w:name w:val="xl79"/>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80">
    <w:name w:val="xl80"/>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1">
    <w:name w:val="xl81"/>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AR"/>
    </w:rPr>
  </w:style>
  <w:style w:type="paragraph" w:customStyle="1" w:styleId="xl82">
    <w:name w:val="xl82"/>
    <w:basedOn w:val="Normal"/>
    <w:rsid w:val="004527E2"/>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3">
    <w:name w:val="xl83"/>
    <w:basedOn w:val="Normal"/>
    <w:rsid w:val="004527E2"/>
    <w:pPr>
      <w:pBdr>
        <w:top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84">
    <w:name w:val="xl84"/>
    <w:basedOn w:val="Normal"/>
    <w:rsid w:val="004527E2"/>
    <w:pPr>
      <w:pBdr>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85">
    <w:name w:val="xl85"/>
    <w:basedOn w:val="Normal"/>
    <w:rsid w:val="004527E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6">
    <w:name w:val="xl86"/>
    <w:basedOn w:val="Normal"/>
    <w:rsid w:val="004527E2"/>
    <w:pPr>
      <w:spacing w:before="100" w:beforeAutospacing="1" w:after="100" w:afterAutospacing="1"/>
      <w:textAlignment w:val="center"/>
    </w:pPr>
    <w:rPr>
      <w:sz w:val="24"/>
      <w:szCs w:val="24"/>
      <w:lang w:eastAsia="es-AR"/>
    </w:rPr>
  </w:style>
  <w:style w:type="paragraph" w:customStyle="1" w:styleId="xl87">
    <w:name w:val="xl87"/>
    <w:basedOn w:val="Normal"/>
    <w:rsid w:val="004527E2"/>
    <w:pPr>
      <w:pBdr>
        <w:bottom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88">
    <w:name w:val="xl88"/>
    <w:basedOn w:val="Normal"/>
    <w:rsid w:val="004527E2"/>
    <w:pPr>
      <w:spacing w:before="100" w:beforeAutospacing="1" w:after="100" w:afterAutospacing="1"/>
      <w:jc w:val="center"/>
      <w:textAlignment w:val="center"/>
    </w:pPr>
    <w:rPr>
      <w:sz w:val="24"/>
      <w:szCs w:val="24"/>
      <w:lang w:eastAsia="es-AR"/>
    </w:rPr>
  </w:style>
  <w:style w:type="paragraph" w:customStyle="1" w:styleId="xl89">
    <w:name w:val="xl89"/>
    <w:basedOn w:val="Normal"/>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0">
    <w:name w:val="xl90"/>
    <w:basedOn w:val="Normal"/>
    <w:rsid w:val="004527E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es-AR"/>
    </w:rPr>
  </w:style>
  <w:style w:type="paragraph" w:customStyle="1" w:styleId="xl91">
    <w:name w:val="xl91"/>
    <w:basedOn w:val="Normal"/>
    <w:rsid w:val="004527E2"/>
    <w:pPr>
      <w:pBdr>
        <w:left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92">
    <w:name w:val="xl92"/>
    <w:basedOn w:val="Normal"/>
    <w:rsid w:val="004527E2"/>
    <w:pPr>
      <w:pBdr>
        <w:right w:val="single" w:sz="4" w:space="0" w:color="auto"/>
      </w:pBdr>
      <w:spacing w:before="100" w:beforeAutospacing="1" w:after="100" w:afterAutospacing="1"/>
      <w:textAlignment w:val="center"/>
    </w:pPr>
    <w:rPr>
      <w:rFonts w:cs="Arial"/>
      <w:sz w:val="18"/>
      <w:szCs w:val="18"/>
      <w:lang w:eastAsia="es-AR"/>
    </w:rPr>
  </w:style>
  <w:style w:type="paragraph" w:customStyle="1" w:styleId="xl93">
    <w:name w:val="xl93"/>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lang w:eastAsia="es-AR"/>
    </w:rPr>
  </w:style>
  <w:style w:type="paragraph" w:customStyle="1" w:styleId="xl94">
    <w:name w:val="xl94"/>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lang w:eastAsia="es-AR"/>
    </w:rPr>
  </w:style>
  <w:style w:type="paragraph" w:customStyle="1" w:styleId="xl95">
    <w:name w:val="xl95"/>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 w:val="18"/>
      <w:szCs w:val="18"/>
      <w:lang w:eastAsia="es-AR"/>
    </w:rPr>
  </w:style>
  <w:style w:type="paragraph" w:customStyle="1" w:styleId="xl96">
    <w:name w:val="xl96"/>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8"/>
      <w:szCs w:val="18"/>
      <w:lang w:eastAsia="es-AR"/>
    </w:rPr>
  </w:style>
  <w:style w:type="paragraph" w:customStyle="1" w:styleId="xl97">
    <w:name w:val="xl97"/>
    <w:basedOn w:val="Normal"/>
    <w:rsid w:val="004527E2"/>
    <w:pPr>
      <w:pBdr>
        <w:top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8">
    <w:name w:val="xl98"/>
    <w:basedOn w:val="Normal"/>
    <w:rsid w:val="004527E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9">
    <w:name w:val="xl99"/>
    <w:basedOn w:val="Normal"/>
    <w:rsid w:val="004527E2"/>
    <w:pPr>
      <w:pBdr>
        <w:top w:val="single" w:sz="4" w:space="0" w:color="auto"/>
      </w:pBdr>
      <w:spacing w:before="100" w:beforeAutospacing="1" w:after="100" w:afterAutospacing="1"/>
      <w:textAlignment w:val="center"/>
    </w:pPr>
    <w:rPr>
      <w:sz w:val="24"/>
      <w:szCs w:val="24"/>
      <w:lang w:eastAsia="es-AR"/>
    </w:rPr>
  </w:style>
  <w:style w:type="paragraph" w:customStyle="1" w:styleId="xl100">
    <w:name w:val="xl100"/>
    <w:basedOn w:val="Normal"/>
    <w:rsid w:val="004527E2"/>
    <w:pPr>
      <w:pBdr>
        <w:top w:val="single" w:sz="4" w:space="0" w:color="auto"/>
        <w:bottom w:val="single" w:sz="4" w:space="0" w:color="auto"/>
        <w:right w:val="single" w:sz="4" w:space="0" w:color="auto"/>
      </w:pBdr>
      <w:spacing w:before="100" w:beforeAutospacing="1" w:after="100" w:afterAutospacing="1"/>
    </w:pPr>
    <w:rPr>
      <w:rFonts w:cs="Arial"/>
      <w:sz w:val="18"/>
      <w:szCs w:val="18"/>
      <w:lang w:eastAsia="es-AR"/>
    </w:rPr>
  </w:style>
  <w:style w:type="paragraph" w:customStyle="1" w:styleId="xl101">
    <w:name w:val="xl101"/>
    <w:basedOn w:val="Normal"/>
    <w:rsid w:val="004527E2"/>
    <w:pPr>
      <w:pBdr>
        <w:right w:val="single" w:sz="4" w:space="0" w:color="auto"/>
      </w:pBdr>
      <w:spacing w:before="100" w:beforeAutospacing="1" w:after="100" w:afterAutospacing="1"/>
      <w:textAlignment w:val="center"/>
    </w:pPr>
    <w:rPr>
      <w:sz w:val="24"/>
      <w:szCs w:val="24"/>
      <w:lang w:eastAsia="es-AR"/>
    </w:rPr>
  </w:style>
  <w:style w:type="paragraph" w:customStyle="1" w:styleId="xl102">
    <w:name w:val="xl102"/>
    <w:basedOn w:val="Normal"/>
    <w:rsid w:val="004527E2"/>
    <w:pPr>
      <w:pBdr>
        <w:top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103">
    <w:name w:val="xl103"/>
    <w:basedOn w:val="Normal"/>
    <w:rsid w:val="004527E2"/>
    <w:pPr>
      <w:pBdr>
        <w:left w:val="single" w:sz="4" w:space="0" w:color="auto"/>
        <w:bottom w:val="single" w:sz="4" w:space="0" w:color="auto"/>
      </w:pBdr>
      <w:spacing w:before="100" w:beforeAutospacing="1" w:after="100" w:afterAutospacing="1"/>
      <w:textAlignment w:val="center"/>
    </w:pPr>
    <w:rPr>
      <w:rFonts w:cs="Arial"/>
      <w:sz w:val="18"/>
      <w:szCs w:val="18"/>
      <w:lang w:eastAsia="es-AR"/>
    </w:rPr>
  </w:style>
  <w:style w:type="paragraph" w:customStyle="1" w:styleId="xl104">
    <w:name w:val="xl104"/>
    <w:basedOn w:val="Normal"/>
    <w:rsid w:val="004527E2"/>
    <w:pPr>
      <w:pBdr>
        <w:bottom w:val="single" w:sz="4" w:space="0" w:color="auto"/>
      </w:pBdr>
      <w:spacing w:before="100" w:beforeAutospacing="1" w:after="100" w:afterAutospacing="1"/>
      <w:textAlignment w:val="center"/>
    </w:pPr>
    <w:rPr>
      <w:rFonts w:cs="Arial"/>
      <w:sz w:val="18"/>
      <w:szCs w:val="18"/>
      <w:lang w:eastAsia="es-AR"/>
    </w:rPr>
  </w:style>
  <w:style w:type="paragraph" w:customStyle="1" w:styleId="xl105">
    <w:name w:val="xl105"/>
    <w:basedOn w:val="Normal"/>
    <w:rsid w:val="004527E2"/>
    <w:pPr>
      <w:pBdr>
        <w:top w:val="single" w:sz="4" w:space="0" w:color="auto"/>
        <w:left w:val="single" w:sz="4" w:space="0" w:color="auto"/>
      </w:pBdr>
      <w:spacing w:before="100" w:beforeAutospacing="1" w:after="100" w:afterAutospacing="1"/>
      <w:textAlignment w:val="center"/>
    </w:pPr>
    <w:rPr>
      <w:rFonts w:cs="Arial"/>
      <w:sz w:val="18"/>
      <w:szCs w:val="18"/>
      <w:lang w:eastAsia="es-AR"/>
    </w:rPr>
  </w:style>
  <w:style w:type="paragraph" w:customStyle="1" w:styleId="xl106">
    <w:name w:val="xl106"/>
    <w:basedOn w:val="Normal"/>
    <w:rsid w:val="004527E2"/>
    <w:pPr>
      <w:pBdr>
        <w:top w:val="single" w:sz="4" w:space="0" w:color="auto"/>
      </w:pBdr>
      <w:spacing w:before="100" w:beforeAutospacing="1" w:after="100" w:afterAutospacing="1"/>
      <w:textAlignment w:val="center"/>
    </w:pPr>
    <w:rPr>
      <w:rFonts w:cs="Arial"/>
      <w:sz w:val="18"/>
      <w:szCs w:val="18"/>
      <w:lang w:eastAsia="es-AR"/>
    </w:rPr>
  </w:style>
  <w:style w:type="paragraph" w:customStyle="1" w:styleId="xl107">
    <w:name w:val="xl107"/>
    <w:basedOn w:val="Normal"/>
    <w:rsid w:val="004527E2"/>
    <w:pPr>
      <w:pBdr>
        <w:left w:val="single" w:sz="4" w:space="0" w:color="auto"/>
      </w:pBdr>
      <w:spacing w:before="100" w:beforeAutospacing="1" w:after="100" w:afterAutospacing="1"/>
      <w:textAlignment w:val="center"/>
    </w:pPr>
    <w:rPr>
      <w:rFonts w:cs="Arial"/>
      <w:sz w:val="18"/>
      <w:szCs w:val="18"/>
      <w:lang w:eastAsia="es-AR"/>
    </w:rPr>
  </w:style>
  <w:style w:type="paragraph" w:customStyle="1" w:styleId="xl108">
    <w:name w:val="xl108"/>
    <w:basedOn w:val="Normal"/>
    <w:rsid w:val="004527E2"/>
    <w:pPr>
      <w:pBdr>
        <w:top w:val="single" w:sz="4" w:space="0" w:color="auto"/>
        <w:bottom w:val="single" w:sz="4" w:space="0" w:color="auto"/>
        <w:right w:val="single" w:sz="4" w:space="0" w:color="auto"/>
      </w:pBdr>
      <w:shd w:val="clear" w:color="000000" w:fill="D8D8D8"/>
      <w:spacing w:before="100" w:beforeAutospacing="1" w:after="100" w:afterAutospacing="1"/>
    </w:pPr>
    <w:rPr>
      <w:rFonts w:cs="Arial"/>
      <w:sz w:val="18"/>
      <w:szCs w:val="18"/>
      <w:lang w:eastAsia="es-AR"/>
    </w:rPr>
  </w:style>
  <w:style w:type="paragraph" w:customStyle="1" w:styleId="xl109">
    <w:name w:val="xl109"/>
    <w:basedOn w:val="Normal"/>
    <w:rsid w:val="004527E2"/>
    <w:pPr>
      <w:pBdr>
        <w:top w:val="single" w:sz="4" w:space="0" w:color="auto"/>
        <w:bottom w:val="single" w:sz="4" w:space="0" w:color="auto"/>
      </w:pBdr>
      <w:spacing w:before="100" w:beforeAutospacing="1" w:after="100" w:afterAutospacing="1"/>
    </w:pPr>
    <w:rPr>
      <w:sz w:val="24"/>
      <w:szCs w:val="24"/>
      <w:lang w:eastAsia="es-AR"/>
    </w:rPr>
  </w:style>
  <w:style w:type="paragraph" w:customStyle="1" w:styleId="xl110">
    <w:name w:val="xl110"/>
    <w:basedOn w:val="Normal"/>
    <w:rsid w:val="004527E2"/>
    <w:pPr>
      <w:pBdr>
        <w:bottom w:val="single" w:sz="4" w:space="0" w:color="auto"/>
        <w:right w:val="single" w:sz="8" w:space="0" w:color="auto"/>
      </w:pBdr>
      <w:spacing w:before="100" w:beforeAutospacing="1" w:after="100" w:afterAutospacing="1"/>
      <w:textAlignment w:val="center"/>
    </w:pPr>
    <w:rPr>
      <w:sz w:val="24"/>
      <w:szCs w:val="24"/>
      <w:lang w:eastAsia="es-AR"/>
    </w:rPr>
  </w:style>
  <w:style w:type="paragraph" w:customStyle="1" w:styleId="xl111">
    <w:name w:val="xl111"/>
    <w:basedOn w:val="Normal"/>
    <w:rsid w:val="004527E2"/>
    <w:pPr>
      <w:pBdr>
        <w:right w:val="single" w:sz="8" w:space="0" w:color="auto"/>
      </w:pBdr>
      <w:spacing w:before="100" w:beforeAutospacing="1" w:after="100" w:afterAutospacing="1"/>
      <w:textAlignment w:val="center"/>
    </w:pPr>
    <w:rPr>
      <w:rFonts w:cs="Arial"/>
      <w:sz w:val="18"/>
      <w:szCs w:val="18"/>
      <w:lang w:eastAsia="es-AR"/>
    </w:rPr>
  </w:style>
  <w:style w:type="paragraph" w:customStyle="1" w:styleId="xl112">
    <w:name w:val="xl112"/>
    <w:basedOn w:val="Normal"/>
    <w:rsid w:val="004527E2"/>
    <w:pPr>
      <w:pBdr>
        <w:bottom w:val="single" w:sz="4" w:space="0" w:color="auto"/>
        <w:right w:val="single" w:sz="8" w:space="0" w:color="auto"/>
      </w:pBdr>
      <w:spacing w:before="100" w:beforeAutospacing="1" w:after="100" w:afterAutospacing="1"/>
      <w:textAlignment w:val="center"/>
    </w:pPr>
    <w:rPr>
      <w:rFonts w:cs="Arial"/>
      <w:sz w:val="18"/>
      <w:szCs w:val="18"/>
      <w:lang w:eastAsia="es-AR"/>
    </w:rPr>
  </w:style>
  <w:style w:type="paragraph" w:customStyle="1" w:styleId="xl113">
    <w:name w:val="xl113"/>
    <w:basedOn w:val="Normal"/>
    <w:rsid w:val="004527E2"/>
    <w:pPr>
      <w:pBdr>
        <w:top w:val="single" w:sz="4" w:space="0" w:color="auto"/>
        <w:right w:val="single" w:sz="8" w:space="0" w:color="auto"/>
      </w:pBdr>
      <w:spacing w:before="100" w:beforeAutospacing="1" w:after="100" w:afterAutospacing="1"/>
      <w:textAlignment w:val="center"/>
    </w:pPr>
    <w:rPr>
      <w:rFonts w:cs="Arial"/>
      <w:sz w:val="18"/>
      <w:szCs w:val="18"/>
      <w:lang w:eastAsia="es-AR"/>
    </w:rPr>
  </w:style>
  <w:style w:type="paragraph" w:customStyle="1" w:styleId="xl114">
    <w:name w:val="xl114"/>
    <w:basedOn w:val="Normal"/>
    <w:rsid w:val="004527E2"/>
    <w:pPr>
      <w:pBdr>
        <w:left w:val="single" w:sz="8" w:space="0" w:color="auto"/>
        <w:bottom w:val="single" w:sz="8" w:space="0" w:color="auto"/>
      </w:pBdr>
      <w:spacing w:before="100" w:beforeAutospacing="1" w:after="100" w:afterAutospacing="1"/>
      <w:jc w:val="center"/>
      <w:textAlignment w:val="center"/>
    </w:pPr>
    <w:rPr>
      <w:sz w:val="24"/>
      <w:szCs w:val="24"/>
      <w:lang w:eastAsia="es-AR"/>
    </w:rPr>
  </w:style>
  <w:style w:type="paragraph" w:customStyle="1" w:styleId="xl115">
    <w:name w:val="xl115"/>
    <w:basedOn w:val="Normal"/>
    <w:rsid w:val="004527E2"/>
    <w:pPr>
      <w:pBdr>
        <w:bottom w:val="single" w:sz="8" w:space="0" w:color="auto"/>
      </w:pBdr>
      <w:spacing w:before="100" w:beforeAutospacing="1" w:after="100" w:afterAutospacing="1"/>
      <w:textAlignment w:val="center"/>
    </w:pPr>
    <w:rPr>
      <w:sz w:val="24"/>
      <w:szCs w:val="24"/>
      <w:lang w:eastAsia="es-AR"/>
    </w:rPr>
  </w:style>
  <w:style w:type="paragraph" w:customStyle="1" w:styleId="xl63">
    <w:name w:val="xl63"/>
    <w:basedOn w:val="Normal"/>
    <w:uiPriority w:val="99"/>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64">
    <w:name w:val="xl64"/>
    <w:basedOn w:val="Normal"/>
    <w:uiPriority w:val="99"/>
    <w:rsid w:val="004527E2"/>
    <w:pPr>
      <w:pBdr>
        <w:bottom w:val="single" w:sz="8" w:space="0" w:color="auto"/>
        <w:right w:val="single" w:sz="8" w:space="0" w:color="auto"/>
      </w:pBdr>
      <w:spacing w:before="100" w:beforeAutospacing="1" w:after="100" w:afterAutospacing="1"/>
    </w:pPr>
    <w:rPr>
      <w:sz w:val="24"/>
      <w:szCs w:val="24"/>
      <w:lang w:eastAsia="es-AR"/>
    </w:rPr>
  </w:style>
  <w:style w:type="numbering" w:customStyle="1" w:styleId="Estilo2">
    <w:name w:val="Estilo2"/>
    <w:rsid w:val="00C025DB"/>
    <w:pPr>
      <w:numPr>
        <w:numId w:val="2"/>
      </w:numPr>
    </w:pPr>
  </w:style>
  <w:style w:type="character" w:styleId="Nmerodelnea">
    <w:name w:val="line number"/>
    <w:basedOn w:val="Fuentedeprrafopredeter"/>
    <w:uiPriority w:val="99"/>
    <w:semiHidden/>
    <w:unhideWhenUsed/>
    <w:locked/>
    <w:rsid w:val="005E6671"/>
  </w:style>
  <w:style w:type="numbering" w:customStyle="1" w:styleId="Estilo3">
    <w:name w:val="Estilo3"/>
    <w:uiPriority w:val="99"/>
    <w:rsid w:val="00D226A1"/>
    <w:pPr>
      <w:numPr>
        <w:numId w:val="3"/>
      </w:numPr>
    </w:pPr>
  </w:style>
  <w:style w:type="paragraph" w:styleId="Textonotaalfinal">
    <w:name w:val="endnote text"/>
    <w:basedOn w:val="Normal"/>
    <w:link w:val="TextonotaalfinalCar"/>
    <w:uiPriority w:val="99"/>
    <w:semiHidden/>
    <w:unhideWhenUsed/>
    <w:locked/>
    <w:rsid w:val="004527E2"/>
  </w:style>
  <w:style w:type="character" w:customStyle="1" w:styleId="TextonotaalfinalCar">
    <w:name w:val="Texto nota al final Car"/>
    <w:basedOn w:val="Fuentedeprrafopredeter"/>
    <w:link w:val="Textonotaalfinal"/>
    <w:uiPriority w:val="99"/>
    <w:semiHidden/>
    <w:rsid w:val="00B46BE3"/>
    <w:rPr>
      <w:rFonts w:ascii="Arial" w:hAnsi="Arial"/>
      <w:sz w:val="20"/>
      <w:szCs w:val="20"/>
      <w:lang w:val="es-ES" w:eastAsia="es-ES"/>
    </w:rPr>
  </w:style>
  <w:style w:type="character" w:styleId="Refdenotaalfinal">
    <w:name w:val="endnote reference"/>
    <w:basedOn w:val="Fuentedeprrafopredeter"/>
    <w:uiPriority w:val="99"/>
    <w:semiHidden/>
    <w:unhideWhenUsed/>
    <w:locked/>
    <w:rsid w:val="00B46BE3"/>
    <w:rPr>
      <w:vertAlign w:val="superscript"/>
    </w:rPr>
  </w:style>
  <w:style w:type="paragraph" w:customStyle="1" w:styleId="a">
    <w:name w:val="_"/>
    <w:basedOn w:val="Normal"/>
    <w:rsid w:val="004527E2"/>
    <w:pPr>
      <w:overflowPunct w:val="0"/>
      <w:autoSpaceDE w:val="0"/>
      <w:autoSpaceDN w:val="0"/>
      <w:adjustRightInd w:val="0"/>
      <w:textAlignment w:val="baseline"/>
    </w:pPr>
    <w:rPr>
      <w:rFonts w:ascii="souvenir" w:hAnsi="souvenir" w:cs="souvenir"/>
      <w:sz w:val="24"/>
      <w:szCs w:val="24"/>
      <w:lang w:val="es-ES_tradnl"/>
    </w:rPr>
  </w:style>
  <w:style w:type="paragraph" w:styleId="TtuloTDC">
    <w:name w:val="TOC Heading"/>
    <w:basedOn w:val="Ttulo1"/>
    <w:next w:val="Normal"/>
    <w:uiPriority w:val="39"/>
    <w:semiHidden/>
    <w:unhideWhenUsed/>
    <w:qFormat/>
    <w:rsid w:val="001453A4"/>
    <w:pPr>
      <w:numPr>
        <w:numId w:val="0"/>
      </w:numPr>
      <w:outlineLvl w:val="9"/>
    </w:pPr>
    <w:rPr>
      <w:rFonts w:asciiTheme="majorHAnsi" w:eastAsiaTheme="majorEastAsia" w:hAnsiTheme="majorHAnsi" w:cstheme="majorBidi"/>
      <w:color w:val="365F91" w:themeColor="accent1" w:themeShade="BF"/>
      <w:sz w:val="28"/>
      <w:lang w:eastAsia="es-AR"/>
    </w:rPr>
  </w:style>
  <w:style w:type="character" w:styleId="Ttulodellibro">
    <w:name w:val="Book Title"/>
    <w:basedOn w:val="Fuentedeprrafopredeter"/>
    <w:uiPriority w:val="33"/>
    <w:qFormat/>
    <w:rsid w:val="00B768A4"/>
    <w:rPr>
      <w:b/>
      <w:bCs/>
      <w:smallCaps/>
      <w:spacing w:val="5"/>
    </w:rPr>
  </w:style>
  <w:style w:type="paragraph" w:customStyle="1" w:styleId="xl116">
    <w:name w:val="xl116"/>
    <w:basedOn w:val="Normal"/>
    <w:rsid w:val="003D366D"/>
    <w:pPr>
      <w:pBdr>
        <w:top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17">
    <w:name w:val="xl117"/>
    <w:basedOn w:val="Normal"/>
    <w:rsid w:val="003D366D"/>
    <w:pPr>
      <w:pBdr>
        <w:top w:val="single" w:sz="4" w:space="0" w:color="auto"/>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18">
    <w:name w:val="xl118"/>
    <w:basedOn w:val="Normal"/>
    <w:rsid w:val="003D366D"/>
    <w:pPr>
      <w:pBdr>
        <w:top w:val="single" w:sz="4" w:space="0" w:color="auto"/>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19">
    <w:name w:val="xl119"/>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20">
    <w:name w:val="xl120"/>
    <w:basedOn w:val="Normal"/>
    <w:rsid w:val="003D366D"/>
    <w:pPr>
      <w:pBdr>
        <w:top w:val="single" w:sz="4" w:space="0" w:color="auto"/>
        <w:right w:val="single" w:sz="4" w:space="0" w:color="auto"/>
      </w:pBdr>
      <w:spacing w:before="100" w:beforeAutospacing="1" w:after="100" w:afterAutospacing="1"/>
      <w:jc w:val="both"/>
      <w:textAlignment w:val="top"/>
    </w:pPr>
    <w:rPr>
      <w:rFonts w:cs="Arial"/>
      <w:lang w:eastAsia="es-AR"/>
    </w:rPr>
  </w:style>
  <w:style w:type="paragraph" w:customStyle="1" w:styleId="xl121">
    <w:name w:val="xl121"/>
    <w:basedOn w:val="Normal"/>
    <w:rsid w:val="003D366D"/>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cs="Arial"/>
      <w:lang w:eastAsia="es-AR"/>
    </w:rPr>
  </w:style>
  <w:style w:type="paragraph" w:customStyle="1" w:styleId="xl122">
    <w:name w:val="xl122"/>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23">
    <w:name w:val="xl123"/>
    <w:basedOn w:val="Normal"/>
    <w:rsid w:val="003D366D"/>
    <w:pPr>
      <w:pBdr>
        <w:bottom w:val="single" w:sz="4" w:space="0" w:color="auto"/>
        <w:right w:val="single" w:sz="4" w:space="0" w:color="auto"/>
      </w:pBdr>
      <w:spacing w:before="100" w:beforeAutospacing="1" w:after="100" w:afterAutospacing="1"/>
      <w:jc w:val="both"/>
      <w:textAlignment w:val="top"/>
    </w:pPr>
    <w:rPr>
      <w:rFonts w:cs="Arial"/>
      <w:lang w:eastAsia="es-AR"/>
    </w:rPr>
  </w:style>
  <w:style w:type="paragraph" w:customStyle="1" w:styleId="xl124">
    <w:name w:val="xl124"/>
    <w:basedOn w:val="Normal"/>
    <w:rsid w:val="003D366D"/>
    <w:pPr>
      <w:pBdr>
        <w:right w:val="single" w:sz="4" w:space="0" w:color="auto"/>
      </w:pBdr>
      <w:spacing w:before="100" w:beforeAutospacing="1" w:after="100" w:afterAutospacing="1"/>
      <w:jc w:val="both"/>
      <w:textAlignment w:val="top"/>
    </w:pPr>
    <w:rPr>
      <w:rFonts w:cs="Arial"/>
      <w:lang w:eastAsia="es-AR"/>
    </w:rPr>
  </w:style>
  <w:style w:type="paragraph" w:customStyle="1" w:styleId="xl125">
    <w:name w:val="xl125"/>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26">
    <w:name w:val="xl126"/>
    <w:basedOn w:val="Normal"/>
    <w:rsid w:val="003D366D"/>
    <w:pPr>
      <w:pBdr>
        <w:top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27">
    <w:name w:val="xl127"/>
    <w:basedOn w:val="Normal"/>
    <w:rsid w:val="003D366D"/>
    <w:pPr>
      <w:pBdr>
        <w:top w:val="single" w:sz="4" w:space="0" w:color="auto"/>
      </w:pBdr>
      <w:spacing w:before="100" w:beforeAutospacing="1" w:after="100" w:afterAutospacing="1"/>
      <w:textAlignment w:val="top"/>
    </w:pPr>
    <w:rPr>
      <w:rFonts w:cs="Arial"/>
      <w:lang w:eastAsia="es-AR"/>
    </w:rPr>
  </w:style>
  <w:style w:type="paragraph" w:customStyle="1" w:styleId="xl128">
    <w:name w:val="xl128"/>
    <w:basedOn w:val="Normal"/>
    <w:rsid w:val="003D366D"/>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29">
    <w:name w:val="xl129"/>
    <w:basedOn w:val="Normal"/>
    <w:rsid w:val="003D366D"/>
    <w:pPr>
      <w:pBdr>
        <w:bottom w:val="single" w:sz="4" w:space="0" w:color="auto"/>
      </w:pBdr>
      <w:spacing w:before="100" w:beforeAutospacing="1" w:after="100" w:afterAutospacing="1"/>
      <w:textAlignment w:val="top"/>
    </w:pPr>
    <w:rPr>
      <w:rFonts w:cs="Arial"/>
      <w:b/>
      <w:bCs/>
      <w:lang w:eastAsia="es-AR"/>
    </w:rPr>
  </w:style>
  <w:style w:type="paragraph" w:customStyle="1" w:styleId="xl130">
    <w:name w:val="xl130"/>
    <w:basedOn w:val="Normal"/>
    <w:rsid w:val="003D366D"/>
    <w:pPr>
      <w:pBdr>
        <w:top w:val="single" w:sz="4" w:space="0" w:color="auto"/>
        <w:bottom w:val="single" w:sz="4" w:space="0" w:color="auto"/>
      </w:pBdr>
      <w:shd w:val="clear" w:color="000000" w:fill="C0C0C0"/>
      <w:spacing w:before="100" w:beforeAutospacing="1" w:after="100" w:afterAutospacing="1"/>
      <w:ind w:firstLineChars="100" w:firstLine="100"/>
      <w:textAlignment w:val="top"/>
    </w:pPr>
    <w:rPr>
      <w:rFonts w:cs="Arial"/>
      <w:b/>
      <w:bCs/>
      <w:lang w:eastAsia="es-AR"/>
    </w:rPr>
  </w:style>
  <w:style w:type="paragraph" w:customStyle="1" w:styleId="xl131">
    <w:name w:val="xl131"/>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32">
    <w:name w:val="xl132"/>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33">
    <w:name w:val="xl133"/>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34">
    <w:name w:val="xl134"/>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35">
    <w:name w:val="xl135"/>
    <w:basedOn w:val="Normal"/>
    <w:rsid w:val="003D366D"/>
    <w:pPr>
      <w:pBdr>
        <w:bottom w:val="single" w:sz="4" w:space="0" w:color="auto"/>
      </w:pBdr>
      <w:spacing w:before="100" w:beforeAutospacing="1" w:after="100" w:afterAutospacing="1"/>
      <w:textAlignment w:val="top"/>
    </w:pPr>
    <w:rPr>
      <w:rFonts w:cs="Arial"/>
      <w:lang w:eastAsia="es-AR"/>
    </w:rPr>
  </w:style>
  <w:style w:type="paragraph" w:customStyle="1" w:styleId="xl136">
    <w:name w:val="xl136"/>
    <w:basedOn w:val="Normal"/>
    <w:rsid w:val="003D366D"/>
    <w:pPr>
      <w:spacing w:before="100" w:beforeAutospacing="1" w:after="100" w:afterAutospacing="1"/>
      <w:textAlignment w:val="top"/>
    </w:pPr>
    <w:rPr>
      <w:rFonts w:cs="Arial"/>
      <w:lang w:eastAsia="es-AR"/>
    </w:rPr>
  </w:style>
  <w:style w:type="paragraph" w:customStyle="1" w:styleId="xl137">
    <w:name w:val="xl137"/>
    <w:basedOn w:val="Normal"/>
    <w:rsid w:val="003D366D"/>
    <w:pPr>
      <w:pBdr>
        <w:bottom w:val="single" w:sz="4" w:space="0" w:color="auto"/>
      </w:pBdr>
      <w:spacing w:before="100" w:beforeAutospacing="1" w:after="100" w:afterAutospacing="1"/>
      <w:textAlignment w:val="top"/>
    </w:pPr>
    <w:rPr>
      <w:rFonts w:cs="Arial"/>
      <w:lang w:eastAsia="es-AR"/>
    </w:rPr>
  </w:style>
  <w:style w:type="paragraph" w:customStyle="1" w:styleId="xl138">
    <w:name w:val="xl138"/>
    <w:basedOn w:val="Normal"/>
    <w:rsid w:val="003D366D"/>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cs="Arial"/>
      <w:b/>
      <w:bCs/>
      <w:lang w:eastAsia="es-AR"/>
    </w:rPr>
  </w:style>
  <w:style w:type="paragraph" w:customStyle="1" w:styleId="xl139">
    <w:name w:val="xl139"/>
    <w:basedOn w:val="Normal"/>
    <w:rsid w:val="003D366D"/>
    <w:pPr>
      <w:spacing w:before="100" w:beforeAutospacing="1" w:after="100" w:afterAutospacing="1"/>
      <w:textAlignment w:val="top"/>
    </w:pPr>
    <w:rPr>
      <w:rFonts w:cs="Arial"/>
      <w:lang w:eastAsia="es-AR"/>
    </w:rPr>
  </w:style>
  <w:style w:type="paragraph" w:customStyle="1" w:styleId="xl140">
    <w:name w:val="xl140"/>
    <w:basedOn w:val="Normal"/>
    <w:rsid w:val="003D366D"/>
    <w:pPr>
      <w:pBdr>
        <w:top w:val="single" w:sz="4" w:space="0"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41">
    <w:name w:val="xl141"/>
    <w:basedOn w:val="Normal"/>
    <w:rsid w:val="003D366D"/>
    <w:pPr>
      <w:spacing w:before="100" w:beforeAutospacing="1" w:after="100" w:afterAutospacing="1"/>
      <w:textAlignment w:val="top"/>
    </w:pPr>
    <w:rPr>
      <w:rFonts w:cs="Arial"/>
      <w:b/>
      <w:bCs/>
      <w:lang w:eastAsia="es-AR"/>
    </w:rPr>
  </w:style>
  <w:style w:type="paragraph" w:customStyle="1" w:styleId="xl142">
    <w:name w:val="xl142"/>
    <w:basedOn w:val="Normal"/>
    <w:rsid w:val="003D366D"/>
    <w:pPr>
      <w:pBdr>
        <w:top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43">
    <w:name w:val="xl143"/>
    <w:basedOn w:val="Normal"/>
    <w:rsid w:val="003D366D"/>
    <w:pPr>
      <w:pBdr>
        <w:top w:val="single" w:sz="4" w:space="0"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44">
    <w:name w:val="xl144"/>
    <w:basedOn w:val="Normal"/>
    <w:rsid w:val="003D366D"/>
    <w:pPr>
      <w:pBdr>
        <w:top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45">
    <w:name w:val="xl145"/>
    <w:basedOn w:val="Normal"/>
    <w:rsid w:val="003D366D"/>
    <w:pPr>
      <w:pBdr>
        <w:top w:val="single" w:sz="4" w:space="0" w:color="auto"/>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46">
    <w:name w:val="xl146"/>
    <w:basedOn w:val="Normal"/>
    <w:rsid w:val="003D366D"/>
    <w:pPr>
      <w:pBdr>
        <w:top w:val="single" w:sz="4" w:space="0" w:color="auto"/>
        <w:right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47">
    <w:name w:val="xl147"/>
    <w:basedOn w:val="Normal"/>
    <w:rsid w:val="003D366D"/>
    <w:pPr>
      <w:pBdr>
        <w:top w:val="single" w:sz="4" w:space="0" w:color="auto"/>
      </w:pBdr>
      <w:spacing w:before="100" w:beforeAutospacing="1" w:after="100" w:afterAutospacing="1"/>
      <w:textAlignment w:val="top"/>
    </w:pPr>
    <w:rPr>
      <w:rFonts w:cs="Arial"/>
      <w:lang w:eastAsia="es-AR"/>
    </w:rPr>
  </w:style>
  <w:style w:type="paragraph" w:customStyle="1" w:styleId="xl148">
    <w:name w:val="xl148"/>
    <w:basedOn w:val="Normal"/>
    <w:rsid w:val="003D366D"/>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49">
    <w:name w:val="xl149"/>
    <w:basedOn w:val="Normal"/>
    <w:rsid w:val="003D366D"/>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0">
    <w:name w:val="xl150"/>
    <w:basedOn w:val="Normal"/>
    <w:rsid w:val="003D366D"/>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1">
    <w:name w:val="xl151"/>
    <w:basedOn w:val="Normal"/>
    <w:rsid w:val="003D366D"/>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2">
    <w:name w:val="xl152"/>
    <w:basedOn w:val="Normal"/>
    <w:rsid w:val="003D366D"/>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3">
    <w:name w:val="xl153"/>
    <w:basedOn w:val="Normal"/>
    <w:rsid w:val="00F1571B"/>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54">
    <w:name w:val="xl154"/>
    <w:basedOn w:val="Normal"/>
    <w:rsid w:val="00F1571B"/>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5">
    <w:name w:val="xl155"/>
    <w:basedOn w:val="Normal"/>
    <w:rsid w:val="00F1571B"/>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6">
    <w:name w:val="xl156"/>
    <w:basedOn w:val="Normal"/>
    <w:rsid w:val="00F1571B"/>
    <w:pPr>
      <w:pBdr>
        <w:top w:val="single" w:sz="4" w:space="0" w:color="auto"/>
        <w:lef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7">
    <w:name w:val="xl157"/>
    <w:basedOn w:val="Normal"/>
    <w:rsid w:val="00F1571B"/>
    <w:pPr>
      <w:pBdr>
        <w:left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58">
    <w:name w:val="xl158"/>
    <w:basedOn w:val="Normal"/>
    <w:rsid w:val="00F1571B"/>
    <w:pPr>
      <w:pBdr>
        <w:left w:val="single" w:sz="4" w:space="0" w:color="auto"/>
        <w:bottom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59">
    <w:name w:val="xl159"/>
    <w:basedOn w:val="Normal"/>
    <w:rsid w:val="00F1571B"/>
    <w:pPr>
      <w:pBdr>
        <w:left w:val="single" w:sz="4" w:space="0" w:color="auto"/>
      </w:pBdr>
      <w:spacing w:before="100" w:beforeAutospacing="1" w:after="100" w:afterAutospacing="1"/>
      <w:textAlignment w:val="top"/>
    </w:pPr>
    <w:rPr>
      <w:rFonts w:cs="Arial"/>
      <w:b/>
      <w:bCs/>
      <w:lang w:eastAsia="es-AR"/>
    </w:rPr>
  </w:style>
  <w:style w:type="paragraph" w:customStyle="1" w:styleId="xl160">
    <w:name w:val="xl160"/>
    <w:basedOn w:val="Normal"/>
    <w:rsid w:val="00F1571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61">
    <w:name w:val="xl161"/>
    <w:basedOn w:val="Normal"/>
    <w:rsid w:val="00F1571B"/>
    <w:pPr>
      <w:pBdr>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62">
    <w:name w:val="xl162"/>
    <w:basedOn w:val="Normal"/>
    <w:rsid w:val="00F1571B"/>
    <w:pPr>
      <w:pBdr>
        <w:left w:val="single" w:sz="4" w:space="8" w:color="auto"/>
        <w:bottom w:val="single" w:sz="4" w:space="0"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63">
    <w:name w:val="xl163"/>
    <w:basedOn w:val="Normal"/>
    <w:rsid w:val="00F1571B"/>
    <w:pPr>
      <w:pBdr>
        <w:bottom w:val="single" w:sz="4" w:space="0" w:color="auto"/>
        <w:right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64">
    <w:name w:val="xl164"/>
    <w:basedOn w:val="Normal"/>
    <w:rsid w:val="00F1571B"/>
    <w:pPr>
      <w:pBdr>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5">
    <w:name w:val="xl165"/>
    <w:basedOn w:val="Normal"/>
    <w:rsid w:val="00F1571B"/>
    <w:pPr>
      <w:pBdr>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66">
    <w:name w:val="xl166"/>
    <w:basedOn w:val="Normal"/>
    <w:rsid w:val="00F1571B"/>
    <w:pPr>
      <w:pBdr>
        <w:top w:val="single" w:sz="4" w:space="0" w:color="auto"/>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7">
    <w:name w:val="xl167"/>
    <w:basedOn w:val="Normal"/>
    <w:rsid w:val="00F1571B"/>
    <w:pPr>
      <w:pBdr>
        <w:top w:val="single" w:sz="4" w:space="0" w:color="auto"/>
        <w:lef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68">
    <w:name w:val="xl168"/>
    <w:basedOn w:val="Normal"/>
    <w:rsid w:val="00F1571B"/>
    <w:pPr>
      <w:pBdr>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9">
    <w:name w:val="xl169"/>
    <w:basedOn w:val="Normal"/>
    <w:rsid w:val="00F1571B"/>
    <w:pPr>
      <w:pBdr>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70">
    <w:name w:val="xl170"/>
    <w:basedOn w:val="Normal"/>
    <w:rsid w:val="00F1571B"/>
    <w:pPr>
      <w:pBdr>
        <w:left w:val="single" w:sz="4" w:space="0" w:color="auto"/>
      </w:pBdr>
      <w:spacing w:before="100" w:beforeAutospacing="1" w:after="100" w:afterAutospacing="1"/>
      <w:textAlignment w:val="top"/>
    </w:pPr>
    <w:rPr>
      <w:rFonts w:cs="Arial"/>
      <w:lang w:eastAsia="es-AR"/>
    </w:rPr>
  </w:style>
  <w:style w:type="paragraph" w:customStyle="1" w:styleId="xl171">
    <w:name w:val="xl171"/>
    <w:basedOn w:val="Normal"/>
    <w:rsid w:val="00F1571B"/>
    <w:pPr>
      <w:pBdr>
        <w:left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72">
    <w:name w:val="xl172"/>
    <w:basedOn w:val="Normal"/>
    <w:rsid w:val="00F1571B"/>
    <w:pPr>
      <w:pBdr>
        <w:top w:val="single" w:sz="4" w:space="0" w:color="auto"/>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73">
    <w:name w:val="xl173"/>
    <w:basedOn w:val="Normal"/>
    <w:rsid w:val="00F1571B"/>
    <w:pPr>
      <w:pBdr>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74">
    <w:name w:val="xl174"/>
    <w:basedOn w:val="Normal"/>
    <w:rsid w:val="00F1571B"/>
    <w:pPr>
      <w:pBdr>
        <w:top w:val="single" w:sz="4" w:space="0" w:color="auto"/>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75">
    <w:name w:val="xl175"/>
    <w:basedOn w:val="Normal"/>
    <w:rsid w:val="00F1571B"/>
    <w:pPr>
      <w:pBdr>
        <w:top w:val="single" w:sz="4" w:space="0" w:color="auto"/>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76">
    <w:name w:val="xl176"/>
    <w:basedOn w:val="Normal"/>
    <w:rsid w:val="00F1571B"/>
    <w:pPr>
      <w:pBdr>
        <w:left w:val="single" w:sz="4" w:space="0" w:color="auto"/>
      </w:pBdr>
      <w:spacing w:before="100" w:beforeAutospacing="1" w:after="100" w:afterAutospacing="1"/>
      <w:textAlignment w:val="top"/>
    </w:pPr>
    <w:rPr>
      <w:rFonts w:cs="Arial"/>
      <w:lang w:eastAsia="es-AR"/>
    </w:rPr>
  </w:style>
  <w:style w:type="paragraph" w:styleId="Citadestacada">
    <w:name w:val="Intense Quote"/>
    <w:basedOn w:val="Normal"/>
    <w:next w:val="Normal"/>
    <w:link w:val="CitadestacadaCar"/>
    <w:uiPriority w:val="30"/>
    <w:qFormat/>
    <w:rsid w:val="004F5EC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F5EC4"/>
    <w:rPr>
      <w:rFonts w:ascii="Arial" w:hAnsi="Arial"/>
      <w:b/>
      <w:bCs/>
      <w:i/>
      <w:iCs/>
      <w:color w:val="4F81BD" w:themeColor="accent1"/>
      <w:sz w:val="22"/>
      <w:szCs w:val="22"/>
      <w:lang w:eastAsia="en-US"/>
    </w:rPr>
  </w:style>
  <w:style w:type="character" w:styleId="Refdenotaalpie">
    <w:name w:val="footnote reference"/>
    <w:basedOn w:val="Fuentedeprrafopredeter"/>
    <w:uiPriority w:val="99"/>
    <w:semiHidden/>
    <w:unhideWhenUsed/>
    <w:locked/>
    <w:rsid w:val="006E0690"/>
    <w:rPr>
      <w:vertAlign w:val="superscript"/>
    </w:rPr>
  </w:style>
  <w:style w:type="character" w:customStyle="1" w:styleId="PrrafodelistaCar">
    <w:name w:val="Párrafo de lista Car"/>
    <w:basedOn w:val="Fuentedeprrafopredeter"/>
    <w:link w:val="Prrafodelista"/>
    <w:uiPriority w:val="34"/>
    <w:rsid w:val="00F80360"/>
    <w:rPr>
      <w:rFonts w:ascii="Times New Roman" w:hAnsi="Times New Roman"/>
      <w:lang w:val="es-ES_tradnl" w:eastAsia="es-ES"/>
    </w:rPr>
  </w:style>
  <w:style w:type="numbering" w:styleId="111111">
    <w:name w:val="Outline List 2"/>
    <w:basedOn w:val="Sinlista"/>
    <w:locked/>
    <w:rsid w:val="00F80360"/>
    <w:pPr>
      <w:numPr>
        <w:numId w:val="9"/>
      </w:numPr>
    </w:pPr>
  </w:style>
  <w:style w:type="paragraph" w:customStyle="1" w:styleId="DefaultParagraphFont1">
    <w:name w:val="Default Paragraph Font1"/>
    <w:next w:val="Normal"/>
    <w:rsid w:val="00F80360"/>
    <w:rPr>
      <w:rFonts w:ascii="Times" w:hAnsi="Times"/>
      <w:lang w:val="es-MX" w:eastAsia="es-ES"/>
    </w:rPr>
  </w:style>
  <w:style w:type="paragraph" w:customStyle="1" w:styleId="BodyText24">
    <w:name w:val="Body Text 24"/>
    <w:basedOn w:val="Normal"/>
    <w:rsid w:val="00F80360"/>
    <w:pPr>
      <w:tabs>
        <w:tab w:val="left" w:pos="0"/>
      </w:tabs>
      <w:overflowPunct w:val="0"/>
      <w:autoSpaceDE w:val="0"/>
      <w:autoSpaceDN w:val="0"/>
      <w:adjustRightInd w:val="0"/>
      <w:spacing w:before="0" w:after="0"/>
      <w:jc w:val="both"/>
      <w:textAlignment w:val="baseline"/>
    </w:pPr>
    <w:rPr>
      <w:color w:val="FF0000"/>
      <w:sz w:val="18"/>
      <w:lang w:val="es-MX"/>
    </w:rPr>
  </w:style>
  <w:style w:type="paragraph" w:customStyle="1" w:styleId="TAB-J-12-IND">
    <w:name w:val="TAB-J-12-IND"/>
    <w:basedOn w:val="Normal"/>
    <w:rsid w:val="00F80360"/>
    <w:pPr>
      <w:spacing w:before="60" w:after="60"/>
      <w:ind w:left="567" w:hanging="567"/>
      <w:jc w:val="both"/>
    </w:pPr>
    <w:rPr>
      <w:snapToGrid w:val="0"/>
      <w:sz w:val="24"/>
      <w:lang w:val="es-MX"/>
    </w:rPr>
  </w:style>
  <w:style w:type="paragraph" w:customStyle="1" w:styleId="t">
    <w:name w:val="t"/>
    <w:aliases w:val="text,TITLE"/>
    <w:basedOn w:val="Normal"/>
    <w:rsid w:val="00F80360"/>
    <w:pPr>
      <w:tabs>
        <w:tab w:val="left" w:pos="-1440"/>
        <w:tab w:val="left" w:pos="-720"/>
      </w:tabs>
      <w:suppressAutoHyphens/>
      <w:snapToGrid w:val="0"/>
      <w:spacing w:before="0" w:after="0"/>
      <w:jc w:val="both"/>
    </w:pPr>
    <w:rPr>
      <w:lang w:val="es-ES_tradnl"/>
    </w:rPr>
  </w:style>
  <w:style w:type="paragraph" w:styleId="Sinespaciado">
    <w:name w:val="No Spacing"/>
    <w:uiPriority w:val="1"/>
    <w:qFormat/>
    <w:rsid w:val="001453A4"/>
    <w:rPr>
      <w:sz w:val="22"/>
      <w:szCs w:val="22"/>
      <w:lang w:eastAsia="en-US"/>
    </w:rPr>
  </w:style>
  <w:style w:type="character" w:styleId="nfasissutil">
    <w:name w:val="Subtle Emphasis"/>
    <w:basedOn w:val="Fuentedeprrafopredeter"/>
    <w:uiPriority w:val="19"/>
    <w:qFormat/>
    <w:rsid w:val="001453A4"/>
    <w:rPr>
      <w:rFonts w:ascii="Arial" w:hAnsi="Arial"/>
      <w:b w:val="0"/>
      <w:i w:val="0"/>
      <w:iCs/>
      <w:color w:val="auto"/>
      <w:sz w:val="22"/>
    </w:rPr>
  </w:style>
  <w:style w:type="paragraph" w:customStyle="1" w:styleId="Bullet1">
    <w:name w:val="Bullet 1"/>
    <w:basedOn w:val="Normal"/>
    <w:rsid w:val="00D322E5"/>
    <w:pPr>
      <w:numPr>
        <w:numId w:val="13"/>
      </w:numPr>
      <w:spacing w:before="0" w:after="0"/>
      <w:jc w:val="both"/>
    </w:pPr>
    <w:rPr>
      <w:rFonts w:cs="Arial"/>
      <w:lang w:val="ru-RU"/>
    </w:rPr>
  </w:style>
  <w:style w:type="numbering" w:customStyle="1" w:styleId="StyleOutlineNumbered">
    <w:name w:val="Style Outline Numbered"/>
    <w:rsid w:val="00D322E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9110">
      <w:bodyDiv w:val="1"/>
      <w:marLeft w:val="0"/>
      <w:marRight w:val="0"/>
      <w:marTop w:val="0"/>
      <w:marBottom w:val="0"/>
      <w:divBdr>
        <w:top w:val="none" w:sz="0" w:space="0" w:color="auto"/>
        <w:left w:val="none" w:sz="0" w:space="0" w:color="auto"/>
        <w:bottom w:val="none" w:sz="0" w:space="0" w:color="auto"/>
        <w:right w:val="none" w:sz="0" w:space="0" w:color="auto"/>
      </w:divBdr>
    </w:div>
    <w:div w:id="47268257">
      <w:bodyDiv w:val="1"/>
      <w:marLeft w:val="0"/>
      <w:marRight w:val="0"/>
      <w:marTop w:val="0"/>
      <w:marBottom w:val="0"/>
      <w:divBdr>
        <w:top w:val="none" w:sz="0" w:space="0" w:color="auto"/>
        <w:left w:val="none" w:sz="0" w:space="0" w:color="auto"/>
        <w:bottom w:val="none" w:sz="0" w:space="0" w:color="auto"/>
        <w:right w:val="none" w:sz="0" w:space="0" w:color="auto"/>
      </w:divBdr>
    </w:div>
    <w:div w:id="89667046">
      <w:bodyDiv w:val="1"/>
      <w:marLeft w:val="0"/>
      <w:marRight w:val="0"/>
      <w:marTop w:val="0"/>
      <w:marBottom w:val="0"/>
      <w:divBdr>
        <w:top w:val="none" w:sz="0" w:space="0" w:color="auto"/>
        <w:left w:val="none" w:sz="0" w:space="0" w:color="auto"/>
        <w:bottom w:val="none" w:sz="0" w:space="0" w:color="auto"/>
        <w:right w:val="none" w:sz="0" w:space="0" w:color="auto"/>
      </w:divBdr>
    </w:div>
    <w:div w:id="121045105">
      <w:bodyDiv w:val="1"/>
      <w:marLeft w:val="0"/>
      <w:marRight w:val="0"/>
      <w:marTop w:val="0"/>
      <w:marBottom w:val="0"/>
      <w:divBdr>
        <w:top w:val="none" w:sz="0" w:space="0" w:color="auto"/>
        <w:left w:val="none" w:sz="0" w:space="0" w:color="auto"/>
        <w:bottom w:val="none" w:sz="0" w:space="0" w:color="auto"/>
        <w:right w:val="none" w:sz="0" w:space="0" w:color="auto"/>
      </w:divBdr>
    </w:div>
    <w:div w:id="143858144">
      <w:bodyDiv w:val="1"/>
      <w:marLeft w:val="0"/>
      <w:marRight w:val="0"/>
      <w:marTop w:val="0"/>
      <w:marBottom w:val="0"/>
      <w:divBdr>
        <w:top w:val="none" w:sz="0" w:space="0" w:color="auto"/>
        <w:left w:val="none" w:sz="0" w:space="0" w:color="auto"/>
        <w:bottom w:val="none" w:sz="0" w:space="0" w:color="auto"/>
        <w:right w:val="none" w:sz="0" w:space="0" w:color="auto"/>
      </w:divBdr>
    </w:div>
    <w:div w:id="165750987">
      <w:bodyDiv w:val="1"/>
      <w:marLeft w:val="0"/>
      <w:marRight w:val="0"/>
      <w:marTop w:val="0"/>
      <w:marBottom w:val="0"/>
      <w:divBdr>
        <w:top w:val="none" w:sz="0" w:space="0" w:color="auto"/>
        <w:left w:val="none" w:sz="0" w:space="0" w:color="auto"/>
        <w:bottom w:val="none" w:sz="0" w:space="0" w:color="auto"/>
        <w:right w:val="none" w:sz="0" w:space="0" w:color="auto"/>
      </w:divBdr>
    </w:div>
    <w:div w:id="170725030">
      <w:bodyDiv w:val="1"/>
      <w:marLeft w:val="0"/>
      <w:marRight w:val="0"/>
      <w:marTop w:val="0"/>
      <w:marBottom w:val="0"/>
      <w:divBdr>
        <w:top w:val="none" w:sz="0" w:space="0" w:color="auto"/>
        <w:left w:val="none" w:sz="0" w:space="0" w:color="auto"/>
        <w:bottom w:val="none" w:sz="0" w:space="0" w:color="auto"/>
        <w:right w:val="none" w:sz="0" w:space="0" w:color="auto"/>
      </w:divBdr>
    </w:div>
    <w:div w:id="185292596">
      <w:bodyDiv w:val="1"/>
      <w:marLeft w:val="0"/>
      <w:marRight w:val="0"/>
      <w:marTop w:val="0"/>
      <w:marBottom w:val="0"/>
      <w:divBdr>
        <w:top w:val="none" w:sz="0" w:space="0" w:color="auto"/>
        <w:left w:val="none" w:sz="0" w:space="0" w:color="auto"/>
        <w:bottom w:val="none" w:sz="0" w:space="0" w:color="auto"/>
        <w:right w:val="none" w:sz="0" w:space="0" w:color="auto"/>
      </w:divBdr>
    </w:div>
    <w:div w:id="209153221">
      <w:bodyDiv w:val="1"/>
      <w:marLeft w:val="0"/>
      <w:marRight w:val="0"/>
      <w:marTop w:val="0"/>
      <w:marBottom w:val="0"/>
      <w:divBdr>
        <w:top w:val="none" w:sz="0" w:space="0" w:color="auto"/>
        <w:left w:val="none" w:sz="0" w:space="0" w:color="auto"/>
        <w:bottom w:val="none" w:sz="0" w:space="0" w:color="auto"/>
        <w:right w:val="none" w:sz="0" w:space="0" w:color="auto"/>
      </w:divBdr>
    </w:div>
    <w:div w:id="220289220">
      <w:bodyDiv w:val="1"/>
      <w:marLeft w:val="0"/>
      <w:marRight w:val="0"/>
      <w:marTop w:val="0"/>
      <w:marBottom w:val="0"/>
      <w:divBdr>
        <w:top w:val="none" w:sz="0" w:space="0" w:color="auto"/>
        <w:left w:val="none" w:sz="0" w:space="0" w:color="auto"/>
        <w:bottom w:val="none" w:sz="0" w:space="0" w:color="auto"/>
        <w:right w:val="none" w:sz="0" w:space="0" w:color="auto"/>
      </w:divBdr>
    </w:div>
    <w:div w:id="242683021">
      <w:bodyDiv w:val="1"/>
      <w:marLeft w:val="0"/>
      <w:marRight w:val="0"/>
      <w:marTop w:val="0"/>
      <w:marBottom w:val="0"/>
      <w:divBdr>
        <w:top w:val="none" w:sz="0" w:space="0" w:color="auto"/>
        <w:left w:val="none" w:sz="0" w:space="0" w:color="auto"/>
        <w:bottom w:val="none" w:sz="0" w:space="0" w:color="auto"/>
        <w:right w:val="none" w:sz="0" w:space="0" w:color="auto"/>
      </w:divBdr>
    </w:div>
    <w:div w:id="319650900">
      <w:bodyDiv w:val="1"/>
      <w:marLeft w:val="30"/>
      <w:marRight w:val="30"/>
      <w:marTop w:val="0"/>
      <w:marBottom w:val="0"/>
      <w:divBdr>
        <w:top w:val="none" w:sz="0" w:space="0" w:color="auto"/>
        <w:left w:val="none" w:sz="0" w:space="0" w:color="auto"/>
        <w:bottom w:val="none" w:sz="0" w:space="0" w:color="auto"/>
        <w:right w:val="none" w:sz="0" w:space="0" w:color="auto"/>
      </w:divBdr>
      <w:divsChild>
        <w:div w:id="758328584">
          <w:marLeft w:val="0"/>
          <w:marRight w:val="0"/>
          <w:marTop w:val="0"/>
          <w:marBottom w:val="0"/>
          <w:divBdr>
            <w:top w:val="none" w:sz="0" w:space="0" w:color="auto"/>
            <w:left w:val="none" w:sz="0" w:space="0" w:color="auto"/>
            <w:bottom w:val="none" w:sz="0" w:space="0" w:color="auto"/>
            <w:right w:val="none" w:sz="0" w:space="0" w:color="auto"/>
          </w:divBdr>
          <w:divsChild>
            <w:div w:id="1442454050">
              <w:marLeft w:val="0"/>
              <w:marRight w:val="0"/>
              <w:marTop w:val="0"/>
              <w:marBottom w:val="0"/>
              <w:divBdr>
                <w:top w:val="none" w:sz="0" w:space="0" w:color="auto"/>
                <w:left w:val="none" w:sz="0" w:space="0" w:color="auto"/>
                <w:bottom w:val="none" w:sz="0" w:space="0" w:color="auto"/>
                <w:right w:val="none" w:sz="0" w:space="0" w:color="auto"/>
              </w:divBdr>
              <w:divsChild>
                <w:div w:id="409697651">
                  <w:marLeft w:val="180"/>
                  <w:marRight w:val="0"/>
                  <w:marTop w:val="0"/>
                  <w:marBottom w:val="0"/>
                  <w:divBdr>
                    <w:top w:val="none" w:sz="0" w:space="0" w:color="auto"/>
                    <w:left w:val="none" w:sz="0" w:space="0" w:color="auto"/>
                    <w:bottom w:val="none" w:sz="0" w:space="0" w:color="auto"/>
                    <w:right w:val="none" w:sz="0" w:space="0" w:color="auto"/>
                  </w:divBdr>
                  <w:divsChild>
                    <w:div w:id="728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7933">
          <w:marLeft w:val="0"/>
          <w:marRight w:val="0"/>
          <w:marTop w:val="0"/>
          <w:marBottom w:val="0"/>
          <w:divBdr>
            <w:top w:val="none" w:sz="0" w:space="0" w:color="auto"/>
            <w:left w:val="none" w:sz="0" w:space="0" w:color="auto"/>
            <w:bottom w:val="none" w:sz="0" w:space="0" w:color="auto"/>
            <w:right w:val="none" w:sz="0" w:space="0" w:color="auto"/>
          </w:divBdr>
          <w:divsChild>
            <w:div w:id="902837558">
              <w:marLeft w:val="0"/>
              <w:marRight w:val="0"/>
              <w:marTop w:val="0"/>
              <w:marBottom w:val="0"/>
              <w:divBdr>
                <w:top w:val="none" w:sz="0" w:space="0" w:color="auto"/>
                <w:left w:val="none" w:sz="0" w:space="0" w:color="auto"/>
                <w:bottom w:val="none" w:sz="0" w:space="0" w:color="auto"/>
                <w:right w:val="none" w:sz="0" w:space="0" w:color="auto"/>
              </w:divBdr>
              <w:divsChild>
                <w:div w:id="1553690480">
                  <w:marLeft w:val="180"/>
                  <w:marRight w:val="0"/>
                  <w:marTop w:val="0"/>
                  <w:marBottom w:val="0"/>
                  <w:divBdr>
                    <w:top w:val="none" w:sz="0" w:space="0" w:color="auto"/>
                    <w:left w:val="none" w:sz="0" w:space="0" w:color="auto"/>
                    <w:bottom w:val="none" w:sz="0" w:space="0" w:color="auto"/>
                    <w:right w:val="none" w:sz="0" w:space="0" w:color="auto"/>
                  </w:divBdr>
                  <w:divsChild>
                    <w:div w:id="1118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1915">
      <w:bodyDiv w:val="1"/>
      <w:marLeft w:val="0"/>
      <w:marRight w:val="0"/>
      <w:marTop w:val="0"/>
      <w:marBottom w:val="0"/>
      <w:divBdr>
        <w:top w:val="none" w:sz="0" w:space="0" w:color="auto"/>
        <w:left w:val="none" w:sz="0" w:space="0" w:color="auto"/>
        <w:bottom w:val="none" w:sz="0" w:space="0" w:color="auto"/>
        <w:right w:val="none" w:sz="0" w:space="0" w:color="auto"/>
      </w:divBdr>
    </w:div>
    <w:div w:id="329525620">
      <w:bodyDiv w:val="1"/>
      <w:marLeft w:val="0"/>
      <w:marRight w:val="0"/>
      <w:marTop w:val="0"/>
      <w:marBottom w:val="0"/>
      <w:divBdr>
        <w:top w:val="none" w:sz="0" w:space="0" w:color="auto"/>
        <w:left w:val="none" w:sz="0" w:space="0" w:color="auto"/>
        <w:bottom w:val="none" w:sz="0" w:space="0" w:color="auto"/>
        <w:right w:val="none" w:sz="0" w:space="0" w:color="auto"/>
      </w:divBdr>
    </w:div>
    <w:div w:id="353776017">
      <w:bodyDiv w:val="1"/>
      <w:marLeft w:val="0"/>
      <w:marRight w:val="0"/>
      <w:marTop w:val="0"/>
      <w:marBottom w:val="0"/>
      <w:divBdr>
        <w:top w:val="none" w:sz="0" w:space="0" w:color="auto"/>
        <w:left w:val="none" w:sz="0" w:space="0" w:color="auto"/>
        <w:bottom w:val="none" w:sz="0" w:space="0" w:color="auto"/>
        <w:right w:val="none" w:sz="0" w:space="0" w:color="auto"/>
      </w:divBdr>
    </w:div>
    <w:div w:id="377095686">
      <w:bodyDiv w:val="1"/>
      <w:marLeft w:val="0"/>
      <w:marRight w:val="0"/>
      <w:marTop w:val="0"/>
      <w:marBottom w:val="0"/>
      <w:divBdr>
        <w:top w:val="none" w:sz="0" w:space="0" w:color="auto"/>
        <w:left w:val="none" w:sz="0" w:space="0" w:color="auto"/>
        <w:bottom w:val="none" w:sz="0" w:space="0" w:color="auto"/>
        <w:right w:val="none" w:sz="0" w:space="0" w:color="auto"/>
      </w:divBdr>
    </w:div>
    <w:div w:id="384371823">
      <w:bodyDiv w:val="1"/>
      <w:marLeft w:val="0"/>
      <w:marRight w:val="0"/>
      <w:marTop w:val="0"/>
      <w:marBottom w:val="0"/>
      <w:divBdr>
        <w:top w:val="none" w:sz="0" w:space="0" w:color="auto"/>
        <w:left w:val="none" w:sz="0" w:space="0" w:color="auto"/>
        <w:bottom w:val="none" w:sz="0" w:space="0" w:color="auto"/>
        <w:right w:val="none" w:sz="0" w:space="0" w:color="auto"/>
      </w:divBdr>
    </w:div>
    <w:div w:id="448739372">
      <w:bodyDiv w:val="1"/>
      <w:marLeft w:val="0"/>
      <w:marRight w:val="0"/>
      <w:marTop w:val="0"/>
      <w:marBottom w:val="0"/>
      <w:divBdr>
        <w:top w:val="none" w:sz="0" w:space="0" w:color="auto"/>
        <w:left w:val="none" w:sz="0" w:space="0" w:color="auto"/>
        <w:bottom w:val="none" w:sz="0" w:space="0" w:color="auto"/>
        <w:right w:val="none" w:sz="0" w:space="0" w:color="auto"/>
      </w:divBdr>
    </w:div>
    <w:div w:id="521209929">
      <w:bodyDiv w:val="1"/>
      <w:marLeft w:val="0"/>
      <w:marRight w:val="0"/>
      <w:marTop w:val="0"/>
      <w:marBottom w:val="0"/>
      <w:divBdr>
        <w:top w:val="none" w:sz="0" w:space="0" w:color="auto"/>
        <w:left w:val="none" w:sz="0" w:space="0" w:color="auto"/>
        <w:bottom w:val="none" w:sz="0" w:space="0" w:color="auto"/>
        <w:right w:val="none" w:sz="0" w:space="0" w:color="auto"/>
      </w:divBdr>
    </w:div>
    <w:div w:id="552817929">
      <w:bodyDiv w:val="1"/>
      <w:marLeft w:val="0"/>
      <w:marRight w:val="0"/>
      <w:marTop w:val="0"/>
      <w:marBottom w:val="0"/>
      <w:divBdr>
        <w:top w:val="none" w:sz="0" w:space="0" w:color="auto"/>
        <w:left w:val="none" w:sz="0" w:space="0" w:color="auto"/>
        <w:bottom w:val="none" w:sz="0" w:space="0" w:color="auto"/>
        <w:right w:val="none" w:sz="0" w:space="0" w:color="auto"/>
      </w:divBdr>
    </w:div>
    <w:div w:id="605235995">
      <w:bodyDiv w:val="1"/>
      <w:marLeft w:val="0"/>
      <w:marRight w:val="0"/>
      <w:marTop w:val="0"/>
      <w:marBottom w:val="0"/>
      <w:divBdr>
        <w:top w:val="none" w:sz="0" w:space="0" w:color="auto"/>
        <w:left w:val="none" w:sz="0" w:space="0" w:color="auto"/>
        <w:bottom w:val="none" w:sz="0" w:space="0" w:color="auto"/>
        <w:right w:val="none" w:sz="0" w:space="0" w:color="auto"/>
      </w:divBdr>
    </w:div>
    <w:div w:id="615135513">
      <w:bodyDiv w:val="1"/>
      <w:marLeft w:val="0"/>
      <w:marRight w:val="0"/>
      <w:marTop w:val="0"/>
      <w:marBottom w:val="0"/>
      <w:divBdr>
        <w:top w:val="none" w:sz="0" w:space="0" w:color="auto"/>
        <w:left w:val="none" w:sz="0" w:space="0" w:color="auto"/>
        <w:bottom w:val="none" w:sz="0" w:space="0" w:color="auto"/>
        <w:right w:val="none" w:sz="0" w:space="0" w:color="auto"/>
      </w:divBdr>
    </w:div>
    <w:div w:id="643003454">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703405690">
      <w:bodyDiv w:val="1"/>
      <w:marLeft w:val="0"/>
      <w:marRight w:val="0"/>
      <w:marTop w:val="0"/>
      <w:marBottom w:val="0"/>
      <w:divBdr>
        <w:top w:val="none" w:sz="0" w:space="0" w:color="auto"/>
        <w:left w:val="none" w:sz="0" w:space="0" w:color="auto"/>
        <w:bottom w:val="none" w:sz="0" w:space="0" w:color="auto"/>
        <w:right w:val="none" w:sz="0" w:space="0" w:color="auto"/>
      </w:divBdr>
    </w:div>
    <w:div w:id="719550896">
      <w:bodyDiv w:val="1"/>
      <w:marLeft w:val="0"/>
      <w:marRight w:val="0"/>
      <w:marTop w:val="0"/>
      <w:marBottom w:val="0"/>
      <w:divBdr>
        <w:top w:val="none" w:sz="0" w:space="0" w:color="auto"/>
        <w:left w:val="none" w:sz="0" w:space="0" w:color="auto"/>
        <w:bottom w:val="none" w:sz="0" w:space="0" w:color="auto"/>
        <w:right w:val="none" w:sz="0" w:space="0" w:color="auto"/>
      </w:divBdr>
    </w:div>
    <w:div w:id="767384135">
      <w:bodyDiv w:val="1"/>
      <w:marLeft w:val="0"/>
      <w:marRight w:val="0"/>
      <w:marTop w:val="0"/>
      <w:marBottom w:val="0"/>
      <w:divBdr>
        <w:top w:val="none" w:sz="0" w:space="0" w:color="auto"/>
        <w:left w:val="none" w:sz="0" w:space="0" w:color="auto"/>
        <w:bottom w:val="none" w:sz="0" w:space="0" w:color="auto"/>
        <w:right w:val="none" w:sz="0" w:space="0" w:color="auto"/>
      </w:divBdr>
    </w:div>
    <w:div w:id="773789776">
      <w:bodyDiv w:val="1"/>
      <w:marLeft w:val="0"/>
      <w:marRight w:val="0"/>
      <w:marTop w:val="0"/>
      <w:marBottom w:val="0"/>
      <w:divBdr>
        <w:top w:val="none" w:sz="0" w:space="0" w:color="auto"/>
        <w:left w:val="none" w:sz="0" w:space="0" w:color="auto"/>
        <w:bottom w:val="none" w:sz="0" w:space="0" w:color="auto"/>
        <w:right w:val="none" w:sz="0" w:space="0" w:color="auto"/>
      </w:divBdr>
    </w:div>
    <w:div w:id="837116074">
      <w:bodyDiv w:val="1"/>
      <w:marLeft w:val="0"/>
      <w:marRight w:val="0"/>
      <w:marTop w:val="0"/>
      <w:marBottom w:val="0"/>
      <w:divBdr>
        <w:top w:val="none" w:sz="0" w:space="0" w:color="auto"/>
        <w:left w:val="none" w:sz="0" w:space="0" w:color="auto"/>
        <w:bottom w:val="none" w:sz="0" w:space="0" w:color="auto"/>
        <w:right w:val="none" w:sz="0" w:space="0" w:color="auto"/>
      </w:divBdr>
    </w:div>
    <w:div w:id="839659038">
      <w:bodyDiv w:val="1"/>
      <w:marLeft w:val="0"/>
      <w:marRight w:val="0"/>
      <w:marTop w:val="0"/>
      <w:marBottom w:val="0"/>
      <w:divBdr>
        <w:top w:val="none" w:sz="0" w:space="0" w:color="auto"/>
        <w:left w:val="none" w:sz="0" w:space="0" w:color="auto"/>
        <w:bottom w:val="none" w:sz="0" w:space="0" w:color="auto"/>
        <w:right w:val="none" w:sz="0" w:space="0" w:color="auto"/>
      </w:divBdr>
    </w:div>
    <w:div w:id="850141522">
      <w:bodyDiv w:val="1"/>
      <w:marLeft w:val="0"/>
      <w:marRight w:val="0"/>
      <w:marTop w:val="0"/>
      <w:marBottom w:val="0"/>
      <w:divBdr>
        <w:top w:val="none" w:sz="0" w:space="0" w:color="auto"/>
        <w:left w:val="none" w:sz="0" w:space="0" w:color="auto"/>
        <w:bottom w:val="none" w:sz="0" w:space="0" w:color="auto"/>
        <w:right w:val="none" w:sz="0" w:space="0" w:color="auto"/>
      </w:divBdr>
    </w:div>
    <w:div w:id="867331398">
      <w:bodyDiv w:val="1"/>
      <w:marLeft w:val="0"/>
      <w:marRight w:val="0"/>
      <w:marTop w:val="0"/>
      <w:marBottom w:val="0"/>
      <w:divBdr>
        <w:top w:val="none" w:sz="0" w:space="0" w:color="auto"/>
        <w:left w:val="none" w:sz="0" w:space="0" w:color="auto"/>
        <w:bottom w:val="none" w:sz="0" w:space="0" w:color="auto"/>
        <w:right w:val="none" w:sz="0" w:space="0" w:color="auto"/>
      </w:divBdr>
    </w:div>
    <w:div w:id="892618930">
      <w:bodyDiv w:val="1"/>
      <w:marLeft w:val="0"/>
      <w:marRight w:val="0"/>
      <w:marTop w:val="0"/>
      <w:marBottom w:val="0"/>
      <w:divBdr>
        <w:top w:val="none" w:sz="0" w:space="0" w:color="auto"/>
        <w:left w:val="none" w:sz="0" w:space="0" w:color="auto"/>
        <w:bottom w:val="none" w:sz="0" w:space="0" w:color="auto"/>
        <w:right w:val="none" w:sz="0" w:space="0" w:color="auto"/>
      </w:divBdr>
    </w:div>
    <w:div w:id="926504707">
      <w:bodyDiv w:val="1"/>
      <w:marLeft w:val="0"/>
      <w:marRight w:val="0"/>
      <w:marTop w:val="0"/>
      <w:marBottom w:val="0"/>
      <w:divBdr>
        <w:top w:val="none" w:sz="0" w:space="0" w:color="auto"/>
        <w:left w:val="none" w:sz="0" w:space="0" w:color="auto"/>
        <w:bottom w:val="none" w:sz="0" w:space="0" w:color="auto"/>
        <w:right w:val="none" w:sz="0" w:space="0" w:color="auto"/>
      </w:divBdr>
    </w:div>
    <w:div w:id="975834249">
      <w:bodyDiv w:val="1"/>
      <w:marLeft w:val="0"/>
      <w:marRight w:val="0"/>
      <w:marTop w:val="0"/>
      <w:marBottom w:val="0"/>
      <w:divBdr>
        <w:top w:val="none" w:sz="0" w:space="0" w:color="auto"/>
        <w:left w:val="none" w:sz="0" w:space="0" w:color="auto"/>
        <w:bottom w:val="none" w:sz="0" w:space="0" w:color="auto"/>
        <w:right w:val="none" w:sz="0" w:space="0" w:color="auto"/>
      </w:divBdr>
    </w:div>
    <w:div w:id="989410088">
      <w:bodyDiv w:val="1"/>
      <w:marLeft w:val="0"/>
      <w:marRight w:val="0"/>
      <w:marTop w:val="0"/>
      <w:marBottom w:val="0"/>
      <w:divBdr>
        <w:top w:val="none" w:sz="0" w:space="0" w:color="auto"/>
        <w:left w:val="none" w:sz="0" w:space="0" w:color="auto"/>
        <w:bottom w:val="none" w:sz="0" w:space="0" w:color="auto"/>
        <w:right w:val="none" w:sz="0" w:space="0" w:color="auto"/>
      </w:divBdr>
    </w:div>
    <w:div w:id="1004667631">
      <w:bodyDiv w:val="1"/>
      <w:marLeft w:val="0"/>
      <w:marRight w:val="0"/>
      <w:marTop w:val="0"/>
      <w:marBottom w:val="0"/>
      <w:divBdr>
        <w:top w:val="none" w:sz="0" w:space="0" w:color="auto"/>
        <w:left w:val="none" w:sz="0" w:space="0" w:color="auto"/>
        <w:bottom w:val="none" w:sz="0" w:space="0" w:color="auto"/>
        <w:right w:val="none" w:sz="0" w:space="0" w:color="auto"/>
      </w:divBdr>
    </w:div>
    <w:div w:id="1081412913">
      <w:bodyDiv w:val="1"/>
      <w:marLeft w:val="0"/>
      <w:marRight w:val="0"/>
      <w:marTop w:val="0"/>
      <w:marBottom w:val="0"/>
      <w:divBdr>
        <w:top w:val="none" w:sz="0" w:space="0" w:color="auto"/>
        <w:left w:val="none" w:sz="0" w:space="0" w:color="auto"/>
        <w:bottom w:val="none" w:sz="0" w:space="0" w:color="auto"/>
        <w:right w:val="none" w:sz="0" w:space="0" w:color="auto"/>
      </w:divBdr>
    </w:div>
    <w:div w:id="1206601382">
      <w:bodyDiv w:val="1"/>
      <w:marLeft w:val="0"/>
      <w:marRight w:val="0"/>
      <w:marTop w:val="0"/>
      <w:marBottom w:val="0"/>
      <w:divBdr>
        <w:top w:val="none" w:sz="0" w:space="0" w:color="auto"/>
        <w:left w:val="none" w:sz="0" w:space="0" w:color="auto"/>
        <w:bottom w:val="none" w:sz="0" w:space="0" w:color="auto"/>
        <w:right w:val="none" w:sz="0" w:space="0" w:color="auto"/>
      </w:divBdr>
    </w:div>
    <w:div w:id="1207334540">
      <w:bodyDiv w:val="1"/>
      <w:marLeft w:val="0"/>
      <w:marRight w:val="0"/>
      <w:marTop w:val="0"/>
      <w:marBottom w:val="0"/>
      <w:divBdr>
        <w:top w:val="none" w:sz="0" w:space="0" w:color="auto"/>
        <w:left w:val="none" w:sz="0" w:space="0" w:color="auto"/>
        <w:bottom w:val="none" w:sz="0" w:space="0" w:color="auto"/>
        <w:right w:val="none" w:sz="0" w:space="0" w:color="auto"/>
      </w:divBdr>
    </w:div>
    <w:div w:id="1353725449">
      <w:bodyDiv w:val="1"/>
      <w:marLeft w:val="0"/>
      <w:marRight w:val="0"/>
      <w:marTop w:val="0"/>
      <w:marBottom w:val="0"/>
      <w:divBdr>
        <w:top w:val="none" w:sz="0" w:space="0" w:color="auto"/>
        <w:left w:val="none" w:sz="0" w:space="0" w:color="auto"/>
        <w:bottom w:val="none" w:sz="0" w:space="0" w:color="auto"/>
        <w:right w:val="none" w:sz="0" w:space="0" w:color="auto"/>
      </w:divBdr>
    </w:div>
    <w:div w:id="1380670992">
      <w:bodyDiv w:val="1"/>
      <w:marLeft w:val="0"/>
      <w:marRight w:val="0"/>
      <w:marTop w:val="0"/>
      <w:marBottom w:val="0"/>
      <w:divBdr>
        <w:top w:val="none" w:sz="0" w:space="0" w:color="auto"/>
        <w:left w:val="none" w:sz="0" w:space="0" w:color="auto"/>
        <w:bottom w:val="none" w:sz="0" w:space="0" w:color="auto"/>
        <w:right w:val="none" w:sz="0" w:space="0" w:color="auto"/>
      </w:divBdr>
    </w:div>
    <w:div w:id="1382827671">
      <w:bodyDiv w:val="1"/>
      <w:marLeft w:val="0"/>
      <w:marRight w:val="0"/>
      <w:marTop w:val="0"/>
      <w:marBottom w:val="0"/>
      <w:divBdr>
        <w:top w:val="none" w:sz="0" w:space="0" w:color="auto"/>
        <w:left w:val="none" w:sz="0" w:space="0" w:color="auto"/>
        <w:bottom w:val="none" w:sz="0" w:space="0" w:color="auto"/>
        <w:right w:val="none" w:sz="0" w:space="0" w:color="auto"/>
      </w:divBdr>
    </w:div>
    <w:div w:id="1395161074">
      <w:bodyDiv w:val="1"/>
      <w:marLeft w:val="0"/>
      <w:marRight w:val="0"/>
      <w:marTop w:val="0"/>
      <w:marBottom w:val="0"/>
      <w:divBdr>
        <w:top w:val="none" w:sz="0" w:space="0" w:color="auto"/>
        <w:left w:val="none" w:sz="0" w:space="0" w:color="auto"/>
        <w:bottom w:val="none" w:sz="0" w:space="0" w:color="auto"/>
        <w:right w:val="none" w:sz="0" w:space="0" w:color="auto"/>
      </w:divBdr>
    </w:div>
    <w:div w:id="1481658361">
      <w:bodyDiv w:val="1"/>
      <w:marLeft w:val="0"/>
      <w:marRight w:val="0"/>
      <w:marTop w:val="0"/>
      <w:marBottom w:val="0"/>
      <w:divBdr>
        <w:top w:val="none" w:sz="0" w:space="0" w:color="auto"/>
        <w:left w:val="none" w:sz="0" w:space="0" w:color="auto"/>
        <w:bottom w:val="none" w:sz="0" w:space="0" w:color="auto"/>
        <w:right w:val="none" w:sz="0" w:space="0" w:color="auto"/>
      </w:divBdr>
    </w:div>
    <w:div w:id="1505513474">
      <w:bodyDiv w:val="1"/>
      <w:marLeft w:val="0"/>
      <w:marRight w:val="0"/>
      <w:marTop w:val="0"/>
      <w:marBottom w:val="0"/>
      <w:divBdr>
        <w:top w:val="none" w:sz="0" w:space="0" w:color="auto"/>
        <w:left w:val="none" w:sz="0" w:space="0" w:color="auto"/>
        <w:bottom w:val="none" w:sz="0" w:space="0" w:color="auto"/>
        <w:right w:val="none" w:sz="0" w:space="0" w:color="auto"/>
      </w:divBdr>
    </w:div>
    <w:div w:id="1521504571">
      <w:bodyDiv w:val="1"/>
      <w:marLeft w:val="0"/>
      <w:marRight w:val="0"/>
      <w:marTop w:val="0"/>
      <w:marBottom w:val="0"/>
      <w:divBdr>
        <w:top w:val="none" w:sz="0" w:space="0" w:color="auto"/>
        <w:left w:val="none" w:sz="0" w:space="0" w:color="auto"/>
        <w:bottom w:val="none" w:sz="0" w:space="0" w:color="auto"/>
        <w:right w:val="none" w:sz="0" w:space="0" w:color="auto"/>
      </w:divBdr>
    </w:div>
    <w:div w:id="1544291518">
      <w:bodyDiv w:val="1"/>
      <w:marLeft w:val="0"/>
      <w:marRight w:val="0"/>
      <w:marTop w:val="0"/>
      <w:marBottom w:val="0"/>
      <w:divBdr>
        <w:top w:val="none" w:sz="0" w:space="0" w:color="auto"/>
        <w:left w:val="none" w:sz="0" w:space="0" w:color="auto"/>
        <w:bottom w:val="none" w:sz="0" w:space="0" w:color="auto"/>
        <w:right w:val="none" w:sz="0" w:space="0" w:color="auto"/>
      </w:divBdr>
    </w:div>
    <w:div w:id="1656835483">
      <w:bodyDiv w:val="1"/>
      <w:marLeft w:val="0"/>
      <w:marRight w:val="0"/>
      <w:marTop w:val="0"/>
      <w:marBottom w:val="0"/>
      <w:divBdr>
        <w:top w:val="none" w:sz="0" w:space="0" w:color="auto"/>
        <w:left w:val="none" w:sz="0" w:space="0" w:color="auto"/>
        <w:bottom w:val="none" w:sz="0" w:space="0" w:color="auto"/>
        <w:right w:val="none" w:sz="0" w:space="0" w:color="auto"/>
      </w:divBdr>
    </w:div>
    <w:div w:id="1730885403">
      <w:bodyDiv w:val="1"/>
      <w:marLeft w:val="0"/>
      <w:marRight w:val="0"/>
      <w:marTop w:val="0"/>
      <w:marBottom w:val="0"/>
      <w:divBdr>
        <w:top w:val="none" w:sz="0" w:space="0" w:color="auto"/>
        <w:left w:val="none" w:sz="0" w:space="0" w:color="auto"/>
        <w:bottom w:val="none" w:sz="0" w:space="0" w:color="auto"/>
        <w:right w:val="none" w:sz="0" w:space="0" w:color="auto"/>
      </w:divBdr>
    </w:div>
    <w:div w:id="1747219325">
      <w:bodyDiv w:val="1"/>
      <w:marLeft w:val="0"/>
      <w:marRight w:val="0"/>
      <w:marTop w:val="0"/>
      <w:marBottom w:val="0"/>
      <w:divBdr>
        <w:top w:val="none" w:sz="0" w:space="0" w:color="auto"/>
        <w:left w:val="none" w:sz="0" w:space="0" w:color="auto"/>
        <w:bottom w:val="none" w:sz="0" w:space="0" w:color="auto"/>
        <w:right w:val="none" w:sz="0" w:space="0" w:color="auto"/>
      </w:divBdr>
    </w:div>
    <w:div w:id="1750300317">
      <w:bodyDiv w:val="1"/>
      <w:marLeft w:val="0"/>
      <w:marRight w:val="0"/>
      <w:marTop w:val="0"/>
      <w:marBottom w:val="0"/>
      <w:divBdr>
        <w:top w:val="none" w:sz="0" w:space="0" w:color="auto"/>
        <w:left w:val="none" w:sz="0" w:space="0" w:color="auto"/>
        <w:bottom w:val="none" w:sz="0" w:space="0" w:color="auto"/>
        <w:right w:val="none" w:sz="0" w:space="0" w:color="auto"/>
      </w:divBdr>
    </w:div>
    <w:div w:id="1858035901">
      <w:bodyDiv w:val="1"/>
      <w:marLeft w:val="0"/>
      <w:marRight w:val="0"/>
      <w:marTop w:val="0"/>
      <w:marBottom w:val="0"/>
      <w:divBdr>
        <w:top w:val="none" w:sz="0" w:space="0" w:color="auto"/>
        <w:left w:val="none" w:sz="0" w:space="0" w:color="auto"/>
        <w:bottom w:val="none" w:sz="0" w:space="0" w:color="auto"/>
        <w:right w:val="none" w:sz="0" w:space="0" w:color="auto"/>
      </w:divBdr>
    </w:div>
    <w:div w:id="1890917610">
      <w:bodyDiv w:val="1"/>
      <w:marLeft w:val="0"/>
      <w:marRight w:val="0"/>
      <w:marTop w:val="0"/>
      <w:marBottom w:val="0"/>
      <w:divBdr>
        <w:top w:val="none" w:sz="0" w:space="0" w:color="auto"/>
        <w:left w:val="none" w:sz="0" w:space="0" w:color="auto"/>
        <w:bottom w:val="none" w:sz="0" w:space="0" w:color="auto"/>
        <w:right w:val="none" w:sz="0" w:space="0" w:color="auto"/>
      </w:divBdr>
    </w:div>
    <w:div w:id="1902667642">
      <w:marLeft w:val="0"/>
      <w:marRight w:val="0"/>
      <w:marTop w:val="0"/>
      <w:marBottom w:val="0"/>
      <w:divBdr>
        <w:top w:val="none" w:sz="0" w:space="0" w:color="auto"/>
        <w:left w:val="none" w:sz="0" w:space="0" w:color="auto"/>
        <w:bottom w:val="none" w:sz="0" w:space="0" w:color="auto"/>
        <w:right w:val="none" w:sz="0" w:space="0" w:color="auto"/>
      </w:divBdr>
    </w:div>
    <w:div w:id="1902667643">
      <w:marLeft w:val="0"/>
      <w:marRight w:val="0"/>
      <w:marTop w:val="0"/>
      <w:marBottom w:val="0"/>
      <w:divBdr>
        <w:top w:val="none" w:sz="0" w:space="0" w:color="auto"/>
        <w:left w:val="none" w:sz="0" w:space="0" w:color="auto"/>
        <w:bottom w:val="none" w:sz="0" w:space="0" w:color="auto"/>
        <w:right w:val="none" w:sz="0" w:space="0" w:color="auto"/>
      </w:divBdr>
    </w:div>
    <w:div w:id="1902667644">
      <w:marLeft w:val="0"/>
      <w:marRight w:val="0"/>
      <w:marTop w:val="0"/>
      <w:marBottom w:val="0"/>
      <w:divBdr>
        <w:top w:val="none" w:sz="0" w:space="0" w:color="auto"/>
        <w:left w:val="none" w:sz="0" w:space="0" w:color="auto"/>
        <w:bottom w:val="none" w:sz="0" w:space="0" w:color="auto"/>
        <w:right w:val="none" w:sz="0" w:space="0" w:color="auto"/>
      </w:divBdr>
    </w:div>
    <w:div w:id="1902667645">
      <w:marLeft w:val="0"/>
      <w:marRight w:val="0"/>
      <w:marTop w:val="0"/>
      <w:marBottom w:val="0"/>
      <w:divBdr>
        <w:top w:val="none" w:sz="0" w:space="0" w:color="auto"/>
        <w:left w:val="none" w:sz="0" w:space="0" w:color="auto"/>
        <w:bottom w:val="none" w:sz="0" w:space="0" w:color="auto"/>
        <w:right w:val="none" w:sz="0" w:space="0" w:color="auto"/>
      </w:divBdr>
    </w:div>
    <w:div w:id="1902667646">
      <w:marLeft w:val="0"/>
      <w:marRight w:val="0"/>
      <w:marTop w:val="0"/>
      <w:marBottom w:val="0"/>
      <w:divBdr>
        <w:top w:val="none" w:sz="0" w:space="0" w:color="auto"/>
        <w:left w:val="none" w:sz="0" w:space="0" w:color="auto"/>
        <w:bottom w:val="none" w:sz="0" w:space="0" w:color="auto"/>
        <w:right w:val="none" w:sz="0" w:space="0" w:color="auto"/>
      </w:divBdr>
    </w:div>
    <w:div w:id="1902667647">
      <w:marLeft w:val="0"/>
      <w:marRight w:val="0"/>
      <w:marTop w:val="0"/>
      <w:marBottom w:val="0"/>
      <w:divBdr>
        <w:top w:val="none" w:sz="0" w:space="0" w:color="auto"/>
        <w:left w:val="none" w:sz="0" w:space="0" w:color="auto"/>
        <w:bottom w:val="none" w:sz="0" w:space="0" w:color="auto"/>
        <w:right w:val="none" w:sz="0" w:space="0" w:color="auto"/>
      </w:divBdr>
    </w:div>
    <w:div w:id="1902667648">
      <w:marLeft w:val="0"/>
      <w:marRight w:val="0"/>
      <w:marTop w:val="0"/>
      <w:marBottom w:val="0"/>
      <w:divBdr>
        <w:top w:val="none" w:sz="0" w:space="0" w:color="auto"/>
        <w:left w:val="none" w:sz="0" w:space="0" w:color="auto"/>
        <w:bottom w:val="none" w:sz="0" w:space="0" w:color="auto"/>
        <w:right w:val="none" w:sz="0" w:space="0" w:color="auto"/>
      </w:divBdr>
    </w:div>
    <w:div w:id="1902667649">
      <w:marLeft w:val="0"/>
      <w:marRight w:val="0"/>
      <w:marTop w:val="0"/>
      <w:marBottom w:val="0"/>
      <w:divBdr>
        <w:top w:val="none" w:sz="0" w:space="0" w:color="auto"/>
        <w:left w:val="none" w:sz="0" w:space="0" w:color="auto"/>
        <w:bottom w:val="none" w:sz="0" w:space="0" w:color="auto"/>
        <w:right w:val="none" w:sz="0" w:space="0" w:color="auto"/>
      </w:divBdr>
    </w:div>
    <w:div w:id="1902667650">
      <w:marLeft w:val="0"/>
      <w:marRight w:val="0"/>
      <w:marTop w:val="0"/>
      <w:marBottom w:val="0"/>
      <w:divBdr>
        <w:top w:val="none" w:sz="0" w:space="0" w:color="auto"/>
        <w:left w:val="none" w:sz="0" w:space="0" w:color="auto"/>
        <w:bottom w:val="none" w:sz="0" w:space="0" w:color="auto"/>
        <w:right w:val="none" w:sz="0" w:space="0" w:color="auto"/>
      </w:divBdr>
    </w:div>
    <w:div w:id="1902667651">
      <w:marLeft w:val="0"/>
      <w:marRight w:val="0"/>
      <w:marTop w:val="0"/>
      <w:marBottom w:val="0"/>
      <w:divBdr>
        <w:top w:val="none" w:sz="0" w:space="0" w:color="auto"/>
        <w:left w:val="none" w:sz="0" w:space="0" w:color="auto"/>
        <w:bottom w:val="none" w:sz="0" w:space="0" w:color="auto"/>
        <w:right w:val="none" w:sz="0" w:space="0" w:color="auto"/>
      </w:divBdr>
    </w:div>
    <w:div w:id="1902667652">
      <w:marLeft w:val="0"/>
      <w:marRight w:val="0"/>
      <w:marTop w:val="0"/>
      <w:marBottom w:val="0"/>
      <w:divBdr>
        <w:top w:val="none" w:sz="0" w:space="0" w:color="auto"/>
        <w:left w:val="none" w:sz="0" w:space="0" w:color="auto"/>
        <w:bottom w:val="none" w:sz="0" w:space="0" w:color="auto"/>
        <w:right w:val="none" w:sz="0" w:space="0" w:color="auto"/>
      </w:divBdr>
    </w:div>
    <w:div w:id="1902667653">
      <w:marLeft w:val="0"/>
      <w:marRight w:val="0"/>
      <w:marTop w:val="0"/>
      <w:marBottom w:val="0"/>
      <w:divBdr>
        <w:top w:val="none" w:sz="0" w:space="0" w:color="auto"/>
        <w:left w:val="none" w:sz="0" w:space="0" w:color="auto"/>
        <w:bottom w:val="none" w:sz="0" w:space="0" w:color="auto"/>
        <w:right w:val="none" w:sz="0" w:space="0" w:color="auto"/>
      </w:divBdr>
    </w:div>
    <w:div w:id="1902667654">
      <w:marLeft w:val="0"/>
      <w:marRight w:val="0"/>
      <w:marTop w:val="0"/>
      <w:marBottom w:val="0"/>
      <w:divBdr>
        <w:top w:val="none" w:sz="0" w:space="0" w:color="auto"/>
        <w:left w:val="none" w:sz="0" w:space="0" w:color="auto"/>
        <w:bottom w:val="none" w:sz="0" w:space="0" w:color="auto"/>
        <w:right w:val="none" w:sz="0" w:space="0" w:color="auto"/>
      </w:divBdr>
    </w:div>
    <w:div w:id="1902667655">
      <w:marLeft w:val="0"/>
      <w:marRight w:val="0"/>
      <w:marTop w:val="0"/>
      <w:marBottom w:val="0"/>
      <w:divBdr>
        <w:top w:val="none" w:sz="0" w:space="0" w:color="auto"/>
        <w:left w:val="none" w:sz="0" w:space="0" w:color="auto"/>
        <w:bottom w:val="none" w:sz="0" w:space="0" w:color="auto"/>
        <w:right w:val="none" w:sz="0" w:space="0" w:color="auto"/>
      </w:divBdr>
    </w:div>
    <w:div w:id="1902667656">
      <w:marLeft w:val="0"/>
      <w:marRight w:val="0"/>
      <w:marTop w:val="0"/>
      <w:marBottom w:val="0"/>
      <w:divBdr>
        <w:top w:val="none" w:sz="0" w:space="0" w:color="auto"/>
        <w:left w:val="none" w:sz="0" w:space="0" w:color="auto"/>
        <w:bottom w:val="none" w:sz="0" w:space="0" w:color="auto"/>
        <w:right w:val="none" w:sz="0" w:space="0" w:color="auto"/>
      </w:divBdr>
    </w:div>
    <w:div w:id="1902667657">
      <w:marLeft w:val="0"/>
      <w:marRight w:val="0"/>
      <w:marTop w:val="0"/>
      <w:marBottom w:val="0"/>
      <w:divBdr>
        <w:top w:val="none" w:sz="0" w:space="0" w:color="auto"/>
        <w:left w:val="none" w:sz="0" w:space="0" w:color="auto"/>
        <w:bottom w:val="none" w:sz="0" w:space="0" w:color="auto"/>
        <w:right w:val="none" w:sz="0" w:space="0" w:color="auto"/>
      </w:divBdr>
    </w:div>
    <w:div w:id="1902667658">
      <w:marLeft w:val="0"/>
      <w:marRight w:val="0"/>
      <w:marTop w:val="0"/>
      <w:marBottom w:val="0"/>
      <w:divBdr>
        <w:top w:val="none" w:sz="0" w:space="0" w:color="auto"/>
        <w:left w:val="none" w:sz="0" w:space="0" w:color="auto"/>
        <w:bottom w:val="none" w:sz="0" w:space="0" w:color="auto"/>
        <w:right w:val="none" w:sz="0" w:space="0" w:color="auto"/>
      </w:divBdr>
    </w:div>
    <w:div w:id="1902667659">
      <w:marLeft w:val="0"/>
      <w:marRight w:val="0"/>
      <w:marTop w:val="0"/>
      <w:marBottom w:val="0"/>
      <w:divBdr>
        <w:top w:val="none" w:sz="0" w:space="0" w:color="auto"/>
        <w:left w:val="none" w:sz="0" w:space="0" w:color="auto"/>
        <w:bottom w:val="none" w:sz="0" w:space="0" w:color="auto"/>
        <w:right w:val="none" w:sz="0" w:space="0" w:color="auto"/>
      </w:divBdr>
    </w:div>
    <w:div w:id="1902667660">
      <w:marLeft w:val="0"/>
      <w:marRight w:val="0"/>
      <w:marTop w:val="0"/>
      <w:marBottom w:val="0"/>
      <w:divBdr>
        <w:top w:val="none" w:sz="0" w:space="0" w:color="auto"/>
        <w:left w:val="none" w:sz="0" w:space="0" w:color="auto"/>
        <w:bottom w:val="none" w:sz="0" w:space="0" w:color="auto"/>
        <w:right w:val="none" w:sz="0" w:space="0" w:color="auto"/>
      </w:divBdr>
    </w:div>
    <w:div w:id="1902667661">
      <w:marLeft w:val="0"/>
      <w:marRight w:val="0"/>
      <w:marTop w:val="0"/>
      <w:marBottom w:val="0"/>
      <w:divBdr>
        <w:top w:val="none" w:sz="0" w:space="0" w:color="auto"/>
        <w:left w:val="none" w:sz="0" w:space="0" w:color="auto"/>
        <w:bottom w:val="none" w:sz="0" w:space="0" w:color="auto"/>
        <w:right w:val="none" w:sz="0" w:space="0" w:color="auto"/>
      </w:divBdr>
    </w:div>
    <w:div w:id="1902667662">
      <w:marLeft w:val="0"/>
      <w:marRight w:val="0"/>
      <w:marTop w:val="0"/>
      <w:marBottom w:val="0"/>
      <w:divBdr>
        <w:top w:val="none" w:sz="0" w:space="0" w:color="auto"/>
        <w:left w:val="none" w:sz="0" w:space="0" w:color="auto"/>
        <w:bottom w:val="none" w:sz="0" w:space="0" w:color="auto"/>
        <w:right w:val="none" w:sz="0" w:space="0" w:color="auto"/>
      </w:divBdr>
    </w:div>
    <w:div w:id="1902667663">
      <w:marLeft w:val="0"/>
      <w:marRight w:val="0"/>
      <w:marTop w:val="0"/>
      <w:marBottom w:val="0"/>
      <w:divBdr>
        <w:top w:val="none" w:sz="0" w:space="0" w:color="auto"/>
        <w:left w:val="none" w:sz="0" w:space="0" w:color="auto"/>
        <w:bottom w:val="none" w:sz="0" w:space="0" w:color="auto"/>
        <w:right w:val="none" w:sz="0" w:space="0" w:color="auto"/>
      </w:divBdr>
    </w:div>
    <w:div w:id="1902667664">
      <w:marLeft w:val="0"/>
      <w:marRight w:val="0"/>
      <w:marTop w:val="0"/>
      <w:marBottom w:val="0"/>
      <w:divBdr>
        <w:top w:val="none" w:sz="0" w:space="0" w:color="auto"/>
        <w:left w:val="none" w:sz="0" w:space="0" w:color="auto"/>
        <w:bottom w:val="none" w:sz="0" w:space="0" w:color="auto"/>
        <w:right w:val="none" w:sz="0" w:space="0" w:color="auto"/>
      </w:divBdr>
    </w:div>
    <w:div w:id="1902667665">
      <w:marLeft w:val="0"/>
      <w:marRight w:val="0"/>
      <w:marTop w:val="0"/>
      <w:marBottom w:val="0"/>
      <w:divBdr>
        <w:top w:val="none" w:sz="0" w:space="0" w:color="auto"/>
        <w:left w:val="none" w:sz="0" w:space="0" w:color="auto"/>
        <w:bottom w:val="none" w:sz="0" w:space="0" w:color="auto"/>
        <w:right w:val="none" w:sz="0" w:space="0" w:color="auto"/>
      </w:divBdr>
    </w:div>
    <w:div w:id="1902667666">
      <w:marLeft w:val="0"/>
      <w:marRight w:val="0"/>
      <w:marTop w:val="0"/>
      <w:marBottom w:val="0"/>
      <w:divBdr>
        <w:top w:val="none" w:sz="0" w:space="0" w:color="auto"/>
        <w:left w:val="none" w:sz="0" w:space="0" w:color="auto"/>
        <w:bottom w:val="none" w:sz="0" w:space="0" w:color="auto"/>
        <w:right w:val="none" w:sz="0" w:space="0" w:color="auto"/>
      </w:divBdr>
    </w:div>
    <w:div w:id="1902667667">
      <w:marLeft w:val="0"/>
      <w:marRight w:val="0"/>
      <w:marTop w:val="0"/>
      <w:marBottom w:val="0"/>
      <w:divBdr>
        <w:top w:val="none" w:sz="0" w:space="0" w:color="auto"/>
        <w:left w:val="none" w:sz="0" w:space="0" w:color="auto"/>
        <w:bottom w:val="none" w:sz="0" w:space="0" w:color="auto"/>
        <w:right w:val="none" w:sz="0" w:space="0" w:color="auto"/>
      </w:divBdr>
    </w:div>
    <w:div w:id="1902667668">
      <w:marLeft w:val="0"/>
      <w:marRight w:val="0"/>
      <w:marTop w:val="0"/>
      <w:marBottom w:val="0"/>
      <w:divBdr>
        <w:top w:val="none" w:sz="0" w:space="0" w:color="auto"/>
        <w:left w:val="none" w:sz="0" w:space="0" w:color="auto"/>
        <w:bottom w:val="none" w:sz="0" w:space="0" w:color="auto"/>
        <w:right w:val="none" w:sz="0" w:space="0" w:color="auto"/>
      </w:divBdr>
    </w:div>
    <w:div w:id="1902667669">
      <w:marLeft w:val="0"/>
      <w:marRight w:val="0"/>
      <w:marTop w:val="0"/>
      <w:marBottom w:val="0"/>
      <w:divBdr>
        <w:top w:val="none" w:sz="0" w:space="0" w:color="auto"/>
        <w:left w:val="none" w:sz="0" w:space="0" w:color="auto"/>
        <w:bottom w:val="none" w:sz="0" w:space="0" w:color="auto"/>
        <w:right w:val="none" w:sz="0" w:space="0" w:color="auto"/>
      </w:divBdr>
    </w:div>
    <w:div w:id="1902667670">
      <w:marLeft w:val="0"/>
      <w:marRight w:val="0"/>
      <w:marTop w:val="0"/>
      <w:marBottom w:val="0"/>
      <w:divBdr>
        <w:top w:val="none" w:sz="0" w:space="0" w:color="auto"/>
        <w:left w:val="none" w:sz="0" w:space="0" w:color="auto"/>
        <w:bottom w:val="none" w:sz="0" w:space="0" w:color="auto"/>
        <w:right w:val="none" w:sz="0" w:space="0" w:color="auto"/>
      </w:divBdr>
    </w:div>
    <w:div w:id="1902667671">
      <w:marLeft w:val="0"/>
      <w:marRight w:val="0"/>
      <w:marTop w:val="0"/>
      <w:marBottom w:val="0"/>
      <w:divBdr>
        <w:top w:val="none" w:sz="0" w:space="0" w:color="auto"/>
        <w:left w:val="none" w:sz="0" w:space="0" w:color="auto"/>
        <w:bottom w:val="none" w:sz="0" w:space="0" w:color="auto"/>
        <w:right w:val="none" w:sz="0" w:space="0" w:color="auto"/>
      </w:divBdr>
    </w:div>
    <w:div w:id="1902667672">
      <w:marLeft w:val="0"/>
      <w:marRight w:val="0"/>
      <w:marTop w:val="0"/>
      <w:marBottom w:val="0"/>
      <w:divBdr>
        <w:top w:val="none" w:sz="0" w:space="0" w:color="auto"/>
        <w:left w:val="none" w:sz="0" w:space="0" w:color="auto"/>
        <w:bottom w:val="none" w:sz="0" w:space="0" w:color="auto"/>
        <w:right w:val="none" w:sz="0" w:space="0" w:color="auto"/>
      </w:divBdr>
    </w:div>
    <w:div w:id="1902667673">
      <w:marLeft w:val="0"/>
      <w:marRight w:val="0"/>
      <w:marTop w:val="0"/>
      <w:marBottom w:val="0"/>
      <w:divBdr>
        <w:top w:val="none" w:sz="0" w:space="0" w:color="auto"/>
        <w:left w:val="none" w:sz="0" w:space="0" w:color="auto"/>
        <w:bottom w:val="none" w:sz="0" w:space="0" w:color="auto"/>
        <w:right w:val="none" w:sz="0" w:space="0" w:color="auto"/>
      </w:divBdr>
    </w:div>
    <w:div w:id="1902667674">
      <w:marLeft w:val="0"/>
      <w:marRight w:val="0"/>
      <w:marTop w:val="0"/>
      <w:marBottom w:val="0"/>
      <w:divBdr>
        <w:top w:val="none" w:sz="0" w:space="0" w:color="auto"/>
        <w:left w:val="none" w:sz="0" w:space="0" w:color="auto"/>
        <w:bottom w:val="none" w:sz="0" w:space="0" w:color="auto"/>
        <w:right w:val="none" w:sz="0" w:space="0" w:color="auto"/>
      </w:divBdr>
    </w:div>
    <w:div w:id="1902667675">
      <w:marLeft w:val="0"/>
      <w:marRight w:val="0"/>
      <w:marTop w:val="0"/>
      <w:marBottom w:val="0"/>
      <w:divBdr>
        <w:top w:val="none" w:sz="0" w:space="0" w:color="auto"/>
        <w:left w:val="none" w:sz="0" w:space="0" w:color="auto"/>
        <w:bottom w:val="none" w:sz="0" w:space="0" w:color="auto"/>
        <w:right w:val="none" w:sz="0" w:space="0" w:color="auto"/>
      </w:divBdr>
    </w:div>
    <w:div w:id="1902667676">
      <w:marLeft w:val="0"/>
      <w:marRight w:val="0"/>
      <w:marTop w:val="0"/>
      <w:marBottom w:val="0"/>
      <w:divBdr>
        <w:top w:val="none" w:sz="0" w:space="0" w:color="auto"/>
        <w:left w:val="none" w:sz="0" w:space="0" w:color="auto"/>
        <w:bottom w:val="none" w:sz="0" w:space="0" w:color="auto"/>
        <w:right w:val="none" w:sz="0" w:space="0" w:color="auto"/>
      </w:divBdr>
    </w:div>
    <w:div w:id="1902667677">
      <w:marLeft w:val="0"/>
      <w:marRight w:val="0"/>
      <w:marTop w:val="0"/>
      <w:marBottom w:val="0"/>
      <w:divBdr>
        <w:top w:val="none" w:sz="0" w:space="0" w:color="auto"/>
        <w:left w:val="none" w:sz="0" w:space="0" w:color="auto"/>
        <w:bottom w:val="none" w:sz="0" w:space="0" w:color="auto"/>
        <w:right w:val="none" w:sz="0" w:space="0" w:color="auto"/>
      </w:divBdr>
    </w:div>
    <w:div w:id="1902667678">
      <w:marLeft w:val="0"/>
      <w:marRight w:val="0"/>
      <w:marTop w:val="0"/>
      <w:marBottom w:val="0"/>
      <w:divBdr>
        <w:top w:val="none" w:sz="0" w:space="0" w:color="auto"/>
        <w:left w:val="none" w:sz="0" w:space="0" w:color="auto"/>
        <w:bottom w:val="none" w:sz="0" w:space="0" w:color="auto"/>
        <w:right w:val="none" w:sz="0" w:space="0" w:color="auto"/>
      </w:divBdr>
    </w:div>
    <w:div w:id="1902667679">
      <w:marLeft w:val="0"/>
      <w:marRight w:val="0"/>
      <w:marTop w:val="0"/>
      <w:marBottom w:val="0"/>
      <w:divBdr>
        <w:top w:val="none" w:sz="0" w:space="0" w:color="auto"/>
        <w:left w:val="none" w:sz="0" w:space="0" w:color="auto"/>
        <w:bottom w:val="none" w:sz="0" w:space="0" w:color="auto"/>
        <w:right w:val="none" w:sz="0" w:space="0" w:color="auto"/>
      </w:divBdr>
    </w:div>
    <w:div w:id="1902667680">
      <w:marLeft w:val="0"/>
      <w:marRight w:val="0"/>
      <w:marTop w:val="0"/>
      <w:marBottom w:val="0"/>
      <w:divBdr>
        <w:top w:val="none" w:sz="0" w:space="0" w:color="auto"/>
        <w:left w:val="none" w:sz="0" w:space="0" w:color="auto"/>
        <w:bottom w:val="none" w:sz="0" w:space="0" w:color="auto"/>
        <w:right w:val="none" w:sz="0" w:space="0" w:color="auto"/>
      </w:divBdr>
    </w:div>
    <w:div w:id="1902667681">
      <w:marLeft w:val="0"/>
      <w:marRight w:val="0"/>
      <w:marTop w:val="0"/>
      <w:marBottom w:val="0"/>
      <w:divBdr>
        <w:top w:val="none" w:sz="0" w:space="0" w:color="auto"/>
        <w:left w:val="none" w:sz="0" w:space="0" w:color="auto"/>
        <w:bottom w:val="none" w:sz="0" w:space="0" w:color="auto"/>
        <w:right w:val="none" w:sz="0" w:space="0" w:color="auto"/>
      </w:divBdr>
    </w:div>
    <w:div w:id="1902667682">
      <w:marLeft w:val="0"/>
      <w:marRight w:val="0"/>
      <w:marTop w:val="0"/>
      <w:marBottom w:val="0"/>
      <w:divBdr>
        <w:top w:val="none" w:sz="0" w:space="0" w:color="auto"/>
        <w:left w:val="none" w:sz="0" w:space="0" w:color="auto"/>
        <w:bottom w:val="none" w:sz="0" w:space="0" w:color="auto"/>
        <w:right w:val="none" w:sz="0" w:space="0" w:color="auto"/>
      </w:divBdr>
    </w:div>
    <w:div w:id="1902667683">
      <w:marLeft w:val="0"/>
      <w:marRight w:val="0"/>
      <w:marTop w:val="0"/>
      <w:marBottom w:val="0"/>
      <w:divBdr>
        <w:top w:val="none" w:sz="0" w:space="0" w:color="auto"/>
        <w:left w:val="none" w:sz="0" w:space="0" w:color="auto"/>
        <w:bottom w:val="none" w:sz="0" w:space="0" w:color="auto"/>
        <w:right w:val="none" w:sz="0" w:space="0" w:color="auto"/>
      </w:divBdr>
    </w:div>
    <w:div w:id="1902667684">
      <w:marLeft w:val="0"/>
      <w:marRight w:val="0"/>
      <w:marTop w:val="0"/>
      <w:marBottom w:val="0"/>
      <w:divBdr>
        <w:top w:val="none" w:sz="0" w:space="0" w:color="auto"/>
        <w:left w:val="none" w:sz="0" w:space="0" w:color="auto"/>
        <w:bottom w:val="none" w:sz="0" w:space="0" w:color="auto"/>
        <w:right w:val="none" w:sz="0" w:space="0" w:color="auto"/>
      </w:divBdr>
    </w:div>
    <w:div w:id="1902667685">
      <w:marLeft w:val="0"/>
      <w:marRight w:val="0"/>
      <w:marTop w:val="0"/>
      <w:marBottom w:val="0"/>
      <w:divBdr>
        <w:top w:val="none" w:sz="0" w:space="0" w:color="auto"/>
        <w:left w:val="none" w:sz="0" w:space="0" w:color="auto"/>
        <w:bottom w:val="none" w:sz="0" w:space="0" w:color="auto"/>
        <w:right w:val="none" w:sz="0" w:space="0" w:color="auto"/>
      </w:divBdr>
    </w:div>
    <w:div w:id="1902667686">
      <w:marLeft w:val="0"/>
      <w:marRight w:val="0"/>
      <w:marTop w:val="0"/>
      <w:marBottom w:val="0"/>
      <w:divBdr>
        <w:top w:val="none" w:sz="0" w:space="0" w:color="auto"/>
        <w:left w:val="none" w:sz="0" w:space="0" w:color="auto"/>
        <w:bottom w:val="none" w:sz="0" w:space="0" w:color="auto"/>
        <w:right w:val="none" w:sz="0" w:space="0" w:color="auto"/>
      </w:divBdr>
    </w:div>
    <w:div w:id="1902667687">
      <w:marLeft w:val="0"/>
      <w:marRight w:val="0"/>
      <w:marTop w:val="0"/>
      <w:marBottom w:val="0"/>
      <w:divBdr>
        <w:top w:val="none" w:sz="0" w:space="0" w:color="auto"/>
        <w:left w:val="none" w:sz="0" w:space="0" w:color="auto"/>
        <w:bottom w:val="none" w:sz="0" w:space="0" w:color="auto"/>
        <w:right w:val="none" w:sz="0" w:space="0" w:color="auto"/>
      </w:divBdr>
    </w:div>
    <w:div w:id="1902667688">
      <w:marLeft w:val="0"/>
      <w:marRight w:val="0"/>
      <w:marTop w:val="0"/>
      <w:marBottom w:val="0"/>
      <w:divBdr>
        <w:top w:val="none" w:sz="0" w:space="0" w:color="auto"/>
        <w:left w:val="none" w:sz="0" w:space="0" w:color="auto"/>
        <w:bottom w:val="none" w:sz="0" w:space="0" w:color="auto"/>
        <w:right w:val="none" w:sz="0" w:space="0" w:color="auto"/>
      </w:divBdr>
    </w:div>
    <w:div w:id="1902667689">
      <w:marLeft w:val="0"/>
      <w:marRight w:val="0"/>
      <w:marTop w:val="0"/>
      <w:marBottom w:val="0"/>
      <w:divBdr>
        <w:top w:val="none" w:sz="0" w:space="0" w:color="auto"/>
        <w:left w:val="none" w:sz="0" w:space="0" w:color="auto"/>
        <w:bottom w:val="none" w:sz="0" w:space="0" w:color="auto"/>
        <w:right w:val="none" w:sz="0" w:space="0" w:color="auto"/>
      </w:divBdr>
    </w:div>
    <w:div w:id="1902667690">
      <w:marLeft w:val="0"/>
      <w:marRight w:val="0"/>
      <w:marTop w:val="0"/>
      <w:marBottom w:val="0"/>
      <w:divBdr>
        <w:top w:val="none" w:sz="0" w:space="0" w:color="auto"/>
        <w:left w:val="none" w:sz="0" w:space="0" w:color="auto"/>
        <w:bottom w:val="none" w:sz="0" w:space="0" w:color="auto"/>
        <w:right w:val="none" w:sz="0" w:space="0" w:color="auto"/>
      </w:divBdr>
    </w:div>
    <w:div w:id="1902667691">
      <w:marLeft w:val="0"/>
      <w:marRight w:val="0"/>
      <w:marTop w:val="0"/>
      <w:marBottom w:val="0"/>
      <w:divBdr>
        <w:top w:val="none" w:sz="0" w:space="0" w:color="auto"/>
        <w:left w:val="none" w:sz="0" w:space="0" w:color="auto"/>
        <w:bottom w:val="none" w:sz="0" w:space="0" w:color="auto"/>
        <w:right w:val="none" w:sz="0" w:space="0" w:color="auto"/>
      </w:divBdr>
    </w:div>
    <w:div w:id="1902667692">
      <w:marLeft w:val="0"/>
      <w:marRight w:val="0"/>
      <w:marTop w:val="0"/>
      <w:marBottom w:val="0"/>
      <w:divBdr>
        <w:top w:val="none" w:sz="0" w:space="0" w:color="auto"/>
        <w:left w:val="none" w:sz="0" w:space="0" w:color="auto"/>
        <w:bottom w:val="none" w:sz="0" w:space="0" w:color="auto"/>
        <w:right w:val="none" w:sz="0" w:space="0" w:color="auto"/>
      </w:divBdr>
    </w:div>
    <w:div w:id="1902667693">
      <w:marLeft w:val="0"/>
      <w:marRight w:val="0"/>
      <w:marTop w:val="0"/>
      <w:marBottom w:val="0"/>
      <w:divBdr>
        <w:top w:val="none" w:sz="0" w:space="0" w:color="auto"/>
        <w:left w:val="none" w:sz="0" w:space="0" w:color="auto"/>
        <w:bottom w:val="none" w:sz="0" w:space="0" w:color="auto"/>
        <w:right w:val="none" w:sz="0" w:space="0" w:color="auto"/>
      </w:divBdr>
    </w:div>
    <w:div w:id="1902667694">
      <w:marLeft w:val="0"/>
      <w:marRight w:val="0"/>
      <w:marTop w:val="0"/>
      <w:marBottom w:val="0"/>
      <w:divBdr>
        <w:top w:val="none" w:sz="0" w:space="0" w:color="auto"/>
        <w:left w:val="none" w:sz="0" w:space="0" w:color="auto"/>
        <w:bottom w:val="none" w:sz="0" w:space="0" w:color="auto"/>
        <w:right w:val="none" w:sz="0" w:space="0" w:color="auto"/>
      </w:divBdr>
    </w:div>
    <w:div w:id="1902667695">
      <w:marLeft w:val="0"/>
      <w:marRight w:val="0"/>
      <w:marTop w:val="0"/>
      <w:marBottom w:val="0"/>
      <w:divBdr>
        <w:top w:val="none" w:sz="0" w:space="0" w:color="auto"/>
        <w:left w:val="none" w:sz="0" w:space="0" w:color="auto"/>
        <w:bottom w:val="none" w:sz="0" w:space="0" w:color="auto"/>
        <w:right w:val="none" w:sz="0" w:space="0" w:color="auto"/>
      </w:divBdr>
    </w:div>
    <w:div w:id="1902667696">
      <w:marLeft w:val="0"/>
      <w:marRight w:val="0"/>
      <w:marTop w:val="0"/>
      <w:marBottom w:val="0"/>
      <w:divBdr>
        <w:top w:val="none" w:sz="0" w:space="0" w:color="auto"/>
        <w:left w:val="none" w:sz="0" w:space="0" w:color="auto"/>
        <w:bottom w:val="none" w:sz="0" w:space="0" w:color="auto"/>
        <w:right w:val="none" w:sz="0" w:space="0" w:color="auto"/>
      </w:divBdr>
    </w:div>
    <w:div w:id="1902667697">
      <w:marLeft w:val="0"/>
      <w:marRight w:val="0"/>
      <w:marTop w:val="0"/>
      <w:marBottom w:val="0"/>
      <w:divBdr>
        <w:top w:val="none" w:sz="0" w:space="0" w:color="auto"/>
        <w:left w:val="none" w:sz="0" w:space="0" w:color="auto"/>
        <w:bottom w:val="none" w:sz="0" w:space="0" w:color="auto"/>
        <w:right w:val="none" w:sz="0" w:space="0" w:color="auto"/>
      </w:divBdr>
    </w:div>
    <w:div w:id="1902667698">
      <w:marLeft w:val="0"/>
      <w:marRight w:val="0"/>
      <w:marTop w:val="0"/>
      <w:marBottom w:val="0"/>
      <w:divBdr>
        <w:top w:val="none" w:sz="0" w:space="0" w:color="auto"/>
        <w:left w:val="none" w:sz="0" w:space="0" w:color="auto"/>
        <w:bottom w:val="none" w:sz="0" w:space="0" w:color="auto"/>
        <w:right w:val="none" w:sz="0" w:space="0" w:color="auto"/>
      </w:divBdr>
    </w:div>
    <w:div w:id="1902667699">
      <w:marLeft w:val="0"/>
      <w:marRight w:val="0"/>
      <w:marTop w:val="0"/>
      <w:marBottom w:val="0"/>
      <w:divBdr>
        <w:top w:val="none" w:sz="0" w:space="0" w:color="auto"/>
        <w:left w:val="none" w:sz="0" w:space="0" w:color="auto"/>
        <w:bottom w:val="none" w:sz="0" w:space="0" w:color="auto"/>
        <w:right w:val="none" w:sz="0" w:space="0" w:color="auto"/>
      </w:divBdr>
    </w:div>
    <w:div w:id="1902667700">
      <w:marLeft w:val="0"/>
      <w:marRight w:val="0"/>
      <w:marTop w:val="0"/>
      <w:marBottom w:val="0"/>
      <w:divBdr>
        <w:top w:val="none" w:sz="0" w:space="0" w:color="auto"/>
        <w:left w:val="none" w:sz="0" w:space="0" w:color="auto"/>
        <w:bottom w:val="none" w:sz="0" w:space="0" w:color="auto"/>
        <w:right w:val="none" w:sz="0" w:space="0" w:color="auto"/>
      </w:divBdr>
    </w:div>
    <w:div w:id="1902667701">
      <w:marLeft w:val="0"/>
      <w:marRight w:val="0"/>
      <w:marTop w:val="0"/>
      <w:marBottom w:val="0"/>
      <w:divBdr>
        <w:top w:val="none" w:sz="0" w:space="0" w:color="auto"/>
        <w:left w:val="none" w:sz="0" w:space="0" w:color="auto"/>
        <w:bottom w:val="none" w:sz="0" w:space="0" w:color="auto"/>
        <w:right w:val="none" w:sz="0" w:space="0" w:color="auto"/>
      </w:divBdr>
    </w:div>
    <w:div w:id="1902667702">
      <w:marLeft w:val="0"/>
      <w:marRight w:val="0"/>
      <w:marTop w:val="0"/>
      <w:marBottom w:val="0"/>
      <w:divBdr>
        <w:top w:val="none" w:sz="0" w:space="0" w:color="auto"/>
        <w:left w:val="none" w:sz="0" w:space="0" w:color="auto"/>
        <w:bottom w:val="none" w:sz="0" w:space="0" w:color="auto"/>
        <w:right w:val="none" w:sz="0" w:space="0" w:color="auto"/>
      </w:divBdr>
    </w:div>
    <w:div w:id="1902667703">
      <w:marLeft w:val="0"/>
      <w:marRight w:val="0"/>
      <w:marTop w:val="0"/>
      <w:marBottom w:val="0"/>
      <w:divBdr>
        <w:top w:val="none" w:sz="0" w:space="0" w:color="auto"/>
        <w:left w:val="none" w:sz="0" w:space="0" w:color="auto"/>
        <w:bottom w:val="none" w:sz="0" w:space="0" w:color="auto"/>
        <w:right w:val="none" w:sz="0" w:space="0" w:color="auto"/>
      </w:divBdr>
    </w:div>
    <w:div w:id="1902667704">
      <w:marLeft w:val="0"/>
      <w:marRight w:val="0"/>
      <w:marTop w:val="0"/>
      <w:marBottom w:val="0"/>
      <w:divBdr>
        <w:top w:val="none" w:sz="0" w:space="0" w:color="auto"/>
        <w:left w:val="none" w:sz="0" w:space="0" w:color="auto"/>
        <w:bottom w:val="none" w:sz="0" w:space="0" w:color="auto"/>
        <w:right w:val="none" w:sz="0" w:space="0" w:color="auto"/>
      </w:divBdr>
    </w:div>
    <w:div w:id="1902667705">
      <w:marLeft w:val="0"/>
      <w:marRight w:val="0"/>
      <w:marTop w:val="0"/>
      <w:marBottom w:val="0"/>
      <w:divBdr>
        <w:top w:val="none" w:sz="0" w:space="0" w:color="auto"/>
        <w:left w:val="none" w:sz="0" w:space="0" w:color="auto"/>
        <w:bottom w:val="none" w:sz="0" w:space="0" w:color="auto"/>
        <w:right w:val="none" w:sz="0" w:space="0" w:color="auto"/>
      </w:divBdr>
    </w:div>
    <w:div w:id="1902667706">
      <w:marLeft w:val="0"/>
      <w:marRight w:val="0"/>
      <w:marTop w:val="0"/>
      <w:marBottom w:val="0"/>
      <w:divBdr>
        <w:top w:val="none" w:sz="0" w:space="0" w:color="auto"/>
        <w:left w:val="none" w:sz="0" w:space="0" w:color="auto"/>
        <w:bottom w:val="none" w:sz="0" w:space="0" w:color="auto"/>
        <w:right w:val="none" w:sz="0" w:space="0" w:color="auto"/>
      </w:divBdr>
    </w:div>
    <w:div w:id="1902667707">
      <w:marLeft w:val="0"/>
      <w:marRight w:val="0"/>
      <w:marTop w:val="0"/>
      <w:marBottom w:val="0"/>
      <w:divBdr>
        <w:top w:val="none" w:sz="0" w:space="0" w:color="auto"/>
        <w:left w:val="none" w:sz="0" w:space="0" w:color="auto"/>
        <w:bottom w:val="none" w:sz="0" w:space="0" w:color="auto"/>
        <w:right w:val="none" w:sz="0" w:space="0" w:color="auto"/>
      </w:divBdr>
    </w:div>
    <w:div w:id="1902667708">
      <w:marLeft w:val="0"/>
      <w:marRight w:val="0"/>
      <w:marTop w:val="0"/>
      <w:marBottom w:val="0"/>
      <w:divBdr>
        <w:top w:val="none" w:sz="0" w:space="0" w:color="auto"/>
        <w:left w:val="none" w:sz="0" w:space="0" w:color="auto"/>
        <w:bottom w:val="none" w:sz="0" w:space="0" w:color="auto"/>
        <w:right w:val="none" w:sz="0" w:space="0" w:color="auto"/>
      </w:divBdr>
    </w:div>
    <w:div w:id="1902667709">
      <w:marLeft w:val="0"/>
      <w:marRight w:val="0"/>
      <w:marTop w:val="0"/>
      <w:marBottom w:val="0"/>
      <w:divBdr>
        <w:top w:val="none" w:sz="0" w:space="0" w:color="auto"/>
        <w:left w:val="none" w:sz="0" w:space="0" w:color="auto"/>
        <w:bottom w:val="none" w:sz="0" w:space="0" w:color="auto"/>
        <w:right w:val="none" w:sz="0" w:space="0" w:color="auto"/>
      </w:divBdr>
    </w:div>
    <w:div w:id="1902667710">
      <w:marLeft w:val="0"/>
      <w:marRight w:val="0"/>
      <w:marTop w:val="0"/>
      <w:marBottom w:val="0"/>
      <w:divBdr>
        <w:top w:val="none" w:sz="0" w:space="0" w:color="auto"/>
        <w:left w:val="none" w:sz="0" w:space="0" w:color="auto"/>
        <w:bottom w:val="none" w:sz="0" w:space="0" w:color="auto"/>
        <w:right w:val="none" w:sz="0" w:space="0" w:color="auto"/>
      </w:divBdr>
    </w:div>
    <w:div w:id="1902667711">
      <w:marLeft w:val="0"/>
      <w:marRight w:val="0"/>
      <w:marTop w:val="0"/>
      <w:marBottom w:val="0"/>
      <w:divBdr>
        <w:top w:val="none" w:sz="0" w:space="0" w:color="auto"/>
        <w:left w:val="none" w:sz="0" w:space="0" w:color="auto"/>
        <w:bottom w:val="none" w:sz="0" w:space="0" w:color="auto"/>
        <w:right w:val="none" w:sz="0" w:space="0" w:color="auto"/>
      </w:divBdr>
    </w:div>
    <w:div w:id="1902667712">
      <w:marLeft w:val="0"/>
      <w:marRight w:val="0"/>
      <w:marTop w:val="0"/>
      <w:marBottom w:val="0"/>
      <w:divBdr>
        <w:top w:val="none" w:sz="0" w:space="0" w:color="auto"/>
        <w:left w:val="none" w:sz="0" w:space="0" w:color="auto"/>
        <w:bottom w:val="none" w:sz="0" w:space="0" w:color="auto"/>
        <w:right w:val="none" w:sz="0" w:space="0" w:color="auto"/>
      </w:divBdr>
    </w:div>
    <w:div w:id="1902667713">
      <w:marLeft w:val="0"/>
      <w:marRight w:val="0"/>
      <w:marTop w:val="0"/>
      <w:marBottom w:val="0"/>
      <w:divBdr>
        <w:top w:val="none" w:sz="0" w:space="0" w:color="auto"/>
        <w:left w:val="none" w:sz="0" w:space="0" w:color="auto"/>
        <w:bottom w:val="none" w:sz="0" w:space="0" w:color="auto"/>
        <w:right w:val="none" w:sz="0" w:space="0" w:color="auto"/>
      </w:divBdr>
    </w:div>
    <w:div w:id="1902667714">
      <w:marLeft w:val="0"/>
      <w:marRight w:val="0"/>
      <w:marTop w:val="0"/>
      <w:marBottom w:val="0"/>
      <w:divBdr>
        <w:top w:val="none" w:sz="0" w:space="0" w:color="auto"/>
        <w:left w:val="none" w:sz="0" w:space="0" w:color="auto"/>
        <w:bottom w:val="none" w:sz="0" w:space="0" w:color="auto"/>
        <w:right w:val="none" w:sz="0" w:space="0" w:color="auto"/>
      </w:divBdr>
    </w:div>
    <w:div w:id="1902667715">
      <w:marLeft w:val="0"/>
      <w:marRight w:val="0"/>
      <w:marTop w:val="0"/>
      <w:marBottom w:val="0"/>
      <w:divBdr>
        <w:top w:val="none" w:sz="0" w:space="0" w:color="auto"/>
        <w:left w:val="none" w:sz="0" w:space="0" w:color="auto"/>
        <w:bottom w:val="none" w:sz="0" w:space="0" w:color="auto"/>
        <w:right w:val="none" w:sz="0" w:space="0" w:color="auto"/>
      </w:divBdr>
    </w:div>
    <w:div w:id="1902667716">
      <w:marLeft w:val="0"/>
      <w:marRight w:val="0"/>
      <w:marTop w:val="0"/>
      <w:marBottom w:val="0"/>
      <w:divBdr>
        <w:top w:val="none" w:sz="0" w:space="0" w:color="auto"/>
        <w:left w:val="none" w:sz="0" w:space="0" w:color="auto"/>
        <w:bottom w:val="none" w:sz="0" w:space="0" w:color="auto"/>
        <w:right w:val="none" w:sz="0" w:space="0" w:color="auto"/>
      </w:divBdr>
    </w:div>
    <w:div w:id="1902667717">
      <w:marLeft w:val="0"/>
      <w:marRight w:val="0"/>
      <w:marTop w:val="0"/>
      <w:marBottom w:val="0"/>
      <w:divBdr>
        <w:top w:val="none" w:sz="0" w:space="0" w:color="auto"/>
        <w:left w:val="none" w:sz="0" w:space="0" w:color="auto"/>
        <w:bottom w:val="none" w:sz="0" w:space="0" w:color="auto"/>
        <w:right w:val="none" w:sz="0" w:space="0" w:color="auto"/>
      </w:divBdr>
    </w:div>
    <w:div w:id="1902667718">
      <w:marLeft w:val="0"/>
      <w:marRight w:val="0"/>
      <w:marTop w:val="0"/>
      <w:marBottom w:val="0"/>
      <w:divBdr>
        <w:top w:val="none" w:sz="0" w:space="0" w:color="auto"/>
        <w:left w:val="none" w:sz="0" w:space="0" w:color="auto"/>
        <w:bottom w:val="none" w:sz="0" w:space="0" w:color="auto"/>
        <w:right w:val="none" w:sz="0" w:space="0" w:color="auto"/>
      </w:divBdr>
    </w:div>
    <w:div w:id="1902667719">
      <w:marLeft w:val="0"/>
      <w:marRight w:val="0"/>
      <w:marTop w:val="0"/>
      <w:marBottom w:val="0"/>
      <w:divBdr>
        <w:top w:val="none" w:sz="0" w:space="0" w:color="auto"/>
        <w:left w:val="none" w:sz="0" w:space="0" w:color="auto"/>
        <w:bottom w:val="none" w:sz="0" w:space="0" w:color="auto"/>
        <w:right w:val="none" w:sz="0" w:space="0" w:color="auto"/>
      </w:divBdr>
    </w:div>
    <w:div w:id="1902667720">
      <w:marLeft w:val="0"/>
      <w:marRight w:val="0"/>
      <w:marTop w:val="0"/>
      <w:marBottom w:val="0"/>
      <w:divBdr>
        <w:top w:val="none" w:sz="0" w:space="0" w:color="auto"/>
        <w:left w:val="none" w:sz="0" w:space="0" w:color="auto"/>
        <w:bottom w:val="none" w:sz="0" w:space="0" w:color="auto"/>
        <w:right w:val="none" w:sz="0" w:space="0" w:color="auto"/>
      </w:divBdr>
    </w:div>
    <w:div w:id="1902667721">
      <w:marLeft w:val="0"/>
      <w:marRight w:val="0"/>
      <w:marTop w:val="0"/>
      <w:marBottom w:val="0"/>
      <w:divBdr>
        <w:top w:val="none" w:sz="0" w:space="0" w:color="auto"/>
        <w:left w:val="none" w:sz="0" w:space="0" w:color="auto"/>
        <w:bottom w:val="none" w:sz="0" w:space="0" w:color="auto"/>
        <w:right w:val="none" w:sz="0" w:space="0" w:color="auto"/>
      </w:divBdr>
    </w:div>
    <w:div w:id="1902667722">
      <w:marLeft w:val="0"/>
      <w:marRight w:val="0"/>
      <w:marTop w:val="0"/>
      <w:marBottom w:val="0"/>
      <w:divBdr>
        <w:top w:val="none" w:sz="0" w:space="0" w:color="auto"/>
        <w:left w:val="none" w:sz="0" w:space="0" w:color="auto"/>
        <w:bottom w:val="none" w:sz="0" w:space="0" w:color="auto"/>
        <w:right w:val="none" w:sz="0" w:space="0" w:color="auto"/>
      </w:divBdr>
    </w:div>
    <w:div w:id="1902667723">
      <w:marLeft w:val="0"/>
      <w:marRight w:val="0"/>
      <w:marTop w:val="0"/>
      <w:marBottom w:val="0"/>
      <w:divBdr>
        <w:top w:val="none" w:sz="0" w:space="0" w:color="auto"/>
        <w:left w:val="none" w:sz="0" w:space="0" w:color="auto"/>
        <w:bottom w:val="none" w:sz="0" w:space="0" w:color="auto"/>
        <w:right w:val="none" w:sz="0" w:space="0" w:color="auto"/>
      </w:divBdr>
    </w:div>
    <w:div w:id="1902667724">
      <w:marLeft w:val="0"/>
      <w:marRight w:val="0"/>
      <w:marTop w:val="0"/>
      <w:marBottom w:val="0"/>
      <w:divBdr>
        <w:top w:val="none" w:sz="0" w:space="0" w:color="auto"/>
        <w:left w:val="none" w:sz="0" w:space="0" w:color="auto"/>
        <w:bottom w:val="none" w:sz="0" w:space="0" w:color="auto"/>
        <w:right w:val="none" w:sz="0" w:space="0" w:color="auto"/>
      </w:divBdr>
    </w:div>
    <w:div w:id="1902667725">
      <w:marLeft w:val="0"/>
      <w:marRight w:val="0"/>
      <w:marTop w:val="0"/>
      <w:marBottom w:val="0"/>
      <w:divBdr>
        <w:top w:val="none" w:sz="0" w:space="0" w:color="auto"/>
        <w:left w:val="none" w:sz="0" w:space="0" w:color="auto"/>
        <w:bottom w:val="none" w:sz="0" w:space="0" w:color="auto"/>
        <w:right w:val="none" w:sz="0" w:space="0" w:color="auto"/>
      </w:divBdr>
    </w:div>
    <w:div w:id="1902667726">
      <w:marLeft w:val="0"/>
      <w:marRight w:val="0"/>
      <w:marTop w:val="0"/>
      <w:marBottom w:val="0"/>
      <w:divBdr>
        <w:top w:val="none" w:sz="0" w:space="0" w:color="auto"/>
        <w:left w:val="none" w:sz="0" w:space="0" w:color="auto"/>
        <w:bottom w:val="none" w:sz="0" w:space="0" w:color="auto"/>
        <w:right w:val="none" w:sz="0" w:space="0" w:color="auto"/>
      </w:divBdr>
    </w:div>
    <w:div w:id="1902667727">
      <w:marLeft w:val="0"/>
      <w:marRight w:val="0"/>
      <w:marTop w:val="0"/>
      <w:marBottom w:val="0"/>
      <w:divBdr>
        <w:top w:val="none" w:sz="0" w:space="0" w:color="auto"/>
        <w:left w:val="none" w:sz="0" w:space="0" w:color="auto"/>
        <w:bottom w:val="none" w:sz="0" w:space="0" w:color="auto"/>
        <w:right w:val="none" w:sz="0" w:space="0" w:color="auto"/>
      </w:divBdr>
    </w:div>
    <w:div w:id="1902667728">
      <w:marLeft w:val="0"/>
      <w:marRight w:val="0"/>
      <w:marTop w:val="0"/>
      <w:marBottom w:val="0"/>
      <w:divBdr>
        <w:top w:val="none" w:sz="0" w:space="0" w:color="auto"/>
        <w:left w:val="none" w:sz="0" w:space="0" w:color="auto"/>
        <w:bottom w:val="none" w:sz="0" w:space="0" w:color="auto"/>
        <w:right w:val="none" w:sz="0" w:space="0" w:color="auto"/>
      </w:divBdr>
    </w:div>
    <w:div w:id="1902667729">
      <w:marLeft w:val="0"/>
      <w:marRight w:val="0"/>
      <w:marTop w:val="0"/>
      <w:marBottom w:val="0"/>
      <w:divBdr>
        <w:top w:val="none" w:sz="0" w:space="0" w:color="auto"/>
        <w:left w:val="none" w:sz="0" w:space="0" w:color="auto"/>
        <w:bottom w:val="none" w:sz="0" w:space="0" w:color="auto"/>
        <w:right w:val="none" w:sz="0" w:space="0" w:color="auto"/>
      </w:divBdr>
    </w:div>
    <w:div w:id="1902667730">
      <w:marLeft w:val="0"/>
      <w:marRight w:val="0"/>
      <w:marTop w:val="0"/>
      <w:marBottom w:val="0"/>
      <w:divBdr>
        <w:top w:val="none" w:sz="0" w:space="0" w:color="auto"/>
        <w:left w:val="none" w:sz="0" w:space="0" w:color="auto"/>
        <w:bottom w:val="none" w:sz="0" w:space="0" w:color="auto"/>
        <w:right w:val="none" w:sz="0" w:space="0" w:color="auto"/>
      </w:divBdr>
    </w:div>
    <w:div w:id="1902667731">
      <w:marLeft w:val="0"/>
      <w:marRight w:val="0"/>
      <w:marTop w:val="0"/>
      <w:marBottom w:val="0"/>
      <w:divBdr>
        <w:top w:val="none" w:sz="0" w:space="0" w:color="auto"/>
        <w:left w:val="none" w:sz="0" w:space="0" w:color="auto"/>
        <w:bottom w:val="none" w:sz="0" w:space="0" w:color="auto"/>
        <w:right w:val="none" w:sz="0" w:space="0" w:color="auto"/>
      </w:divBdr>
    </w:div>
    <w:div w:id="1902667732">
      <w:marLeft w:val="0"/>
      <w:marRight w:val="0"/>
      <w:marTop w:val="0"/>
      <w:marBottom w:val="0"/>
      <w:divBdr>
        <w:top w:val="none" w:sz="0" w:space="0" w:color="auto"/>
        <w:left w:val="none" w:sz="0" w:space="0" w:color="auto"/>
        <w:bottom w:val="none" w:sz="0" w:space="0" w:color="auto"/>
        <w:right w:val="none" w:sz="0" w:space="0" w:color="auto"/>
      </w:divBdr>
    </w:div>
    <w:div w:id="1902667733">
      <w:marLeft w:val="0"/>
      <w:marRight w:val="0"/>
      <w:marTop w:val="0"/>
      <w:marBottom w:val="0"/>
      <w:divBdr>
        <w:top w:val="none" w:sz="0" w:space="0" w:color="auto"/>
        <w:left w:val="none" w:sz="0" w:space="0" w:color="auto"/>
        <w:bottom w:val="none" w:sz="0" w:space="0" w:color="auto"/>
        <w:right w:val="none" w:sz="0" w:space="0" w:color="auto"/>
      </w:divBdr>
    </w:div>
    <w:div w:id="1902667734">
      <w:marLeft w:val="0"/>
      <w:marRight w:val="0"/>
      <w:marTop w:val="0"/>
      <w:marBottom w:val="0"/>
      <w:divBdr>
        <w:top w:val="none" w:sz="0" w:space="0" w:color="auto"/>
        <w:left w:val="none" w:sz="0" w:space="0" w:color="auto"/>
        <w:bottom w:val="none" w:sz="0" w:space="0" w:color="auto"/>
        <w:right w:val="none" w:sz="0" w:space="0" w:color="auto"/>
      </w:divBdr>
    </w:div>
    <w:div w:id="1902667735">
      <w:marLeft w:val="0"/>
      <w:marRight w:val="0"/>
      <w:marTop w:val="0"/>
      <w:marBottom w:val="0"/>
      <w:divBdr>
        <w:top w:val="none" w:sz="0" w:space="0" w:color="auto"/>
        <w:left w:val="none" w:sz="0" w:space="0" w:color="auto"/>
        <w:bottom w:val="none" w:sz="0" w:space="0" w:color="auto"/>
        <w:right w:val="none" w:sz="0" w:space="0" w:color="auto"/>
      </w:divBdr>
    </w:div>
    <w:div w:id="1902667736">
      <w:marLeft w:val="0"/>
      <w:marRight w:val="0"/>
      <w:marTop w:val="0"/>
      <w:marBottom w:val="0"/>
      <w:divBdr>
        <w:top w:val="none" w:sz="0" w:space="0" w:color="auto"/>
        <w:left w:val="none" w:sz="0" w:space="0" w:color="auto"/>
        <w:bottom w:val="none" w:sz="0" w:space="0" w:color="auto"/>
        <w:right w:val="none" w:sz="0" w:space="0" w:color="auto"/>
      </w:divBdr>
    </w:div>
    <w:div w:id="1902667737">
      <w:marLeft w:val="0"/>
      <w:marRight w:val="0"/>
      <w:marTop w:val="0"/>
      <w:marBottom w:val="0"/>
      <w:divBdr>
        <w:top w:val="none" w:sz="0" w:space="0" w:color="auto"/>
        <w:left w:val="none" w:sz="0" w:space="0" w:color="auto"/>
        <w:bottom w:val="none" w:sz="0" w:space="0" w:color="auto"/>
        <w:right w:val="none" w:sz="0" w:space="0" w:color="auto"/>
      </w:divBdr>
    </w:div>
    <w:div w:id="1902667738">
      <w:marLeft w:val="0"/>
      <w:marRight w:val="0"/>
      <w:marTop w:val="0"/>
      <w:marBottom w:val="0"/>
      <w:divBdr>
        <w:top w:val="none" w:sz="0" w:space="0" w:color="auto"/>
        <w:left w:val="none" w:sz="0" w:space="0" w:color="auto"/>
        <w:bottom w:val="none" w:sz="0" w:space="0" w:color="auto"/>
        <w:right w:val="none" w:sz="0" w:space="0" w:color="auto"/>
      </w:divBdr>
    </w:div>
    <w:div w:id="1902667739">
      <w:marLeft w:val="0"/>
      <w:marRight w:val="0"/>
      <w:marTop w:val="0"/>
      <w:marBottom w:val="0"/>
      <w:divBdr>
        <w:top w:val="none" w:sz="0" w:space="0" w:color="auto"/>
        <w:left w:val="none" w:sz="0" w:space="0" w:color="auto"/>
        <w:bottom w:val="none" w:sz="0" w:space="0" w:color="auto"/>
        <w:right w:val="none" w:sz="0" w:space="0" w:color="auto"/>
      </w:divBdr>
    </w:div>
    <w:div w:id="1902667740">
      <w:marLeft w:val="0"/>
      <w:marRight w:val="0"/>
      <w:marTop w:val="0"/>
      <w:marBottom w:val="0"/>
      <w:divBdr>
        <w:top w:val="none" w:sz="0" w:space="0" w:color="auto"/>
        <w:left w:val="none" w:sz="0" w:space="0" w:color="auto"/>
        <w:bottom w:val="none" w:sz="0" w:space="0" w:color="auto"/>
        <w:right w:val="none" w:sz="0" w:space="0" w:color="auto"/>
      </w:divBdr>
    </w:div>
    <w:div w:id="1902667741">
      <w:marLeft w:val="0"/>
      <w:marRight w:val="0"/>
      <w:marTop w:val="0"/>
      <w:marBottom w:val="0"/>
      <w:divBdr>
        <w:top w:val="none" w:sz="0" w:space="0" w:color="auto"/>
        <w:left w:val="none" w:sz="0" w:space="0" w:color="auto"/>
        <w:bottom w:val="none" w:sz="0" w:space="0" w:color="auto"/>
        <w:right w:val="none" w:sz="0" w:space="0" w:color="auto"/>
      </w:divBdr>
    </w:div>
    <w:div w:id="1902667742">
      <w:marLeft w:val="0"/>
      <w:marRight w:val="0"/>
      <w:marTop w:val="0"/>
      <w:marBottom w:val="0"/>
      <w:divBdr>
        <w:top w:val="none" w:sz="0" w:space="0" w:color="auto"/>
        <w:left w:val="none" w:sz="0" w:space="0" w:color="auto"/>
        <w:bottom w:val="none" w:sz="0" w:space="0" w:color="auto"/>
        <w:right w:val="none" w:sz="0" w:space="0" w:color="auto"/>
      </w:divBdr>
    </w:div>
    <w:div w:id="1902667743">
      <w:marLeft w:val="0"/>
      <w:marRight w:val="0"/>
      <w:marTop w:val="0"/>
      <w:marBottom w:val="0"/>
      <w:divBdr>
        <w:top w:val="none" w:sz="0" w:space="0" w:color="auto"/>
        <w:left w:val="none" w:sz="0" w:space="0" w:color="auto"/>
        <w:bottom w:val="none" w:sz="0" w:space="0" w:color="auto"/>
        <w:right w:val="none" w:sz="0" w:space="0" w:color="auto"/>
      </w:divBdr>
    </w:div>
    <w:div w:id="1902667744">
      <w:marLeft w:val="0"/>
      <w:marRight w:val="0"/>
      <w:marTop w:val="0"/>
      <w:marBottom w:val="0"/>
      <w:divBdr>
        <w:top w:val="none" w:sz="0" w:space="0" w:color="auto"/>
        <w:left w:val="none" w:sz="0" w:space="0" w:color="auto"/>
        <w:bottom w:val="none" w:sz="0" w:space="0" w:color="auto"/>
        <w:right w:val="none" w:sz="0" w:space="0" w:color="auto"/>
      </w:divBdr>
    </w:div>
    <w:div w:id="1902667745">
      <w:marLeft w:val="0"/>
      <w:marRight w:val="0"/>
      <w:marTop w:val="0"/>
      <w:marBottom w:val="0"/>
      <w:divBdr>
        <w:top w:val="none" w:sz="0" w:space="0" w:color="auto"/>
        <w:left w:val="none" w:sz="0" w:space="0" w:color="auto"/>
        <w:bottom w:val="none" w:sz="0" w:space="0" w:color="auto"/>
        <w:right w:val="none" w:sz="0" w:space="0" w:color="auto"/>
      </w:divBdr>
    </w:div>
    <w:div w:id="1902667746">
      <w:marLeft w:val="0"/>
      <w:marRight w:val="0"/>
      <w:marTop w:val="0"/>
      <w:marBottom w:val="0"/>
      <w:divBdr>
        <w:top w:val="none" w:sz="0" w:space="0" w:color="auto"/>
        <w:left w:val="none" w:sz="0" w:space="0" w:color="auto"/>
        <w:bottom w:val="none" w:sz="0" w:space="0" w:color="auto"/>
        <w:right w:val="none" w:sz="0" w:space="0" w:color="auto"/>
      </w:divBdr>
    </w:div>
    <w:div w:id="1902667747">
      <w:marLeft w:val="0"/>
      <w:marRight w:val="0"/>
      <w:marTop w:val="0"/>
      <w:marBottom w:val="0"/>
      <w:divBdr>
        <w:top w:val="none" w:sz="0" w:space="0" w:color="auto"/>
        <w:left w:val="none" w:sz="0" w:space="0" w:color="auto"/>
        <w:bottom w:val="none" w:sz="0" w:space="0" w:color="auto"/>
        <w:right w:val="none" w:sz="0" w:space="0" w:color="auto"/>
      </w:divBdr>
    </w:div>
    <w:div w:id="1902667748">
      <w:marLeft w:val="0"/>
      <w:marRight w:val="0"/>
      <w:marTop w:val="0"/>
      <w:marBottom w:val="0"/>
      <w:divBdr>
        <w:top w:val="none" w:sz="0" w:space="0" w:color="auto"/>
        <w:left w:val="none" w:sz="0" w:space="0" w:color="auto"/>
        <w:bottom w:val="none" w:sz="0" w:space="0" w:color="auto"/>
        <w:right w:val="none" w:sz="0" w:space="0" w:color="auto"/>
      </w:divBdr>
    </w:div>
    <w:div w:id="1902667749">
      <w:marLeft w:val="0"/>
      <w:marRight w:val="0"/>
      <w:marTop w:val="0"/>
      <w:marBottom w:val="0"/>
      <w:divBdr>
        <w:top w:val="none" w:sz="0" w:space="0" w:color="auto"/>
        <w:left w:val="none" w:sz="0" w:space="0" w:color="auto"/>
        <w:bottom w:val="none" w:sz="0" w:space="0" w:color="auto"/>
        <w:right w:val="none" w:sz="0" w:space="0" w:color="auto"/>
      </w:divBdr>
    </w:div>
    <w:div w:id="1902667750">
      <w:marLeft w:val="0"/>
      <w:marRight w:val="0"/>
      <w:marTop w:val="0"/>
      <w:marBottom w:val="0"/>
      <w:divBdr>
        <w:top w:val="none" w:sz="0" w:space="0" w:color="auto"/>
        <w:left w:val="none" w:sz="0" w:space="0" w:color="auto"/>
        <w:bottom w:val="none" w:sz="0" w:space="0" w:color="auto"/>
        <w:right w:val="none" w:sz="0" w:space="0" w:color="auto"/>
      </w:divBdr>
    </w:div>
    <w:div w:id="1902667751">
      <w:marLeft w:val="0"/>
      <w:marRight w:val="0"/>
      <w:marTop w:val="0"/>
      <w:marBottom w:val="0"/>
      <w:divBdr>
        <w:top w:val="none" w:sz="0" w:space="0" w:color="auto"/>
        <w:left w:val="none" w:sz="0" w:space="0" w:color="auto"/>
        <w:bottom w:val="none" w:sz="0" w:space="0" w:color="auto"/>
        <w:right w:val="none" w:sz="0" w:space="0" w:color="auto"/>
      </w:divBdr>
    </w:div>
    <w:div w:id="1902667752">
      <w:marLeft w:val="0"/>
      <w:marRight w:val="0"/>
      <w:marTop w:val="0"/>
      <w:marBottom w:val="0"/>
      <w:divBdr>
        <w:top w:val="none" w:sz="0" w:space="0" w:color="auto"/>
        <w:left w:val="none" w:sz="0" w:space="0" w:color="auto"/>
        <w:bottom w:val="none" w:sz="0" w:space="0" w:color="auto"/>
        <w:right w:val="none" w:sz="0" w:space="0" w:color="auto"/>
      </w:divBdr>
    </w:div>
    <w:div w:id="1902667753">
      <w:marLeft w:val="0"/>
      <w:marRight w:val="0"/>
      <w:marTop w:val="0"/>
      <w:marBottom w:val="0"/>
      <w:divBdr>
        <w:top w:val="none" w:sz="0" w:space="0" w:color="auto"/>
        <w:left w:val="none" w:sz="0" w:space="0" w:color="auto"/>
        <w:bottom w:val="none" w:sz="0" w:space="0" w:color="auto"/>
        <w:right w:val="none" w:sz="0" w:space="0" w:color="auto"/>
      </w:divBdr>
    </w:div>
    <w:div w:id="1902667754">
      <w:marLeft w:val="0"/>
      <w:marRight w:val="0"/>
      <w:marTop w:val="0"/>
      <w:marBottom w:val="0"/>
      <w:divBdr>
        <w:top w:val="none" w:sz="0" w:space="0" w:color="auto"/>
        <w:left w:val="none" w:sz="0" w:space="0" w:color="auto"/>
        <w:bottom w:val="none" w:sz="0" w:space="0" w:color="auto"/>
        <w:right w:val="none" w:sz="0" w:space="0" w:color="auto"/>
      </w:divBdr>
    </w:div>
    <w:div w:id="1902667755">
      <w:marLeft w:val="0"/>
      <w:marRight w:val="0"/>
      <w:marTop w:val="0"/>
      <w:marBottom w:val="0"/>
      <w:divBdr>
        <w:top w:val="none" w:sz="0" w:space="0" w:color="auto"/>
        <w:left w:val="none" w:sz="0" w:space="0" w:color="auto"/>
        <w:bottom w:val="none" w:sz="0" w:space="0" w:color="auto"/>
        <w:right w:val="none" w:sz="0" w:space="0" w:color="auto"/>
      </w:divBdr>
    </w:div>
    <w:div w:id="1902667756">
      <w:marLeft w:val="0"/>
      <w:marRight w:val="0"/>
      <w:marTop w:val="0"/>
      <w:marBottom w:val="0"/>
      <w:divBdr>
        <w:top w:val="none" w:sz="0" w:space="0" w:color="auto"/>
        <w:left w:val="none" w:sz="0" w:space="0" w:color="auto"/>
        <w:bottom w:val="none" w:sz="0" w:space="0" w:color="auto"/>
        <w:right w:val="none" w:sz="0" w:space="0" w:color="auto"/>
      </w:divBdr>
    </w:div>
    <w:div w:id="1902667757">
      <w:marLeft w:val="0"/>
      <w:marRight w:val="0"/>
      <w:marTop w:val="0"/>
      <w:marBottom w:val="0"/>
      <w:divBdr>
        <w:top w:val="none" w:sz="0" w:space="0" w:color="auto"/>
        <w:left w:val="none" w:sz="0" w:space="0" w:color="auto"/>
        <w:bottom w:val="none" w:sz="0" w:space="0" w:color="auto"/>
        <w:right w:val="none" w:sz="0" w:space="0" w:color="auto"/>
      </w:divBdr>
    </w:div>
    <w:div w:id="1902667758">
      <w:marLeft w:val="0"/>
      <w:marRight w:val="0"/>
      <w:marTop w:val="0"/>
      <w:marBottom w:val="0"/>
      <w:divBdr>
        <w:top w:val="none" w:sz="0" w:space="0" w:color="auto"/>
        <w:left w:val="none" w:sz="0" w:space="0" w:color="auto"/>
        <w:bottom w:val="none" w:sz="0" w:space="0" w:color="auto"/>
        <w:right w:val="none" w:sz="0" w:space="0" w:color="auto"/>
      </w:divBdr>
    </w:div>
    <w:div w:id="1902667759">
      <w:marLeft w:val="0"/>
      <w:marRight w:val="0"/>
      <w:marTop w:val="0"/>
      <w:marBottom w:val="0"/>
      <w:divBdr>
        <w:top w:val="none" w:sz="0" w:space="0" w:color="auto"/>
        <w:left w:val="none" w:sz="0" w:space="0" w:color="auto"/>
        <w:bottom w:val="none" w:sz="0" w:space="0" w:color="auto"/>
        <w:right w:val="none" w:sz="0" w:space="0" w:color="auto"/>
      </w:divBdr>
    </w:div>
    <w:div w:id="1902667760">
      <w:marLeft w:val="0"/>
      <w:marRight w:val="0"/>
      <w:marTop w:val="0"/>
      <w:marBottom w:val="0"/>
      <w:divBdr>
        <w:top w:val="none" w:sz="0" w:space="0" w:color="auto"/>
        <w:left w:val="none" w:sz="0" w:space="0" w:color="auto"/>
        <w:bottom w:val="none" w:sz="0" w:space="0" w:color="auto"/>
        <w:right w:val="none" w:sz="0" w:space="0" w:color="auto"/>
      </w:divBdr>
    </w:div>
    <w:div w:id="1902667761">
      <w:marLeft w:val="0"/>
      <w:marRight w:val="0"/>
      <w:marTop w:val="0"/>
      <w:marBottom w:val="0"/>
      <w:divBdr>
        <w:top w:val="none" w:sz="0" w:space="0" w:color="auto"/>
        <w:left w:val="none" w:sz="0" w:space="0" w:color="auto"/>
        <w:bottom w:val="none" w:sz="0" w:space="0" w:color="auto"/>
        <w:right w:val="none" w:sz="0" w:space="0" w:color="auto"/>
      </w:divBdr>
    </w:div>
    <w:div w:id="1902667762">
      <w:marLeft w:val="0"/>
      <w:marRight w:val="0"/>
      <w:marTop w:val="0"/>
      <w:marBottom w:val="0"/>
      <w:divBdr>
        <w:top w:val="none" w:sz="0" w:space="0" w:color="auto"/>
        <w:left w:val="none" w:sz="0" w:space="0" w:color="auto"/>
        <w:bottom w:val="none" w:sz="0" w:space="0" w:color="auto"/>
        <w:right w:val="none" w:sz="0" w:space="0" w:color="auto"/>
      </w:divBdr>
    </w:div>
    <w:div w:id="1902667763">
      <w:marLeft w:val="0"/>
      <w:marRight w:val="0"/>
      <w:marTop w:val="0"/>
      <w:marBottom w:val="0"/>
      <w:divBdr>
        <w:top w:val="none" w:sz="0" w:space="0" w:color="auto"/>
        <w:left w:val="none" w:sz="0" w:space="0" w:color="auto"/>
        <w:bottom w:val="none" w:sz="0" w:space="0" w:color="auto"/>
        <w:right w:val="none" w:sz="0" w:space="0" w:color="auto"/>
      </w:divBdr>
    </w:div>
    <w:div w:id="1902667764">
      <w:marLeft w:val="0"/>
      <w:marRight w:val="0"/>
      <w:marTop w:val="0"/>
      <w:marBottom w:val="0"/>
      <w:divBdr>
        <w:top w:val="none" w:sz="0" w:space="0" w:color="auto"/>
        <w:left w:val="none" w:sz="0" w:space="0" w:color="auto"/>
        <w:bottom w:val="none" w:sz="0" w:space="0" w:color="auto"/>
        <w:right w:val="none" w:sz="0" w:space="0" w:color="auto"/>
      </w:divBdr>
    </w:div>
    <w:div w:id="1902667765">
      <w:marLeft w:val="0"/>
      <w:marRight w:val="0"/>
      <w:marTop w:val="0"/>
      <w:marBottom w:val="0"/>
      <w:divBdr>
        <w:top w:val="none" w:sz="0" w:space="0" w:color="auto"/>
        <w:left w:val="none" w:sz="0" w:space="0" w:color="auto"/>
        <w:bottom w:val="none" w:sz="0" w:space="0" w:color="auto"/>
        <w:right w:val="none" w:sz="0" w:space="0" w:color="auto"/>
      </w:divBdr>
    </w:div>
    <w:div w:id="1902667766">
      <w:marLeft w:val="0"/>
      <w:marRight w:val="0"/>
      <w:marTop w:val="0"/>
      <w:marBottom w:val="0"/>
      <w:divBdr>
        <w:top w:val="none" w:sz="0" w:space="0" w:color="auto"/>
        <w:left w:val="none" w:sz="0" w:space="0" w:color="auto"/>
        <w:bottom w:val="none" w:sz="0" w:space="0" w:color="auto"/>
        <w:right w:val="none" w:sz="0" w:space="0" w:color="auto"/>
      </w:divBdr>
    </w:div>
    <w:div w:id="1902667767">
      <w:marLeft w:val="0"/>
      <w:marRight w:val="0"/>
      <w:marTop w:val="0"/>
      <w:marBottom w:val="0"/>
      <w:divBdr>
        <w:top w:val="none" w:sz="0" w:space="0" w:color="auto"/>
        <w:left w:val="none" w:sz="0" w:space="0" w:color="auto"/>
        <w:bottom w:val="none" w:sz="0" w:space="0" w:color="auto"/>
        <w:right w:val="none" w:sz="0" w:space="0" w:color="auto"/>
      </w:divBdr>
    </w:div>
    <w:div w:id="1902667768">
      <w:marLeft w:val="0"/>
      <w:marRight w:val="0"/>
      <w:marTop w:val="0"/>
      <w:marBottom w:val="0"/>
      <w:divBdr>
        <w:top w:val="none" w:sz="0" w:space="0" w:color="auto"/>
        <w:left w:val="none" w:sz="0" w:space="0" w:color="auto"/>
        <w:bottom w:val="none" w:sz="0" w:space="0" w:color="auto"/>
        <w:right w:val="none" w:sz="0" w:space="0" w:color="auto"/>
      </w:divBdr>
    </w:div>
    <w:div w:id="1902667769">
      <w:marLeft w:val="0"/>
      <w:marRight w:val="0"/>
      <w:marTop w:val="0"/>
      <w:marBottom w:val="0"/>
      <w:divBdr>
        <w:top w:val="none" w:sz="0" w:space="0" w:color="auto"/>
        <w:left w:val="none" w:sz="0" w:space="0" w:color="auto"/>
        <w:bottom w:val="none" w:sz="0" w:space="0" w:color="auto"/>
        <w:right w:val="none" w:sz="0" w:space="0" w:color="auto"/>
      </w:divBdr>
    </w:div>
    <w:div w:id="1902667770">
      <w:marLeft w:val="0"/>
      <w:marRight w:val="0"/>
      <w:marTop w:val="0"/>
      <w:marBottom w:val="0"/>
      <w:divBdr>
        <w:top w:val="none" w:sz="0" w:space="0" w:color="auto"/>
        <w:left w:val="none" w:sz="0" w:space="0" w:color="auto"/>
        <w:bottom w:val="none" w:sz="0" w:space="0" w:color="auto"/>
        <w:right w:val="none" w:sz="0" w:space="0" w:color="auto"/>
      </w:divBdr>
    </w:div>
    <w:div w:id="1902667771">
      <w:marLeft w:val="0"/>
      <w:marRight w:val="0"/>
      <w:marTop w:val="0"/>
      <w:marBottom w:val="0"/>
      <w:divBdr>
        <w:top w:val="none" w:sz="0" w:space="0" w:color="auto"/>
        <w:left w:val="none" w:sz="0" w:space="0" w:color="auto"/>
        <w:bottom w:val="none" w:sz="0" w:space="0" w:color="auto"/>
        <w:right w:val="none" w:sz="0" w:space="0" w:color="auto"/>
      </w:divBdr>
    </w:div>
    <w:div w:id="1902667772">
      <w:marLeft w:val="0"/>
      <w:marRight w:val="0"/>
      <w:marTop w:val="0"/>
      <w:marBottom w:val="0"/>
      <w:divBdr>
        <w:top w:val="none" w:sz="0" w:space="0" w:color="auto"/>
        <w:left w:val="none" w:sz="0" w:space="0" w:color="auto"/>
        <w:bottom w:val="none" w:sz="0" w:space="0" w:color="auto"/>
        <w:right w:val="none" w:sz="0" w:space="0" w:color="auto"/>
      </w:divBdr>
    </w:div>
    <w:div w:id="1902667773">
      <w:marLeft w:val="0"/>
      <w:marRight w:val="0"/>
      <w:marTop w:val="0"/>
      <w:marBottom w:val="0"/>
      <w:divBdr>
        <w:top w:val="none" w:sz="0" w:space="0" w:color="auto"/>
        <w:left w:val="none" w:sz="0" w:space="0" w:color="auto"/>
        <w:bottom w:val="none" w:sz="0" w:space="0" w:color="auto"/>
        <w:right w:val="none" w:sz="0" w:space="0" w:color="auto"/>
      </w:divBdr>
    </w:div>
    <w:div w:id="1902667774">
      <w:marLeft w:val="0"/>
      <w:marRight w:val="0"/>
      <w:marTop w:val="0"/>
      <w:marBottom w:val="0"/>
      <w:divBdr>
        <w:top w:val="none" w:sz="0" w:space="0" w:color="auto"/>
        <w:left w:val="none" w:sz="0" w:space="0" w:color="auto"/>
        <w:bottom w:val="none" w:sz="0" w:space="0" w:color="auto"/>
        <w:right w:val="none" w:sz="0" w:space="0" w:color="auto"/>
      </w:divBdr>
    </w:div>
    <w:div w:id="1902667775">
      <w:marLeft w:val="0"/>
      <w:marRight w:val="0"/>
      <w:marTop w:val="0"/>
      <w:marBottom w:val="0"/>
      <w:divBdr>
        <w:top w:val="none" w:sz="0" w:space="0" w:color="auto"/>
        <w:left w:val="none" w:sz="0" w:space="0" w:color="auto"/>
        <w:bottom w:val="none" w:sz="0" w:space="0" w:color="auto"/>
        <w:right w:val="none" w:sz="0" w:space="0" w:color="auto"/>
      </w:divBdr>
    </w:div>
    <w:div w:id="1902667776">
      <w:marLeft w:val="0"/>
      <w:marRight w:val="0"/>
      <w:marTop w:val="0"/>
      <w:marBottom w:val="0"/>
      <w:divBdr>
        <w:top w:val="none" w:sz="0" w:space="0" w:color="auto"/>
        <w:left w:val="none" w:sz="0" w:space="0" w:color="auto"/>
        <w:bottom w:val="none" w:sz="0" w:space="0" w:color="auto"/>
        <w:right w:val="none" w:sz="0" w:space="0" w:color="auto"/>
      </w:divBdr>
    </w:div>
    <w:div w:id="1902667777">
      <w:marLeft w:val="0"/>
      <w:marRight w:val="0"/>
      <w:marTop w:val="0"/>
      <w:marBottom w:val="0"/>
      <w:divBdr>
        <w:top w:val="none" w:sz="0" w:space="0" w:color="auto"/>
        <w:left w:val="none" w:sz="0" w:space="0" w:color="auto"/>
        <w:bottom w:val="none" w:sz="0" w:space="0" w:color="auto"/>
        <w:right w:val="none" w:sz="0" w:space="0" w:color="auto"/>
      </w:divBdr>
    </w:div>
    <w:div w:id="1902667778">
      <w:marLeft w:val="0"/>
      <w:marRight w:val="0"/>
      <w:marTop w:val="0"/>
      <w:marBottom w:val="0"/>
      <w:divBdr>
        <w:top w:val="none" w:sz="0" w:space="0" w:color="auto"/>
        <w:left w:val="none" w:sz="0" w:space="0" w:color="auto"/>
        <w:bottom w:val="none" w:sz="0" w:space="0" w:color="auto"/>
        <w:right w:val="none" w:sz="0" w:space="0" w:color="auto"/>
      </w:divBdr>
    </w:div>
    <w:div w:id="1902667779">
      <w:marLeft w:val="0"/>
      <w:marRight w:val="0"/>
      <w:marTop w:val="0"/>
      <w:marBottom w:val="0"/>
      <w:divBdr>
        <w:top w:val="none" w:sz="0" w:space="0" w:color="auto"/>
        <w:left w:val="none" w:sz="0" w:space="0" w:color="auto"/>
        <w:bottom w:val="none" w:sz="0" w:space="0" w:color="auto"/>
        <w:right w:val="none" w:sz="0" w:space="0" w:color="auto"/>
      </w:divBdr>
    </w:div>
    <w:div w:id="1902667780">
      <w:marLeft w:val="0"/>
      <w:marRight w:val="0"/>
      <w:marTop w:val="0"/>
      <w:marBottom w:val="0"/>
      <w:divBdr>
        <w:top w:val="none" w:sz="0" w:space="0" w:color="auto"/>
        <w:left w:val="none" w:sz="0" w:space="0" w:color="auto"/>
        <w:bottom w:val="none" w:sz="0" w:space="0" w:color="auto"/>
        <w:right w:val="none" w:sz="0" w:space="0" w:color="auto"/>
      </w:divBdr>
    </w:div>
    <w:div w:id="1902667781">
      <w:marLeft w:val="0"/>
      <w:marRight w:val="0"/>
      <w:marTop w:val="0"/>
      <w:marBottom w:val="0"/>
      <w:divBdr>
        <w:top w:val="none" w:sz="0" w:space="0" w:color="auto"/>
        <w:left w:val="none" w:sz="0" w:space="0" w:color="auto"/>
        <w:bottom w:val="none" w:sz="0" w:space="0" w:color="auto"/>
        <w:right w:val="none" w:sz="0" w:space="0" w:color="auto"/>
      </w:divBdr>
    </w:div>
    <w:div w:id="1902667782">
      <w:marLeft w:val="0"/>
      <w:marRight w:val="0"/>
      <w:marTop w:val="0"/>
      <w:marBottom w:val="0"/>
      <w:divBdr>
        <w:top w:val="none" w:sz="0" w:space="0" w:color="auto"/>
        <w:left w:val="none" w:sz="0" w:space="0" w:color="auto"/>
        <w:bottom w:val="none" w:sz="0" w:space="0" w:color="auto"/>
        <w:right w:val="none" w:sz="0" w:space="0" w:color="auto"/>
      </w:divBdr>
    </w:div>
    <w:div w:id="1902667783">
      <w:marLeft w:val="0"/>
      <w:marRight w:val="0"/>
      <w:marTop w:val="0"/>
      <w:marBottom w:val="0"/>
      <w:divBdr>
        <w:top w:val="none" w:sz="0" w:space="0" w:color="auto"/>
        <w:left w:val="none" w:sz="0" w:space="0" w:color="auto"/>
        <w:bottom w:val="none" w:sz="0" w:space="0" w:color="auto"/>
        <w:right w:val="none" w:sz="0" w:space="0" w:color="auto"/>
      </w:divBdr>
    </w:div>
    <w:div w:id="1902667784">
      <w:marLeft w:val="0"/>
      <w:marRight w:val="0"/>
      <w:marTop w:val="0"/>
      <w:marBottom w:val="0"/>
      <w:divBdr>
        <w:top w:val="none" w:sz="0" w:space="0" w:color="auto"/>
        <w:left w:val="none" w:sz="0" w:space="0" w:color="auto"/>
        <w:bottom w:val="none" w:sz="0" w:space="0" w:color="auto"/>
        <w:right w:val="none" w:sz="0" w:space="0" w:color="auto"/>
      </w:divBdr>
    </w:div>
    <w:div w:id="1902667785">
      <w:marLeft w:val="0"/>
      <w:marRight w:val="0"/>
      <w:marTop w:val="0"/>
      <w:marBottom w:val="0"/>
      <w:divBdr>
        <w:top w:val="none" w:sz="0" w:space="0" w:color="auto"/>
        <w:left w:val="none" w:sz="0" w:space="0" w:color="auto"/>
        <w:bottom w:val="none" w:sz="0" w:space="0" w:color="auto"/>
        <w:right w:val="none" w:sz="0" w:space="0" w:color="auto"/>
      </w:divBdr>
    </w:div>
    <w:div w:id="1902667786">
      <w:marLeft w:val="0"/>
      <w:marRight w:val="0"/>
      <w:marTop w:val="0"/>
      <w:marBottom w:val="0"/>
      <w:divBdr>
        <w:top w:val="none" w:sz="0" w:space="0" w:color="auto"/>
        <w:left w:val="none" w:sz="0" w:space="0" w:color="auto"/>
        <w:bottom w:val="none" w:sz="0" w:space="0" w:color="auto"/>
        <w:right w:val="none" w:sz="0" w:space="0" w:color="auto"/>
      </w:divBdr>
    </w:div>
    <w:div w:id="1902667787">
      <w:marLeft w:val="0"/>
      <w:marRight w:val="0"/>
      <w:marTop w:val="0"/>
      <w:marBottom w:val="0"/>
      <w:divBdr>
        <w:top w:val="none" w:sz="0" w:space="0" w:color="auto"/>
        <w:left w:val="none" w:sz="0" w:space="0" w:color="auto"/>
        <w:bottom w:val="none" w:sz="0" w:space="0" w:color="auto"/>
        <w:right w:val="none" w:sz="0" w:space="0" w:color="auto"/>
      </w:divBdr>
    </w:div>
    <w:div w:id="1902667788">
      <w:marLeft w:val="0"/>
      <w:marRight w:val="0"/>
      <w:marTop w:val="0"/>
      <w:marBottom w:val="0"/>
      <w:divBdr>
        <w:top w:val="none" w:sz="0" w:space="0" w:color="auto"/>
        <w:left w:val="none" w:sz="0" w:space="0" w:color="auto"/>
        <w:bottom w:val="none" w:sz="0" w:space="0" w:color="auto"/>
        <w:right w:val="none" w:sz="0" w:space="0" w:color="auto"/>
      </w:divBdr>
    </w:div>
    <w:div w:id="1902667789">
      <w:marLeft w:val="0"/>
      <w:marRight w:val="0"/>
      <w:marTop w:val="0"/>
      <w:marBottom w:val="0"/>
      <w:divBdr>
        <w:top w:val="none" w:sz="0" w:space="0" w:color="auto"/>
        <w:left w:val="none" w:sz="0" w:space="0" w:color="auto"/>
        <w:bottom w:val="none" w:sz="0" w:space="0" w:color="auto"/>
        <w:right w:val="none" w:sz="0" w:space="0" w:color="auto"/>
      </w:divBdr>
    </w:div>
    <w:div w:id="1902667790">
      <w:marLeft w:val="0"/>
      <w:marRight w:val="0"/>
      <w:marTop w:val="0"/>
      <w:marBottom w:val="0"/>
      <w:divBdr>
        <w:top w:val="none" w:sz="0" w:space="0" w:color="auto"/>
        <w:left w:val="none" w:sz="0" w:space="0" w:color="auto"/>
        <w:bottom w:val="none" w:sz="0" w:space="0" w:color="auto"/>
        <w:right w:val="none" w:sz="0" w:space="0" w:color="auto"/>
      </w:divBdr>
    </w:div>
    <w:div w:id="1902667791">
      <w:marLeft w:val="0"/>
      <w:marRight w:val="0"/>
      <w:marTop w:val="0"/>
      <w:marBottom w:val="0"/>
      <w:divBdr>
        <w:top w:val="none" w:sz="0" w:space="0" w:color="auto"/>
        <w:left w:val="none" w:sz="0" w:space="0" w:color="auto"/>
        <w:bottom w:val="none" w:sz="0" w:space="0" w:color="auto"/>
        <w:right w:val="none" w:sz="0" w:space="0" w:color="auto"/>
      </w:divBdr>
    </w:div>
    <w:div w:id="1902667792">
      <w:marLeft w:val="0"/>
      <w:marRight w:val="0"/>
      <w:marTop w:val="0"/>
      <w:marBottom w:val="0"/>
      <w:divBdr>
        <w:top w:val="none" w:sz="0" w:space="0" w:color="auto"/>
        <w:left w:val="none" w:sz="0" w:space="0" w:color="auto"/>
        <w:bottom w:val="none" w:sz="0" w:space="0" w:color="auto"/>
        <w:right w:val="none" w:sz="0" w:space="0" w:color="auto"/>
      </w:divBdr>
    </w:div>
    <w:div w:id="1902667793">
      <w:marLeft w:val="0"/>
      <w:marRight w:val="0"/>
      <w:marTop w:val="0"/>
      <w:marBottom w:val="0"/>
      <w:divBdr>
        <w:top w:val="none" w:sz="0" w:space="0" w:color="auto"/>
        <w:left w:val="none" w:sz="0" w:space="0" w:color="auto"/>
        <w:bottom w:val="none" w:sz="0" w:space="0" w:color="auto"/>
        <w:right w:val="none" w:sz="0" w:space="0" w:color="auto"/>
      </w:divBdr>
    </w:div>
    <w:div w:id="1902667794">
      <w:marLeft w:val="0"/>
      <w:marRight w:val="0"/>
      <w:marTop w:val="0"/>
      <w:marBottom w:val="0"/>
      <w:divBdr>
        <w:top w:val="none" w:sz="0" w:space="0" w:color="auto"/>
        <w:left w:val="none" w:sz="0" w:space="0" w:color="auto"/>
        <w:bottom w:val="none" w:sz="0" w:space="0" w:color="auto"/>
        <w:right w:val="none" w:sz="0" w:space="0" w:color="auto"/>
      </w:divBdr>
    </w:div>
    <w:div w:id="1902667795">
      <w:marLeft w:val="0"/>
      <w:marRight w:val="0"/>
      <w:marTop w:val="0"/>
      <w:marBottom w:val="0"/>
      <w:divBdr>
        <w:top w:val="none" w:sz="0" w:space="0" w:color="auto"/>
        <w:left w:val="none" w:sz="0" w:space="0" w:color="auto"/>
        <w:bottom w:val="none" w:sz="0" w:space="0" w:color="auto"/>
        <w:right w:val="none" w:sz="0" w:space="0" w:color="auto"/>
      </w:divBdr>
    </w:div>
    <w:div w:id="1902667796">
      <w:marLeft w:val="0"/>
      <w:marRight w:val="0"/>
      <w:marTop w:val="0"/>
      <w:marBottom w:val="0"/>
      <w:divBdr>
        <w:top w:val="none" w:sz="0" w:space="0" w:color="auto"/>
        <w:left w:val="none" w:sz="0" w:space="0" w:color="auto"/>
        <w:bottom w:val="none" w:sz="0" w:space="0" w:color="auto"/>
        <w:right w:val="none" w:sz="0" w:space="0" w:color="auto"/>
      </w:divBdr>
    </w:div>
    <w:div w:id="1902667797">
      <w:marLeft w:val="0"/>
      <w:marRight w:val="0"/>
      <w:marTop w:val="0"/>
      <w:marBottom w:val="0"/>
      <w:divBdr>
        <w:top w:val="none" w:sz="0" w:space="0" w:color="auto"/>
        <w:left w:val="none" w:sz="0" w:space="0" w:color="auto"/>
        <w:bottom w:val="none" w:sz="0" w:space="0" w:color="auto"/>
        <w:right w:val="none" w:sz="0" w:space="0" w:color="auto"/>
      </w:divBdr>
    </w:div>
    <w:div w:id="1902667798">
      <w:marLeft w:val="0"/>
      <w:marRight w:val="0"/>
      <w:marTop w:val="0"/>
      <w:marBottom w:val="0"/>
      <w:divBdr>
        <w:top w:val="none" w:sz="0" w:space="0" w:color="auto"/>
        <w:left w:val="none" w:sz="0" w:space="0" w:color="auto"/>
        <w:bottom w:val="none" w:sz="0" w:space="0" w:color="auto"/>
        <w:right w:val="none" w:sz="0" w:space="0" w:color="auto"/>
      </w:divBdr>
    </w:div>
    <w:div w:id="1902667799">
      <w:marLeft w:val="0"/>
      <w:marRight w:val="0"/>
      <w:marTop w:val="0"/>
      <w:marBottom w:val="0"/>
      <w:divBdr>
        <w:top w:val="none" w:sz="0" w:space="0" w:color="auto"/>
        <w:left w:val="none" w:sz="0" w:space="0" w:color="auto"/>
        <w:bottom w:val="none" w:sz="0" w:space="0" w:color="auto"/>
        <w:right w:val="none" w:sz="0" w:space="0" w:color="auto"/>
      </w:divBdr>
    </w:div>
    <w:div w:id="1902667800">
      <w:marLeft w:val="0"/>
      <w:marRight w:val="0"/>
      <w:marTop w:val="0"/>
      <w:marBottom w:val="0"/>
      <w:divBdr>
        <w:top w:val="none" w:sz="0" w:space="0" w:color="auto"/>
        <w:left w:val="none" w:sz="0" w:space="0" w:color="auto"/>
        <w:bottom w:val="none" w:sz="0" w:space="0" w:color="auto"/>
        <w:right w:val="none" w:sz="0" w:space="0" w:color="auto"/>
      </w:divBdr>
    </w:div>
    <w:div w:id="1902667801">
      <w:marLeft w:val="0"/>
      <w:marRight w:val="0"/>
      <w:marTop w:val="0"/>
      <w:marBottom w:val="0"/>
      <w:divBdr>
        <w:top w:val="none" w:sz="0" w:space="0" w:color="auto"/>
        <w:left w:val="none" w:sz="0" w:space="0" w:color="auto"/>
        <w:bottom w:val="none" w:sz="0" w:space="0" w:color="auto"/>
        <w:right w:val="none" w:sz="0" w:space="0" w:color="auto"/>
      </w:divBdr>
    </w:div>
    <w:div w:id="1902667802">
      <w:marLeft w:val="0"/>
      <w:marRight w:val="0"/>
      <w:marTop w:val="0"/>
      <w:marBottom w:val="0"/>
      <w:divBdr>
        <w:top w:val="none" w:sz="0" w:space="0" w:color="auto"/>
        <w:left w:val="none" w:sz="0" w:space="0" w:color="auto"/>
        <w:bottom w:val="none" w:sz="0" w:space="0" w:color="auto"/>
        <w:right w:val="none" w:sz="0" w:space="0" w:color="auto"/>
      </w:divBdr>
    </w:div>
    <w:div w:id="1902667803">
      <w:marLeft w:val="0"/>
      <w:marRight w:val="0"/>
      <w:marTop w:val="0"/>
      <w:marBottom w:val="0"/>
      <w:divBdr>
        <w:top w:val="none" w:sz="0" w:space="0" w:color="auto"/>
        <w:left w:val="none" w:sz="0" w:space="0" w:color="auto"/>
        <w:bottom w:val="none" w:sz="0" w:space="0" w:color="auto"/>
        <w:right w:val="none" w:sz="0" w:space="0" w:color="auto"/>
      </w:divBdr>
    </w:div>
    <w:div w:id="1929774788">
      <w:bodyDiv w:val="1"/>
      <w:marLeft w:val="0"/>
      <w:marRight w:val="0"/>
      <w:marTop w:val="0"/>
      <w:marBottom w:val="0"/>
      <w:divBdr>
        <w:top w:val="none" w:sz="0" w:space="0" w:color="auto"/>
        <w:left w:val="none" w:sz="0" w:space="0" w:color="auto"/>
        <w:bottom w:val="none" w:sz="0" w:space="0" w:color="auto"/>
        <w:right w:val="none" w:sz="0" w:space="0" w:color="auto"/>
      </w:divBdr>
    </w:div>
    <w:div w:id="1942057612">
      <w:bodyDiv w:val="1"/>
      <w:marLeft w:val="0"/>
      <w:marRight w:val="0"/>
      <w:marTop w:val="0"/>
      <w:marBottom w:val="0"/>
      <w:divBdr>
        <w:top w:val="none" w:sz="0" w:space="0" w:color="auto"/>
        <w:left w:val="none" w:sz="0" w:space="0" w:color="auto"/>
        <w:bottom w:val="none" w:sz="0" w:space="0" w:color="auto"/>
        <w:right w:val="none" w:sz="0" w:space="0" w:color="auto"/>
      </w:divBdr>
    </w:div>
    <w:div w:id="1944260126">
      <w:bodyDiv w:val="1"/>
      <w:marLeft w:val="0"/>
      <w:marRight w:val="0"/>
      <w:marTop w:val="0"/>
      <w:marBottom w:val="0"/>
      <w:divBdr>
        <w:top w:val="none" w:sz="0" w:space="0" w:color="auto"/>
        <w:left w:val="none" w:sz="0" w:space="0" w:color="auto"/>
        <w:bottom w:val="none" w:sz="0" w:space="0" w:color="auto"/>
        <w:right w:val="none" w:sz="0" w:space="0" w:color="auto"/>
      </w:divBdr>
    </w:div>
    <w:div w:id="2012827950">
      <w:bodyDiv w:val="1"/>
      <w:marLeft w:val="0"/>
      <w:marRight w:val="0"/>
      <w:marTop w:val="0"/>
      <w:marBottom w:val="0"/>
      <w:divBdr>
        <w:top w:val="none" w:sz="0" w:space="0" w:color="auto"/>
        <w:left w:val="none" w:sz="0" w:space="0" w:color="auto"/>
        <w:bottom w:val="none" w:sz="0" w:space="0" w:color="auto"/>
        <w:right w:val="none" w:sz="0" w:space="0" w:color="auto"/>
      </w:divBdr>
    </w:div>
    <w:div w:id="2040013160">
      <w:bodyDiv w:val="1"/>
      <w:marLeft w:val="0"/>
      <w:marRight w:val="0"/>
      <w:marTop w:val="0"/>
      <w:marBottom w:val="0"/>
      <w:divBdr>
        <w:top w:val="none" w:sz="0" w:space="0" w:color="auto"/>
        <w:left w:val="none" w:sz="0" w:space="0" w:color="auto"/>
        <w:bottom w:val="none" w:sz="0" w:space="0" w:color="auto"/>
        <w:right w:val="none" w:sz="0" w:space="0" w:color="auto"/>
      </w:divBdr>
    </w:div>
    <w:div w:id="2044330833">
      <w:bodyDiv w:val="1"/>
      <w:marLeft w:val="0"/>
      <w:marRight w:val="0"/>
      <w:marTop w:val="0"/>
      <w:marBottom w:val="0"/>
      <w:divBdr>
        <w:top w:val="none" w:sz="0" w:space="0" w:color="auto"/>
        <w:left w:val="none" w:sz="0" w:space="0" w:color="auto"/>
        <w:bottom w:val="none" w:sz="0" w:space="0" w:color="auto"/>
        <w:right w:val="none" w:sz="0" w:space="0" w:color="auto"/>
      </w:divBdr>
    </w:div>
    <w:div w:id="2052873364">
      <w:bodyDiv w:val="1"/>
      <w:marLeft w:val="0"/>
      <w:marRight w:val="0"/>
      <w:marTop w:val="0"/>
      <w:marBottom w:val="0"/>
      <w:divBdr>
        <w:top w:val="none" w:sz="0" w:space="0" w:color="auto"/>
        <w:left w:val="none" w:sz="0" w:space="0" w:color="auto"/>
        <w:bottom w:val="none" w:sz="0" w:space="0" w:color="auto"/>
        <w:right w:val="none" w:sz="0" w:space="0" w:color="auto"/>
      </w:divBdr>
    </w:div>
    <w:div w:id="2088460019">
      <w:bodyDiv w:val="1"/>
      <w:marLeft w:val="0"/>
      <w:marRight w:val="0"/>
      <w:marTop w:val="0"/>
      <w:marBottom w:val="0"/>
      <w:divBdr>
        <w:top w:val="none" w:sz="0" w:space="0" w:color="auto"/>
        <w:left w:val="none" w:sz="0" w:space="0" w:color="auto"/>
        <w:bottom w:val="none" w:sz="0" w:space="0" w:color="auto"/>
        <w:right w:val="none" w:sz="0" w:space="0" w:color="auto"/>
      </w:divBdr>
    </w:div>
    <w:div w:id="2121409791">
      <w:bodyDiv w:val="1"/>
      <w:marLeft w:val="0"/>
      <w:marRight w:val="0"/>
      <w:marTop w:val="0"/>
      <w:marBottom w:val="0"/>
      <w:divBdr>
        <w:top w:val="none" w:sz="0" w:space="0" w:color="auto"/>
        <w:left w:val="none" w:sz="0" w:space="0" w:color="auto"/>
        <w:bottom w:val="none" w:sz="0" w:space="0" w:color="auto"/>
        <w:right w:val="none" w:sz="0" w:space="0" w:color="auto"/>
      </w:divBdr>
    </w:div>
    <w:div w:id="21377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8" Type="http://schemas.openxmlformats.org/officeDocument/2006/relationships/customXml" Target="../customXml/item8.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properties xmlns:p="http://schemas.microsoft.com/office/2006/metadata/properties" xmlns:xsi="http://www.w3.org/2001/XMLSchema-instance" xmlns:pc="http://schemas.microsoft.com/office/infopath/2007/PartnerControls">
  <documentManagement>
    <TaxCatchAll xmlns="bde50644-502d-47a0-8780-370fe3cf5798" xsi:nil="true"/>
    <lcf76f155ced4ddcb4097134ff3c332f xmlns="960bfb8c-167b-4869-a4b2-47270083d7e2">
      <Terms xmlns="http://schemas.microsoft.com/office/infopath/2007/PartnerControls"/>
    </lcf76f155ced4ddcb4097134ff3c332f>
  </documentManagement>
</p: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84BD8CCC1CD8BE4BBFAC195CB9139C4E" ma:contentTypeVersion="14" ma:contentTypeDescription="Crear nuevo documento." ma:contentTypeScope="" ma:versionID="faee5f6f216b11d65bfb89b870414b87">
  <xsd:schema xmlns:xsd="http://www.w3.org/2001/XMLSchema" xmlns:xs="http://www.w3.org/2001/XMLSchema" xmlns:p="http://schemas.microsoft.com/office/2006/metadata/properties" xmlns:ns2="960bfb8c-167b-4869-a4b2-47270083d7e2" xmlns:ns3="bde50644-502d-47a0-8780-370fe3cf5798" targetNamespace="http://schemas.microsoft.com/office/2006/metadata/properties" ma:root="true" ma:fieldsID="725c5caa7349e308d2f4b469f7aadff5" ns2:_="" ns3:_="">
    <xsd:import namespace="960bfb8c-167b-4869-a4b2-47270083d7e2"/>
    <xsd:import namespace="bde50644-502d-47a0-8780-370fe3cf57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bfb8c-167b-4869-a4b2-47270083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01e8241c-98aa-40c5-96a1-9b567ab0742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50644-502d-47a0-8780-370fe3cf57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8926be-2b38-4cd1-a0d6-4037f4e79b22}" ma:internalName="TaxCatchAll" ma:showField="CatchAllData" ma:web="bde50644-502d-47a0-8780-370fe3cf579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BB52-41EB-4D75-8048-B18799380D34}">
  <ds:schemaRefs>
    <ds:schemaRef ds:uri="http://schemas.openxmlformats.org/officeDocument/2006/bibliography"/>
  </ds:schemaRefs>
</ds:datastoreItem>
</file>

<file path=customXml/itemProps10.xml><?xml version="1.0" encoding="utf-8"?>
<ds:datastoreItem xmlns:ds="http://schemas.openxmlformats.org/officeDocument/2006/customXml" ds:itemID="{9D56832B-A9EE-4FC9-8FFB-C62EAB375858}">
  <ds:schemaRefs>
    <ds:schemaRef ds:uri="http://schemas.openxmlformats.org/officeDocument/2006/bibliography"/>
  </ds:schemaRefs>
</ds:datastoreItem>
</file>

<file path=customXml/itemProps11.xml><?xml version="1.0" encoding="utf-8"?>
<ds:datastoreItem xmlns:ds="http://schemas.openxmlformats.org/officeDocument/2006/customXml" ds:itemID="{64E1880F-D1F5-4628-BA4B-83FA06F2CB32}">
  <ds:schemaRefs>
    <ds:schemaRef ds:uri="http://schemas.openxmlformats.org/officeDocument/2006/bibliography"/>
  </ds:schemaRefs>
</ds:datastoreItem>
</file>

<file path=customXml/itemProps12.xml><?xml version="1.0" encoding="utf-8"?>
<ds:datastoreItem xmlns:ds="http://schemas.openxmlformats.org/officeDocument/2006/customXml" ds:itemID="{FC616329-1FEA-4A5C-8381-7740B6CE4F79}">
  <ds:schemaRefs>
    <ds:schemaRef ds:uri="http://schemas.openxmlformats.org/officeDocument/2006/bibliography"/>
  </ds:schemaRefs>
</ds:datastoreItem>
</file>

<file path=customXml/itemProps13.xml><?xml version="1.0" encoding="utf-8"?>
<ds:datastoreItem xmlns:ds="http://schemas.openxmlformats.org/officeDocument/2006/customXml" ds:itemID="{10F48AEB-E2C4-4079-A19C-D99C8191EB3E}">
  <ds:schemaRefs>
    <ds:schemaRef ds:uri="http://schemas.openxmlformats.org/officeDocument/2006/bibliography"/>
  </ds:schemaRefs>
</ds:datastoreItem>
</file>

<file path=customXml/itemProps14.xml><?xml version="1.0" encoding="utf-8"?>
<ds:datastoreItem xmlns:ds="http://schemas.openxmlformats.org/officeDocument/2006/customXml" ds:itemID="{BB3308BD-B270-490E-A3CE-CC3D4BE43C11}">
  <ds:schemaRefs>
    <ds:schemaRef ds:uri="http://schemas.openxmlformats.org/officeDocument/2006/bibliography"/>
  </ds:schemaRefs>
</ds:datastoreItem>
</file>

<file path=customXml/itemProps15.xml><?xml version="1.0" encoding="utf-8"?>
<ds:datastoreItem xmlns:ds="http://schemas.openxmlformats.org/officeDocument/2006/customXml" ds:itemID="{55715FA8-0BF5-4BE5-9457-D73FCB7D0EE5}">
  <ds:schemaRefs>
    <ds:schemaRef ds:uri="http://schemas.openxmlformats.org/officeDocument/2006/bibliography"/>
  </ds:schemaRefs>
</ds:datastoreItem>
</file>

<file path=customXml/itemProps16.xml><?xml version="1.0" encoding="utf-8"?>
<ds:datastoreItem xmlns:ds="http://schemas.openxmlformats.org/officeDocument/2006/customXml" ds:itemID="{B7FECD63-54EB-4F0E-A68E-6F7D3558C7DD}">
  <ds:schemaRefs>
    <ds:schemaRef ds:uri="http://schemas.openxmlformats.org/officeDocument/2006/bibliography"/>
  </ds:schemaRefs>
</ds:datastoreItem>
</file>

<file path=customXml/itemProps17.xml><?xml version="1.0" encoding="utf-8"?>
<ds:datastoreItem xmlns:ds="http://schemas.openxmlformats.org/officeDocument/2006/customXml" ds:itemID="{3BA564E0-9DF2-45C0-8FEA-55A856D2970C}">
  <ds:schemaRefs>
    <ds:schemaRef ds:uri="http://schemas.openxmlformats.org/officeDocument/2006/bibliography"/>
  </ds:schemaRefs>
</ds:datastoreItem>
</file>

<file path=customXml/itemProps18.xml><?xml version="1.0" encoding="utf-8"?>
<ds:datastoreItem xmlns:ds="http://schemas.openxmlformats.org/officeDocument/2006/customXml" ds:itemID="{6E5AB05B-0139-4FEE-9A06-6A6955345CA7}">
  <ds:schemaRefs>
    <ds:schemaRef ds:uri="http://schemas.openxmlformats.org/officeDocument/2006/bibliography"/>
  </ds:schemaRefs>
</ds:datastoreItem>
</file>

<file path=customXml/itemProps19.xml><?xml version="1.0" encoding="utf-8"?>
<ds:datastoreItem xmlns:ds="http://schemas.openxmlformats.org/officeDocument/2006/customXml" ds:itemID="{0C41DEB0-7183-4B04-99F6-D4042593DA5F}">
  <ds:schemaRefs>
    <ds:schemaRef ds:uri="http://schemas.openxmlformats.org/officeDocument/2006/bibliography"/>
  </ds:schemaRefs>
</ds:datastoreItem>
</file>

<file path=customXml/itemProps2.xml><?xml version="1.0" encoding="utf-8"?>
<ds:datastoreItem xmlns:ds="http://schemas.openxmlformats.org/officeDocument/2006/customXml" ds:itemID="{7D3E995B-453A-4907-8553-9CFDAE2FC8D6}">
  <ds:schemaRefs>
    <ds:schemaRef ds:uri="http://schemas.openxmlformats.org/officeDocument/2006/bibliography"/>
  </ds:schemaRefs>
</ds:datastoreItem>
</file>

<file path=customXml/itemProps20.xml><?xml version="1.0" encoding="utf-8"?>
<ds:datastoreItem xmlns:ds="http://schemas.openxmlformats.org/officeDocument/2006/customXml" ds:itemID="{E229BA7C-15F5-42B0-943A-CBAD5E56B435}">
  <ds:schemaRefs>
    <ds:schemaRef ds:uri="http://schemas.openxmlformats.org/officeDocument/2006/bibliography"/>
  </ds:schemaRefs>
</ds:datastoreItem>
</file>

<file path=customXml/itemProps21.xml><?xml version="1.0" encoding="utf-8"?>
<ds:datastoreItem xmlns:ds="http://schemas.openxmlformats.org/officeDocument/2006/customXml" ds:itemID="{801FF952-FFF3-4FB4-A9E3-1A0926B6451D}">
  <ds:schemaRefs>
    <ds:schemaRef ds:uri="http://schemas.openxmlformats.org/officeDocument/2006/bibliography"/>
  </ds:schemaRefs>
</ds:datastoreItem>
</file>

<file path=customXml/itemProps22.xml><?xml version="1.0" encoding="utf-8"?>
<ds:datastoreItem xmlns:ds="http://schemas.openxmlformats.org/officeDocument/2006/customXml" ds:itemID="{C6C48419-C3AF-48E6-8212-028B364FB86C}">
  <ds:schemaRefs>
    <ds:schemaRef ds:uri="http://schemas.openxmlformats.org/officeDocument/2006/bibliography"/>
  </ds:schemaRefs>
</ds:datastoreItem>
</file>

<file path=customXml/itemProps23.xml><?xml version="1.0" encoding="utf-8"?>
<ds:datastoreItem xmlns:ds="http://schemas.openxmlformats.org/officeDocument/2006/customXml" ds:itemID="{4E5D70EA-1CEA-41AB-92E3-572E08D3F070}">
  <ds:schemaRefs>
    <ds:schemaRef ds:uri="http://schemas.openxmlformats.org/officeDocument/2006/bibliography"/>
  </ds:schemaRefs>
</ds:datastoreItem>
</file>

<file path=customXml/itemProps24.xml><?xml version="1.0" encoding="utf-8"?>
<ds:datastoreItem xmlns:ds="http://schemas.openxmlformats.org/officeDocument/2006/customXml" ds:itemID="{BE607ED1-1D76-4AAF-9327-034CF491C42C}">
  <ds:schemaRefs>
    <ds:schemaRef ds:uri="http://schemas.openxmlformats.org/officeDocument/2006/bibliography"/>
  </ds:schemaRefs>
</ds:datastoreItem>
</file>

<file path=customXml/itemProps25.xml><?xml version="1.0" encoding="utf-8"?>
<ds:datastoreItem xmlns:ds="http://schemas.openxmlformats.org/officeDocument/2006/customXml" ds:itemID="{E0759B45-2F9B-402A-B428-F252B18D9A1B}">
  <ds:schemaRefs>
    <ds:schemaRef ds:uri="http://schemas.openxmlformats.org/officeDocument/2006/bibliography"/>
  </ds:schemaRefs>
</ds:datastoreItem>
</file>

<file path=customXml/itemProps26.xml><?xml version="1.0" encoding="utf-8"?>
<ds:datastoreItem xmlns:ds="http://schemas.openxmlformats.org/officeDocument/2006/customXml" ds:itemID="{ACDC1054-AFB6-4215-A098-12D9B88811AF}">
  <ds:schemaRefs>
    <ds:schemaRef ds:uri="http://schemas.openxmlformats.org/officeDocument/2006/bibliography"/>
  </ds:schemaRefs>
</ds:datastoreItem>
</file>

<file path=customXml/itemProps27.xml><?xml version="1.0" encoding="utf-8"?>
<ds:datastoreItem xmlns:ds="http://schemas.openxmlformats.org/officeDocument/2006/customXml" ds:itemID="{A2A0A038-4620-4E53-B98B-1C0869F36D15}">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bde50644-502d-47a0-8780-370fe3cf5798"/>
    <ds:schemaRef ds:uri="960bfb8c-167b-4869-a4b2-47270083d7e2"/>
  </ds:schemaRefs>
</ds:datastoreItem>
</file>

<file path=customXml/itemProps28.xml><?xml version="1.0" encoding="utf-8"?>
<ds:datastoreItem xmlns:ds="http://schemas.openxmlformats.org/officeDocument/2006/customXml" ds:itemID="{7041756F-D2F4-4186-B40D-BBC708CE01AA}">
  <ds:schemaRefs>
    <ds:schemaRef ds:uri="http://schemas.openxmlformats.org/officeDocument/2006/bibliography"/>
  </ds:schemaRefs>
</ds:datastoreItem>
</file>

<file path=customXml/itemProps29.xml><?xml version="1.0" encoding="utf-8"?>
<ds:datastoreItem xmlns:ds="http://schemas.openxmlformats.org/officeDocument/2006/customXml" ds:itemID="{A7C6897F-FE46-4406-B36A-0513455D7970}">
  <ds:schemaRefs>
    <ds:schemaRef ds:uri="http://schemas.microsoft.com/sharepoint/v3/contenttype/forms"/>
  </ds:schemaRefs>
</ds:datastoreItem>
</file>

<file path=customXml/itemProps3.xml><?xml version="1.0" encoding="utf-8"?>
<ds:datastoreItem xmlns:ds="http://schemas.openxmlformats.org/officeDocument/2006/customXml" ds:itemID="{603D1F1F-FBB1-439E-A7C0-B63DF5489AD7}">
  <ds:schemaRefs>
    <ds:schemaRef ds:uri="http://schemas.openxmlformats.org/officeDocument/2006/bibliography"/>
  </ds:schemaRefs>
</ds:datastoreItem>
</file>

<file path=customXml/itemProps30.xml><?xml version="1.0" encoding="utf-8"?>
<ds:datastoreItem xmlns:ds="http://schemas.openxmlformats.org/officeDocument/2006/customXml" ds:itemID="{2341DDAC-776D-4BA7-A8D0-309E496E028A}">
  <ds:schemaRefs>
    <ds:schemaRef ds:uri="http://schemas.openxmlformats.org/officeDocument/2006/bibliography"/>
  </ds:schemaRefs>
</ds:datastoreItem>
</file>

<file path=customXml/itemProps4.xml><?xml version="1.0" encoding="utf-8"?>
<ds:datastoreItem xmlns:ds="http://schemas.openxmlformats.org/officeDocument/2006/customXml" ds:itemID="{1F27DFFC-761A-42AE-A0BB-DF44C48689BB}">
  <ds:schemaRefs>
    <ds:schemaRef ds:uri="http://schemas.openxmlformats.org/officeDocument/2006/bibliography"/>
  </ds:schemaRefs>
</ds:datastoreItem>
</file>

<file path=customXml/itemProps5.xml><?xml version="1.0" encoding="utf-8"?>
<ds:datastoreItem xmlns:ds="http://schemas.openxmlformats.org/officeDocument/2006/customXml" ds:itemID="{E479FB1D-5C10-4320-A671-8C5E37887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bfb8c-167b-4869-a4b2-47270083d7e2"/>
    <ds:schemaRef ds:uri="bde50644-502d-47a0-8780-370fe3cf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1C7B6C-8AB1-4B6A-9365-453286B60578}">
  <ds:schemaRefs>
    <ds:schemaRef ds:uri="http://schemas.openxmlformats.org/officeDocument/2006/bibliography"/>
  </ds:schemaRefs>
</ds:datastoreItem>
</file>

<file path=customXml/itemProps7.xml><?xml version="1.0" encoding="utf-8"?>
<ds:datastoreItem xmlns:ds="http://schemas.openxmlformats.org/officeDocument/2006/customXml" ds:itemID="{575F86B8-10C1-4EB2-9069-0329183A3366}">
  <ds:schemaRefs>
    <ds:schemaRef ds:uri="http://schemas.openxmlformats.org/officeDocument/2006/bibliography"/>
  </ds:schemaRefs>
</ds:datastoreItem>
</file>

<file path=customXml/itemProps8.xml><?xml version="1.0" encoding="utf-8"?>
<ds:datastoreItem xmlns:ds="http://schemas.openxmlformats.org/officeDocument/2006/customXml" ds:itemID="{D702BC62-90D2-4615-AC07-59E1FA392D6F}">
  <ds:schemaRefs>
    <ds:schemaRef ds:uri="http://schemas.openxmlformats.org/officeDocument/2006/bibliography"/>
  </ds:schemaRefs>
</ds:datastoreItem>
</file>

<file path=customXml/itemProps9.xml><?xml version="1.0" encoding="utf-8"?>
<ds:datastoreItem xmlns:ds="http://schemas.openxmlformats.org/officeDocument/2006/customXml" ds:itemID="{BE3F9403-0BB6-463F-83CF-FBFDEA3C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8035</Words>
  <Characters>45717</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[BORRADOR]</vt:lpstr>
    </vt:vector>
  </TitlesOfParts>
  <Company>RepsolYPF</Company>
  <LinksUpToDate>false</LinksUpToDate>
  <CharactersWithSpaces>53645</CharactersWithSpaces>
  <SharedDoc>false</SharedDoc>
  <HLinks>
    <vt:vector size="222" baseType="variant">
      <vt:variant>
        <vt:i4>1507378</vt:i4>
      </vt:variant>
      <vt:variant>
        <vt:i4>218</vt:i4>
      </vt:variant>
      <vt:variant>
        <vt:i4>0</vt:i4>
      </vt:variant>
      <vt:variant>
        <vt:i4>5</vt:i4>
      </vt:variant>
      <vt:variant>
        <vt:lpwstr/>
      </vt:variant>
      <vt:variant>
        <vt:lpwstr>_Toc134014672</vt:lpwstr>
      </vt:variant>
      <vt:variant>
        <vt:i4>1507378</vt:i4>
      </vt:variant>
      <vt:variant>
        <vt:i4>212</vt:i4>
      </vt:variant>
      <vt:variant>
        <vt:i4>0</vt:i4>
      </vt:variant>
      <vt:variant>
        <vt:i4>5</vt:i4>
      </vt:variant>
      <vt:variant>
        <vt:lpwstr/>
      </vt:variant>
      <vt:variant>
        <vt:lpwstr>_Toc134014671</vt:lpwstr>
      </vt:variant>
      <vt:variant>
        <vt:i4>1507378</vt:i4>
      </vt:variant>
      <vt:variant>
        <vt:i4>206</vt:i4>
      </vt:variant>
      <vt:variant>
        <vt:i4>0</vt:i4>
      </vt:variant>
      <vt:variant>
        <vt:i4>5</vt:i4>
      </vt:variant>
      <vt:variant>
        <vt:lpwstr/>
      </vt:variant>
      <vt:variant>
        <vt:lpwstr>_Toc134014670</vt:lpwstr>
      </vt:variant>
      <vt:variant>
        <vt:i4>1441842</vt:i4>
      </vt:variant>
      <vt:variant>
        <vt:i4>200</vt:i4>
      </vt:variant>
      <vt:variant>
        <vt:i4>0</vt:i4>
      </vt:variant>
      <vt:variant>
        <vt:i4>5</vt:i4>
      </vt:variant>
      <vt:variant>
        <vt:lpwstr/>
      </vt:variant>
      <vt:variant>
        <vt:lpwstr>_Toc134014669</vt:lpwstr>
      </vt:variant>
      <vt:variant>
        <vt:i4>1441842</vt:i4>
      </vt:variant>
      <vt:variant>
        <vt:i4>194</vt:i4>
      </vt:variant>
      <vt:variant>
        <vt:i4>0</vt:i4>
      </vt:variant>
      <vt:variant>
        <vt:i4>5</vt:i4>
      </vt:variant>
      <vt:variant>
        <vt:lpwstr/>
      </vt:variant>
      <vt:variant>
        <vt:lpwstr>_Toc134014668</vt:lpwstr>
      </vt:variant>
      <vt:variant>
        <vt:i4>1441842</vt:i4>
      </vt:variant>
      <vt:variant>
        <vt:i4>188</vt:i4>
      </vt:variant>
      <vt:variant>
        <vt:i4>0</vt:i4>
      </vt:variant>
      <vt:variant>
        <vt:i4>5</vt:i4>
      </vt:variant>
      <vt:variant>
        <vt:lpwstr/>
      </vt:variant>
      <vt:variant>
        <vt:lpwstr>_Toc134014667</vt:lpwstr>
      </vt:variant>
      <vt:variant>
        <vt:i4>1441842</vt:i4>
      </vt:variant>
      <vt:variant>
        <vt:i4>182</vt:i4>
      </vt:variant>
      <vt:variant>
        <vt:i4>0</vt:i4>
      </vt:variant>
      <vt:variant>
        <vt:i4>5</vt:i4>
      </vt:variant>
      <vt:variant>
        <vt:lpwstr/>
      </vt:variant>
      <vt:variant>
        <vt:lpwstr>_Toc134014666</vt:lpwstr>
      </vt:variant>
      <vt:variant>
        <vt:i4>1441842</vt:i4>
      </vt:variant>
      <vt:variant>
        <vt:i4>176</vt:i4>
      </vt:variant>
      <vt:variant>
        <vt:i4>0</vt:i4>
      </vt:variant>
      <vt:variant>
        <vt:i4>5</vt:i4>
      </vt:variant>
      <vt:variant>
        <vt:lpwstr/>
      </vt:variant>
      <vt:variant>
        <vt:lpwstr>_Toc134014665</vt:lpwstr>
      </vt:variant>
      <vt:variant>
        <vt:i4>1441842</vt:i4>
      </vt:variant>
      <vt:variant>
        <vt:i4>170</vt:i4>
      </vt:variant>
      <vt:variant>
        <vt:i4>0</vt:i4>
      </vt:variant>
      <vt:variant>
        <vt:i4>5</vt:i4>
      </vt:variant>
      <vt:variant>
        <vt:lpwstr/>
      </vt:variant>
      <vt:variant>
        <vt:lpwstr>_Toc134014664</vt:lpwstr>
      </vt:variant>
      <vt:variant>
        <vt:i4>1441842</vt:i4>
      </vt:variant>
      <vt:variant>
        <vt:i4>164</vt:i4>
      </vt:variant>
      <vt:variant>
        <vt:i4>0</vt:i4>
      </vt:variant>
      <vt:variant>
        <vt:i4>5</vt:i4>
      </vt:variant>
      <vt:variant>
        <vt:lpwstr/>
      </vt:variant>
      <vt:variant>
        <vt:lpwstr>_Toc134014663</vt:lpwstr>
      </vt:variant>
      <vt:variant>
        <vt:i4>1441842</vt:i4>
      </vt:variant>
      <vt:variant>
        <vt:i4>158</vt:i4>
      </vt:variant>
      <vt:variant>
        <vt:i4>0</vt:i4>
      </vt:variant>
      <vt:variant>
        <vt:i4>5</vt:i4>
      </vt:variant>
      <vt:variant>
        <vt:lpwstr/>
      </vt:variant>
      <vt:variant>
        <vt:lpwstr>_Toc134014662</vt:lpwstr>
      </vt:variant>
      <vt:variant>
        <vt:i4>1441842</vt:i4>
      </vt:variant>
      <vt:variant>
        <vt:i4>152</vt:i4>
      </vt:variant>
      <vt:variant>
        <vt:i4>0</vt:i4>
      </vt:variant>
      <vt:variant>
        <vt:i4>5</vt:i4>
      </vt:variant>
      <vt:variant>
        <vt:lpwstr/>
      </vt:variant>
      <vt:variant>
        <vt:lpwstr>_Toc134014661</vt:lpwstr>
      </vt:variant>
      <vt:variant>
        <vt:i4>1441842</vt:i4>
      </vt:variant>
      <vt:variant>
        <vt:i4>146</vt:i4>
      </vt:variant>
      <vt:variant>
        <vt:i4>0</vt:i4>
      </vt:variant>
      <vt:variant>
        <vt:i4>5</vt:i4>
      </vt:variant>
      <vt:variant>
        <vt:lpwstr/>
      </vt:variant>
      <vt:variant>
        <vt:lpwstr>_Toc134014660</vt:lpwstr>
      </vt:variant>
      <vt:variant>
        <vt:i4>1376306</vt:i4>
      </vt:variant>
      <vt:variant>
        <vt:i4>140</vt:i4>
      </vt:variant>
      <vt:variant>
        <vt:i4>0</vt:i4>
      </vt:variant>
      <vt:variant>
        <vt:i4>5</vt:i4>
      </vt:variant>
      <vt:variant>
        <vt:lpwstr/>
      </vt:variant>
      <vt:variant>
        <vt:lpwstr>_Toc134014659</vt:lpwstr>
      </vt:variant>
      <vt:variant>
        <vt:i4>1376306</vt:i4>
      </vt:variant>
      <vt:variant>
        <vt:i4>134</vt:i4>
      </vt:variant>
      <vt:variant>
        <vt:i4>0</vt:i4>
      </vt:variant>
      <vt:variant>
        <vt:i4>5</vt:i4>
      </vt:variant>
      <vt:variant>
        <vt:lpwstr/>
      </vt:variant>
      <vt:variant>
        <vt:lpwstr>_Toc134014658</vt:lpwstr>
      </vt:variant>
      <vt:variant>
        <vt:i4>1376306</vt:i4>
      </vt:variant>
      <vt:variant>
        <vt:i4>128</vt:i4>
      </vt:variant>
      <vt:variant>
        <vt:i4>0</vt:i4>
      </vt:variant>
      <vt:variant>
        <vt:i4>5</vt:i4>
      </vt:variant>
      <vt:variant>
        <vt:lpwstr/>
      </vt:variant>
      <vt:variant>
        <vt:lpwstr>_Toc134014657</vt:lpwstr>
      </vt:variant>
      <vt:variant>
        <vt:i4>1376306</vt:i4>
      </vt:variant>
      <vt:variant>
        <vt:i4>122</vt:i4>
      </vt:variant>
      <vt:variant>
        <vt:i4>0</vt:i4>
      </vt:variant>
      <vt:variant>
        <vt:i4>5</vt:i4>
      </vt:variant>
      <vt:variant>
        <vt:lpwstr/>
      </vt:variant>
      <vt:variant>
        <vt:lpwstr>_Toc134014656</vt:lpwstr>
      </vt:variant>
      <vt:variant>
        <vt:i4>1376306</vt:i4>
      </vt:variant>
      <vt:variant>
        <vt:i4>116</vt:i4>
      </vt:variant>
      <vt:variant>
        <vt:i4>0</vt:i4>
      </vt:variant>
      <vt:variant>
        <vt:i4>5</vt:i4>
      </vt:variant>
      <vt:variant>
        <vt:lpwstr/>
      </vt:variant>
      <vt:variant>
        <vt:lpwstr>_Toc134014655</vt:lpwstr>
      </vt:variant>
      <vt:variant>
        <vt:i4>1376306</vt:i4>
      </vt:variant>
      <vt:variant>
        <vt:i4>110</vt:i4>
      </vt:variant>
      <vt:variant>
        <vt:i4>0</vt:i4>
      </vt:variant>
      <vt:variant>
        <vt:i4>5</vt:i4>
      </vt:variant>
      <vt:variant>
        <vt:lpwstr/>
      </vt:variant>
      <vt:variant>
        <vt:lpwstr>_Toc134014654</vt:lpwstr>
      </vt:variant>
      <vt:variant>
        <vt:i4>1376306</vt:i4>
      </vt:variant>
      <vt:variant>
        <vt:i4>104</vt:i4>
      </vt:variant>
      <vt:variant>
        <vt:i4>0</vt:i4>
      </vt:variant>
      <vt:variant>
        <vt:i4>5</vt:i4>
      </vt:variant>
      <vt:variant>
        <vt:lpwstr/>
      </vt:variant>
      <vt:variant>
        <vt:lpwstr>_Toc134014653</vt:lpwstr>
      </vt:variant>
      <vt:variant>
        <vt:i4>1376306</vt:i4>
      </vt:variant>
      <vt:variant>
        <vt:i4>98</vt:i4>
      </vt:variant>
      <vt:variant>
        <vt:i4>0</vt:i4>
      </vt:variant>
      <vt:variant>
        <vt:i4>5</vt:i4>
      </vt:variant>
      <vt:variant>
        <vt:lpwstr/>
      </vt:variant>
      <vt:variant>
        <vt:lpwstr>_Toc134014652</vt:lpwstr>
      </vt:variant>
      <vt:variant>
        <vt:i4>1376306</vt:i4>
      </vt:variant>
      <vt:variant>
        <vt:i4>92</vt:i4>
      </vt:variant>
      <vt:variant>
        <vt:i4>0</vt:i4>
      </vt:variant>
      <vt:variant>
        <vt:i4>5</vt:i4>
      </vt:variant>
      <vt:variant>
        <vt:lpwstr/>
      </vt:variant>
      <vt:variant>
        <vt:lpwstr>_Toc134014651</vt:lpwstr>
      </vt:variant>
      <vt:variant>
        <vt:i4>1376306</vt:i4>
      </vt:variant>
      <vt:variant>
        <vt:i4>86</vt:i4>
      </vt:variant>
      <vt:variant>
        <vt:i4>0</vt:i4>
      </vt:variant>
      <vt:variant>
        <vt:i4>5</vt:i4>
      </vt:variant>
      <vt:variant>
        <vt:lpwstr/>
      </vt:variant>
      <vt:variant>
        <vt:lpwstr>_Toc134014650</vt:lpwstr>
      </vt:variant>
      <vt:variant>
        <vt:i4>1310770</vt:i4>
      </vt:variant>
      <vt:variant>
        <vt:i4>80</vt:i4>
      </vt:variant>
      <vt:variant>
        <vt:i4>0</vt:i4>
      </vt:variant>
      <vt:variant>
        <vt:i4>5</vt:i4>
      </vt:variant>
      <vt:variant>
        <vt:lpwstr/>
      </vt:variant>
      <vt:variant>
        <vt:lpwstr>_Toc134014649</vt:lpwstr>
      </vt:variant>
      <vt:variant>
        <vt:i4>1310770</vt:i4>
      </vt:variant>
      <vt:variant>
        <vt:i4>74</vt:i4>
      </vt:variant>
      <vt:variant>
        <vt:i4>0</vt:i4>
      </vt:variant>
      <vt:variant>
        <vt:i4>5</vt:i4>
      </vt:variant>
      <vt:variant>
        <vt:lpwstr/>
      </vt:variant>
      <vt:variant>
        <vt:lpwstr>_Toc134014648</vt:lpwstr>
      </vt:variant>
      <vt:variant>
        <vt:i4>1310770</vt:i4>
      </vt:variant>
      <vt:variant>
        <vt:i4>68</vt:i4>
      </vt:variant>
      <vt:variant>
        <vt:i4>0</vt:i4>
      </vt:variant>
      <vt:variant>
        <vt:i4>5</vt:i4>
      </vt:variant>
      <vt:variant>
        <vt:lpwstr/>
      </vt:variant>
      <vt:variant>
        <vt:lpwstr>_Toc134014647</vt:lpwstr>
      </vt:variant>
      <vt:variant>
        <vt:i4>1310770</vt:i4>
      </vt:variant>
      <vt:variant>
        <vt:i4>62</vt:i4>
      </vt:variant>
      <vt:variant>
        <vt:i4>0</vt:i4>
      </vt:variant>
      <vt:variant>
        <vt:i4>5</vt:i4>
      </vt:variant>
      <vt:variant>
        <vt:lpwstr/>
      </vt:variant>
      <vt:variant>
        <vt:lpwstr>_Toc134014646</vt:lpwstr>
      </vt:variant>
      <vt:variant>
        <vt:i4>1310770</vt:i4>
      </vt:variant>
      <vt:variant>
        <vt:i4>56</vt:i4>
      </vt:variant>
      <vt:variant>
        <vt:i4>0</vt:i4>
      </vt:variant>
      <vt:variant>
        <vt:i4>5</vt:i4>
      </vt:variant>
      <vt:variant>
        <vt:lpwstr/>
      </vt:variant>
      <vt:variant>
        <vt:lpwstr>_Toc134014645</vt:lpwstr>
      </vt:variant>
      <vt:variant>
        <vt:i4>1310770</vt:i4>
      </vt:variant>
      <vt:variant>
        <vt:i4>50</vt:i4>
      </vt:variant>
      <vt:variant>
        <vt:i4>0</vt:i4>
      </vt:variant>
      <vt:variant>
        <vt:i4>5</vt:i4>
      </vt:variant>
      <vt:variant>
        <vt:lpwstr/>
      </vt:variant>
      <vt:variant>
        <vt:lpwstr>_Toc134014644</vt:lpwstr>
      </vt:variant>
      <vt:variant>
        <vt:i4>1310770</vt:i4>
      </vt:variant>
      <vt:variant>
        <vt:i4>44</vt:i4>
      </vt:variant>
      <vt:variant>
        <vt:i4>0</vt:i4>
      </vt:variant>
      <vt:variant>
        <vt:i4>5</vt:i4>
      </vt:variant>
      <vt:variant>
        <vt:lpwstr/>
      </vt:variant>
      <vt:variant>
        <vt:lpwstr>_Toc134014643</vt:lpwstr>
      </vt:variant>
      <vt:variant>
        <vt:i4>1310770</vt:i4>
      </vt:variant>
      <vt:variant>
        <vt:i4>38</vt:i4>
      </vt:variant>
      <vt:variant>
        <vt:i4>0</vt:i4>
      </vt:variant>
      <vt:variant>
        <vt:i4>5</vt:i4>
      </vt:variant>
      <vt:variant>
        <vt:lpwstr/>
      </vt:variant>
      <vt:variant>
        <vt:lpwstr>_Toc134014642</vt:lpwstr>
      </vt:variant>
      <vt:variant>
        <vt:i4>1310770</vt:i4>
      </vt:variant>
      <vt:variant>
        <vt:i4>32</vt:i4>
      </vt:variant>
      <vt:variant>
        <vt:i4>0</vt:i4>
      </vt:variant>
      <vt:variant>
        <vt:i4>5</vt:i4>
      </vt:variant>
      <vt:variant>
        <vt:lpwstr/>
      </vt:variant>
      <vt:variant>
        <vt:lpwstr>_Toc134014641</vt:lpwstr>
      </vt:variant>
      <vt:variant>
        <vt:i4>1310770</vt:i4>
      </vt:variant>
      <vt:variant>
        <vt:i4>26</vt:i4>
      </vt:variant>
      <vt:variant>
        <vt:i4>0</vt:i4>
      </vt:variant>
      <vt:variant>
        <vt:i4>5</vt:i4>
      </vt:variant>
      <vt:variant>
        <vt:lpwstr/>
      </vt:variant>
      <vt:variant>
        <vt:lpwstr>_Toc134014640</vt:lpwstr>
      </vt:variant>
      <vt:variant>
        <vt:i4>1245234</vt:i4>
      </vt:variant>
      <vt:variant>
        <vt:i4>20</vt:i4>
      </vt:variant>
      <vt:variant>
        <vt:i4>0</vt:i4>
      </vt:variant>
      <vt:variant>
        <vt:i4>5</vt:i4>
      </vt:variant>
      <vt:variant>
        <vt:lpwstr/>
      </vt:variant>
      <vt:variant>
        <vt:lpwstr>_Toc134014639</vt:lpwstr>
      </vt:variant>
      <vt:variant>
        <vt:i4>1245234</vt:i4>
      </vt:variant>
      <vt:variant>
        <vt:i4>14</vt:i4>
      </vt:variant>
      <vt:variant>
        <vt:i4>0</vt:i4>
      </vt:variant>
      <vt:variant>
        <vt:i4>5</vt:i4>
      </vt:variant>
      <vt:variant>
        <vt:lpwstr/>
      </vt:variant>
      <vt:variant>
        <vt:lpwstr>_Toc134014638</vt:lpwstr>
      </vt:variant>
      <vt:variant>
        <vt:i4>1245234</vt:i4>
      </vt:variant>
      <vt:variant>
        <vt:i4>8</vt:i4>
      </vt:variant>
      <vt:variant>
        <vt:i4>0</vt:i4>
      </vt:variant>
      <vt:variant>
        <vt:i4>5</vt:i4>
      </vt:variant>
      <vt:variant>
        <vt:lpwstr/>
      </vt:variant>
      <vt:variant>
        <vt:lpwstr>_Toc134014637</vt:lpwstr>
      </vt:variant>
      <vt:variant>
        <vt:i4>1245234</vt:i4>
      </vt:variant>
      <vt:variant>
        <vt:i4>2</vt:i4>
      </vt:variant>
      <vt:variant>
        <vt:i4>0</vt:i4>
      </vt:variant>
      <vt:variant>
        <vt:i4>5</vt:i4>
      </vt:variant>
      <vt:variant>
        <vt:lpwstr/>
      </vt:variant>
      <vt:variant>
        <vt:lpwstr>_Toc134014636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subject/>
  <dc:creator>EAP</dc:creator>
  <cp:keywords/>
  <cp:lastModifiedBy>Martin, Maria Lorena</cp:lastModifiedBy>
  <cp:revision>4</cp:revision>
  <cp:lastPrinted>2019-09-25T21:57:00Z</cp:lastPrinted>
  <dcterms:created xsi:type="dcterms:W3CDTF">2024-04-18T17:36:00Z</dcterms:created>
  <dcterms:modified xsi:type="dcterms:W3CDTF">2024-04-18T22:04:00Z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LastSaved">
    <vt:filetime>2012-06-25T00:00:00Z</vt:filetime>
  </property>
  <property fmtid="{D5CDD505-2E9C-101B-9397-08002B2CF9AE}" pid="4" name="ContentTypeId">
    <vt:lpwstr>0x01010084BD8CCC1CD8BE4BBFAC195CB9139C4E</vt:lpwstr>
  </property>
</Properties>
</file>